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565731" w14:textId="77777777" w:rsidR="00650DF7" w:rsidRPr="00FA7CAE" w:rsidRDefault="00650DF7" w:rsidP="00FA7CAE">
      <w:pPr>
        <w:spacing w:line="240" w:lineRule="auto"/>
        <w:jc w:val="center"/>
        <w:rPr>
          <w:rFonts w:ascii="Cambria" w:eastAsia="Calibri" w:hAnsi="Cambria" w:cs="Calibri"/>
          <w:b/>
          <w:sz w:val="24"/>
          <w:szCs w:val="24"/>
          <w:lang w:eastAsia="en-US"/>
        </w:rPr>
      </w:pPr>
      <w:r w:rsidRPr="00FA7CAE">
        <w:rPr>
          <w:rFonts w:ascii="Cambria" w:eastAsia="Calibri" w:hAnsi="Cambria" w:cs="Calibri"/>
          <w:b/>
          <w:sz w:val="24"/>
          <w:szCs w:val="24"/>
          <w:lang w:eastAsia="en-US"/>
        </w:rPr>
        <w:t>DIAGNOSTIKOS IR GYDYMO METODIKŲ KŪRIMO, ATNAUJINIMO IR SPECIALISTŲ KVALIFIKACIJOS KĖLIMO MOKYMŲ PASLAUGOS PIRKIMAS</w:t>
      </w:r>
    </w:p>
    <w:p w14:paraId="365BAC1F" w14:textId="77777777" w:rsidR="00650DF7" w:rsidRPr="00FA7CAE" w:rsidRDefault="00650DF7" w:rsidP="00FA7CAE">
      <w:pPr>
        <w:spacing w:line="240" w:lineRule="auto"/>
        <w:jc w:val="center"/>
        <w:rPr>
          <w:rFonts w:ascii="Cambria" w:eastAsia="Calibri" w:hAnsi="Cambria" w:cs="Calibri"/>
          <w:b/>
          <w:sz w:val="24"/>
          <w:szCs w:val="24"/>
          <w:lang w:eastAsia="en-US"/>
        </w:rPr>
      </w:pPr>
    </w:p>
    <w:p w14:paraId="75E6F960" w14:textId="77777777" w:rsidR="00650DF7" w:rsidRPr="00FA7CAE" w:rsidRDefault="00650DF7" w:rsidP="00FA7CAE">
      <w:pPr>
        <w:spacing w:line="240" w:lineRule="auto"/>
        <w:jc w:val="center"/>
        <w:rPr>
          <w:rFonts w:ascii="Cambria" w:eastAsia="Calibri" w:hAnsi="Cambria" w:cs="Calibri"/>
          <w:b/>
          <w:sz w:val="24"/>
          <w:szCs w:val="24"/>
          <w:lang w:eastAsia="en-US"/>
        </w:rPr>
      </w:pPr>
      <w:r w:rsidRPr="00FA7CAE">
        <w:rPr>
          <w:rFonts w:ascii="Cambria" w:eastAsia="Calibri" w:hAnsi="Cambria" w:cs="Calibri"/>
          <w:b/>
          <w:sz w:val="24"/>
          <w:szCs w:val="24"/>
          <w:lang w:eastAsia="en-US"/>
        </w:rPr>
        <w:t>TECHNINĖ SPECIFIKACIJA</w:t>
      </w:r>
    </w:p>
    <w:p w14:paraId="38F9C918" w14:textId="77777777" w:rsidR="00650DF7" w:rsidRPr="00FA7CAE" w:rsidRDefault="00650DF7" w:rsidP="00FA7CAE">
      <w:pPr>
        <w:spacing w:line="240" w:lineRule="auto"/>
        <w:jc w:val="both"/>
        <w:rPr>
          <w:rFonts w:ascii="Cambria" w:hAnsi="Cambria"/>
          <w:b/>
          <w:sz w:val="24"/>
          <w:szCs w:val="24"/>
        </w:rPr>
      </w:pPr>
    </w:p>
    <w:p w14:paraId="61A462E0" w14:textId="121C5071" w:rsidR="00650DF7" w:rsidRDefault="00650DF7" w:rsidP="00FA7CAE">
      <w:pPr>
        <w:spacing w:line="240" w:lineRule="auto"/>
        <w:jc w:val="center"/>
        <w:rPr>
          <w:rFonts w:ascii="Cambria" w:hAnsi="Cambria"/>
          <w:b/>
          <w:sz w:val="24"/>
          <w:szCs w:val="24"/>
        </w:rPr>
      </w:pPr>
      <w:r w:rsidRPr="00FA7CAE">
        <w:rPr>
          <w:rFonts w:ascii="Cambria" w:hAnsi="Cambria"/>
          <w:b/>
          <w:sz w:val="24"/>
          <w:szCs w:val="24"/>
        </w:rPr>
        <w:t>BENDROSIOS NUOSTATOS</w:t>
      </w:r>
    </w:p>
    <w:p w14:paraId="6346B3A6" w14:textId="77777777" w:rsidR="00FA7CAE" w:rsidRPr="00FA7CAE" w:rsidRDefault="00FA7CAE" w:rsidP="00FA7CAE">
      <w:pPr>
        <w:spacing w:line="240" w:lineRule="auto"/>
        <w:jc w:val="center"/>
        <w:rPr>
          <w:rFonts w:ascii="Cambria" w:hAnsi="Cambria"/>
          <w:bCs/>
          <w:sz w:val="24"/>
          <w:szCs w:val="24"/>
          <w:lang w:eastAsia="en-US"/>
        </w:rPr>
      </w:pPr>
    </w:p>
    <w:p w14:paraId="7A721E50" w14:textId="77777777" w:rsidR="00650DF7" w:rsidRPr="00FA7CAE" w:rsidRDefault="00650DF7" w:rsidP="00FA7CAE">
      <w:pPr>
        <w:numPr>
          <w:ilvl w:val="0"/>
          <w:numId w:val="28"/>
        </w:numPr>
        <w:spacing w:line="240" w:lineRule="auto"/>
        <w:ind w:left="284" w:hanging="284"/>
        <w:contextualSpacing/>
        <w:jc w:val="both"/>
        <w:rPr>
          <w:rFonts w:ascii="Cambria" w:hAnsi="Cambria"/>
          <w:bCs/>
          <w:sz w:val="24"/>
          <w:szCs w:val="24"/>
          <w:lang w:eastAsia="en-US"/>
        </w:rPr>
      </w:pPr>
      <w:r w:rsidRPr="00FA7CAE">
        <w:rPr>
          <w:rFonts w:ascii="Cambria" w:hAnsi="Cambria"/>
          <w:bCs/>
          <w:sz w:val="24"/>
          <w:szCs w:val="24"/>
          <w:lang w:eastAsia="en-US"/>
        </w:rPr>
        <w:t>Perkančioji organizacija – Lietuvos sveikatos mokslų universiteto ligoninė (toliau - LSMUL) Kauno klinikos (toliau - Užsakovas), adresas – Eivenių g. 2, Kaunas.</w:t>
      </w:r>
    </w:p>
    <w:p w14:paraId="0701D555" w14:textId="77777777" w:rsidR="00650DF7" w:rsidRPr="00FA7CAE" w:rsidRDefault="00650DF7" w:rsidP="00FA7CAE">
      <w:pPr>
        <w:numPr>
          <w:ilvl w:val="0"/>
          <w:numId w:val="28"/>
        </w:numPr>
        <w:spacing w:line="240" w:lineRule="auto"/>
        <w:ind w:left="284" w:hanging="284"/>
        <w:contextualSpacing/>
        <w:jc w:val="both"/>
        <w:rPr>
          <w:rFonts w:ascii="Cambria" w:hAnsi="Cambria"/>
          <w:bCs/>
          <w:sz w:val="24"/>
          <w:szCs w:val="24"/>
          <w:lang w:eastAsia="en-US"/>
        </w:rPr>
      </w:pPr>
      <w:r w:rsidRPr="00FA7CAE">
        <w:rPr>
          <w:rFonts w:ascii="Cambria" w:hAnsi="Cambria"/>
          <w:bCs/>
          <w:sz w:val="24"/>
          <w:szCs w:val="24"/>
          <w:lang w:eastAsia="en-US"/>
        </w:rPr>
        <w:t>Paslaugų tiekėjas (toliau – Tiekėjas) – ūkio subjektas, kuris teiks Užsakovui diagnostikos, gydymo bei organizacinio, sisteminio ar paslaugų teikimo modelių pobūdžio metodikų rengimo, sveikatos priežiūros specialistų kvalifikacijos kėlimo per mokymus paslaugas ir kuris viešojo pirkimo būdu bus atrinktas teikti šioje techninėje specifikacijoje nurodytas Paslaugas.</w:t>
      </w:r>
    </w:p>
    <w:p w14:paraId="6C61D181" w14:textId="77777777" w:rsidR="00650DF7" w:rsidRPr="00FA7CAE" w:rsidRDefault="00650DF7" w:rsidP="00FA7CAE">
      <w:pPr>
        <w:numPr>
          <w:ilvl w:val="0"/>
          <w:numId w:val="28"/>
        </w:numPr>
        <w:spacing w:line="240" w:lineRule="auto"/>
        <w:ind w:left="284" w:hanging="284"/>
        <w:contextualSpacing/>
        <w:jc w:val="both"/>
        <w:rPr>
          <w:rFonts w:ascii="Cambria" w:hAnsi="Cambria"/>
          <w:bCs/>
          <w:iCs/>
          <w:color w:val="000000"/>
          <w:sz w:val="24"/>
          <w:szCs w:val="24"/>
        </w:rPr>
      </w:pPr>
      <w:r w:rsidRPr="00FA7CAE">
        <w:rPr>
          <w:rFonts w:ascii="Cambria" w:hAnsi="Cambria"/>
          <w:sz w:val="24"/>
          <w:szCs w:val="24"/>
        </w:rPr>
        <w:t xml:space="preserve">Paslaugos perkamos įgyvendinant Antrojo Šveicarijos finansinio įnašo Lietuvai programos </w:t>
      </w:r>
      <w:r w:rsidRPr="00FA7CAE">
        <w:rPr>
          <w:rFonts w:ascii="Cambria" w:hAnsi="Cambria"/>
          <w:bCs/>
          <w:iCs/>
          <w:color w:val="000000"/>
          <w:sz w:val="24"/>
          <w:szCs w:val="24"/>
        </w:rPr>
        <w:t>„Motinos ir vaiko sveikata bei gerovė“ projektą „Ambulatorinių akušerijos ir vaikų sveikatos priežiūros paslaugų gerinimas ir holistinių vaiko raidos paslaugų plėtra“ (toliau – Projektas). Projektas skirtas ambulatorinėms sveikatos priežiūros paslaugoms gerinti visuose Lietuvos regionuose. Įgyvendinimas numatomas 2025-2029 m.</w:t>
      </w:r>
    </w:p>
    <w:p w14:paraId="7FAF2178" w14:textId="77777777" w:rsidR="00650DF7" w:rsidRPr="00FA7CAE" w:rsidRDefault="00650DF7" w:rsidP="00FA7CAE">
      <w:pPr>
        <w:numPr>
          <w:ilvl w:val="0"/>
          <w:numId w:val="28"/>
        </w:numPr>
        <w:spacing w:line="240" w:lineRule="auto"/>
        <w:ind w:left="284" w:hanging="284"/>
        <w:contextualSpacing/>
        <w:jc w:val="both"/>
        <w:rPr>
          <w:rFonts w:ascii="Cambria" w:hAnsi="Cambria"/>
          <w:bCs/>
          <w:iCs/>
          <w:color w:val="000000"/>
          <w:sz w:val="24"/>
          <w:szCs w:val="24"/>
        </w:rPr>
      </w:pPr>
      <w:r w:rsidRPr="00FA7CAE">
        <w:rPr>
          <w:rFonts w:ascii="Cambria" w:hAnsi="Cambria"/>
          <w:bCs/>
          <w:iCs/>
          <w:color w:val="000000"/>
          <w:sz w:val="24"/>
          <w:szCs w:val="24"/>
        </w:rPr>
        <w:t>Projekto tikslas –</w:t>
      </w:r>
      <w:r w:rsidRPr="00FA7CAE">
        <w:rPr>
          <w:rFonts w:ascii="Cambria" w:hAnsi="Cambria"/>
          <w:sz w:val="24"/>
          <w:szCs w:val="24"/>
        </w:rPr>
        <w:t xml:space="preserve"> </w:t>
      </w:r>
      <w:r w:rsidRPr="00FA7CAE">
        <w:rPr>
          <w:rFonts w:ascii="Cambria" w:hAnsi="Cambria"/>
          <w:bCs/>
          <w:iCs/>
          <w:color w:val="000000"/>
          <w:sz w:val="24"/>
          <w:szCs w:val="24"/>
        </w:rPr>
        <w:t xml:space="preserve">gerinti nėščiųjų, pagimdžiusių moterų, naujagimių, kūdikių ir sveikų bei specialiųjų poreikių turinčių vaikų iki 7 m. ambulatorines sveikatos priežiūros paslaugas, plėtojant tvarią integruotų sveikatos, švietimo ir socialinės priežiūros paslaugų struktūrą ir skatinant lengvai prieinamą, integruotą, bendruomeninę, profesionalią priežiūrą. Projektą sudaro 2 priemonės (toliau - Priemonės): </w:t>
      </w:r>
    </w:p>
    <w:p w14:paraId="7CA3F01A" w14:textId="77777777" w:rsidR="00650DF7" w:rsidRPr="00FA7CAE" w:rsidRDefault="00650DF7" w:rsidP="00FA7CAE">
      <w:pPr>
        <w:numPr>
          <w:ilvl w:val="0"/>
          <w:numId w:val="29"/>
        </w:numPr>
        <w:spacing w:line="240" w:lineRule="auto"/>
        <w:ind w:left="426" w:hanging="426"/>
        <w:contextualSpacing/>
        <w:jc w:val="both"/>
        <w:rPr>
          <w:rFonts w:ascii="Cambria" w:hAnsi="Cambria"/>
          <w:sz w:val="24"/>
          <w:szCs w:val="24"/>
        </w:rPr>
      </w:pPr>
      <w:r w:rsidRPr="00FA7CAE">
        <w:rPr>
          <w:rFonts w:ascii="Cambria" w:hAnsi="Cambria"/>
          <w:i/>
          <w:sz w:val="24"/>
          <w:szCs w:val="24"/>
        </w:rPr>
        <w:t xml:space="preserve"> </w:t>
      </w:r>
      <w:r w:rsidRPr="00FA7CAE">
        <w:rPr>
          <w:rFonts w:ascii="Cambria" w:hAnsi="Cambria"/>
          <w:sz w:val="24"/>
          <w:szCs w:val="24"/>
        </w:rPr>
        <w:t>Ambulatorinių akušerijos ir vaikų sveikatos priežiūros paslaugų gerinimas (toliau – Priemonė 1).</w:t>
      </w:r>
    </w:p>
    <w:p w14:paraId="383F0ADC" w14:textId="77777777" w:rsidR="00650DF7" w:rsidRPr="00FA7CAE" w:rsidRDefault="00650DF7" w:rsidP="00FA7CAE">
      <w:pPr>
        <w:numPr>
          <w:ilvl w:val="0"/>
          <w:numId w:val="29"/>
        </w:numPr>
        <w:spacing w:line="240" w:lineRule="auto"/>
        <w:ind w:left="426" w:hanging="426"/>
        <w:contextualSpacing/>
        <w:jc w:val="both"/>
        <w:rPr>
          <w:rFonts w:ascii="Cambria" w:hAnsi="Cambria"/>
          <w:sz w:val="24"/>
          <w:szCs w:val="24"/>
        </w:rPr>
      </w:pPr>
      <w:r w:rsidRPr="00FA7CAE">
        <w:rPr>
          <w:rFonts w:ascii="Cambria" w:hAnsi="Cambria"/>
          <w:sz w:val="24"/>
          <w:szCs w:val="24"/>
        </w:rPr>
        <w:t xml:space="preserve"> Holistinių vaiko raidos paslaugų plėtra (toliau – Priemonė 2).</w:t>
      </w:r>
    </w:p>
    <w:p w14:paraId="659065AC" w14:textId="77777777" w:rsidR="00650DF7" w:rsidRPr="00FA7CAE" w:rsidRDefault="00650DF7" w:rsidP="00FA7CAE">
      <w:pPr>
        <w:spacing w:line="240" w:lineRule="auto"/>
        <w:ind w:firstLine="567"/>
        <w:jc w:val="both"/>
        <w:rPr>
          <w:rFonts w:ascii="Cambria" w:hAnsi="Cambria"/>
          <w:i/>
          <w:sz w:val="24"/>
          <w:szCs w:val="24"/>
        </w:rPr>
      </w:pPr>
    </w:p>
    <w:p w14:paraId="6F9969D3" w14:textId="2A66D4C7" w:rsidR="00650DF7" w:rsidRDefault="00650DF7" w:rsidP="00FA7CAE">
      <w:pPr>
        <w:spacing w:line="240" w:lineRule="auto"/>
        <w:jc w:val="center"/>
        <w:rPr>
          <w:rFonts w:ascii="Cambria" w:eastAsia="Times New Roman" w:hAnsi="Cambria" w:cs="Times New Roman"/>
          <w:b/>
          <w:sz w:val="24"/>
          <w:szCs w:val="24"/>
        </w:rPr>
      </w:pPr>
      <w:r w:rsidRPr="00FA7CAE">
        <w:rPr>
          <w:rFonts w:ascii="Cambria" w:eastAsia="Times New Roman" w:hAnsi="Cambria" w:cs="Times New Roman"/>
          <w:b/>
          <w:sz w:val="24"/>
          <w:szCs w:val="24"/>
        </w:rPr>
        <w:t>PIRKIMO OBJEKTAS</w:t>
      </w:r>
    </w:p>
    <w:p w14:paraId="45FD983B" w14:textId="77777777" w:rsidR="00FA7CAE" w:rsidRPr="00FA7CAE" w:rsidRDefault="00FA7CAE" w:rsidP="00FA7CAE">
      <w:pPr>
        <w:spacing w:line="240" w:lineRule="auto"/>
        <w:jc w:val="center"/>
        <w:rPr>
          <w:rFonts w:ascii="Cambria" w:eastAsia="Times New Roman" w:hAnsi="Cambria" w:cs="Times New Roman"/>
          <w:b/>
          <w:sz w:val="24"/>
          <w:szCs w:val="24"/>
        </w:rPr>
      </w:pPr>
    </w:p>
    <w:p w14:paraId="6B7DA488" w14:textId="77777777" w:rsidR="00650DF7" w:rsidRPr="00FA7CAE" w:rsidRDefault="00650DF7" w:rsidP="00FA7CAE">
      <w:pPr>
        <w:numPr>
          <w:ilvl w:val="0"/>
          <w:numId w:val="28"/>
        </w:numPr>
        <w:spacing w:line="240" w:lineRule="auto"/>
        <w:ind w:left="426" w:hanging="426"/>
        <w:contextualSpacing/>
        <w:jc w:val="both"/>
        <w:rPr>
          <w:rFonts w:ascii="Cambria" w:eastAsia="Times New Roman" w:hAnsi="Cambria" w:cs="Times New Roman"/>
          <w:bCs/>
          <w:sz w:val="24"/>
          <w:szCs w:val="24"/>
          <w:lang w:eastAsia="en-US"/>
        </w:rPr>
      </w:pPr>
      <w:r w:rsidRPr="00FA7CAE">
        <w:rPr>
          <w:rFonts w:ascii="Cambria" w:eastAsia="Times New Roman" w:hAnsi="Cambria" w:cs="Times New Roman"/>
          <w:bCs/>
          <w:sz w:val="24"/>
          <w:szCs w:val="24"/>
          <w:lang w:eastAsia="en-US"/>
        </w:rPr>
        <w:t xml:space="preserve">Mokslo įrodymais ir gerąja patirtimi pagrįstų </w:t>
      </w:r>
      <w:bookmarkStart w:id="0" w:name="_Hlk218768067"/>
      <w:r w:rsidRPr="00FA7CAE">
        <w:rPr>
          <w:rFonts w:ascii="Cambria" w:eastAsia="Times New Roman" w:hAnsi="Cambria" w:cs="Calibri"/>
          <w:iCs/>
          <w:color w:val="000000"/>
          <w:sz w:val="24"/>
          <w:szCs w:val="24"/>
          <w:lang w:eastAsia="lt-LT"/>
        </w:rPr>
        <w:t xml:space="preserve">Akušerijos, naujagimių, kūdikių ir vaikų ligų bei Holistinės vaiko raidos diagnostikos ir gydymo metodikų </w:t>
      </w:r>
      <w:r w:rsidRPr="00FA7CAE">
        <w:rPr>
          <w:rFonts w:ascii="Cambria" w:hAnsi="Cambria"/>
          <w:bCs/>
          <w:sz w:val="24"/>
          <w:szCs w:val="24"/>
          <w:lang w:eastAsia="en-US"/>
        </w:rPr>
        <w:t>bei organizacinio, sisteminio ar paslaugų teikimo modelių pobūdžio</w:t>
      </w:r>
      <w:r w:rsidRPr="00FA7CAE">
        <w:rPr>
          <w:rFonts w:ascii="Cambria" w:eastAsia="Times New Roman" w:hAnsi="Cambria" w:cs="Times New Roman"/>
          <w:bCs/>
          <w:sz w:val="24"/>
          <w:szCs w:val="24"/>
          <w:lang w:eastAsia="en-US"/>
        </w:rPr>
        <w:t xml:space="preserve"> metodikas (toliau – Metodikos) </w:t>
      </w:r>
      <w:r w:rsidRPr="00FA7CAE">
        <w:rPr>
          <w:rFonts w:ascii="Cambria" w:eastAsia="Times New Roman" w:hAnsi="Cambria" w:cs="Calibri"/>
          <w:iCs/>
          <w:color w:val="000000"/>
          <w:sz w:val="24"/>
          <w:szCs w:val="24"/>
          <w:lang w:eastAsia="lt-LT"/>
        </w:rPr>
        <w:t xml:space="preserve">kūrimo bei atnaujinimo </w:t>
      </w:r>
      <w:bookmarkEnd w:id="0"/>
      <w:r w:rsidRPr="00FA7CAE">
        <w:rPr>
          <w:rFonts w:ascii="Cambria" w:eastAsia="Times New Roman" w:hAnsi="Cambria" w:cs="Times New Roman"/>
          <w:bCs/>
          <w:sz w:val="24"/>
          <w:szCs w:val="24"/>
          <w:lang w:eastAsia="en-US"/>
        </w:rPr>
        <w:t xml:space="preserve">ir jomis vadovaujantis </w:t>
      </w:r>
      <w:r w:rsidRPr="00FA7CAE">
        <w:rPr>
          <w:rFonts w:ascii="Cambria" w:eastAsia="Times New Roman" w:hAnsi="Cambria" w:cs="Calibri"/>
          <w:iCs/>
          <w:color w:val="000000"/>
          <w:sz w:val="24"/>
          <w:szCs w:val="24"/>
          <w:lang w:eastAsia="lt-LT"/>
        </w:rPr>
        <w:t>sveikatos priežiūros specialistų  kvalifikacijos kėlimo mokymų (toliau – Mokymai)  paslaugos. Siekiant įgyvendinti Programos tikslus, perkami du paslaugų paketai (toliau – Dalys):</w:t>
      </w:r>
    </w:p>
    <w:p w14:paraId="4E1DF05D" w14:textId="77777777" w:rsidR="00650DF7" w:rsidRPr="00FA7CAE" w:rsidRDefault="00650DF7" w:rsidP="00FA7CAE">
      <w:pPr>
        <w:numPr>
          <w:ilvl w:val="0"/>
          <w:numId w:val="30"/>
        </w:numPr>
        <w:shd w:val="clear" w:color="auto" w:fill="FFFFFF"/>
        <w:spacing w:line="240" w:lineRule="auto"/>
        <w:ind w:left="426" w:hanging="426"/>
        <w:contextualSpacing/>
        <w:jc w:val="both"/>
        <w:rPr>
          <w:rFonts w:ascii="Cambria" w:eastAsia="Times New Roman" w:hAnsi="Cambria" w:cs="Calibri"/>
          <w:iCs/>
          <w:color w:val="000000"/>
          <w:sz w:val="24"/>
          <w:szCs w:val="24"/>
          <w:lang w:eastAsia="lt-LT"/>
        </w:rPr>
      </w:pPr>
      <w:bookmarkStart w:id="1" w:name="_Hlk214534143"/>
      <w:bookmarkStart w:id="2" w:name="_Hlk214527054"/>
      <w:bookmarkStart w:id="3" w:name="_Hlk214718099"/>
      <w:bookmarkEnd w:id="1"/>
      <w:r w:rsidRPr="00FA7CAE">
        <w:rPr>
          <w:rFonts w:ascii="Cambria" w:eastAsia="Times New Roman" w:hAnsi="Cambria" w:cs="Calibri"/>
          <w:iCs/>
          <w:color w:val="000000"/>
          <w:sz w:val="24"/>
          <w:szCs w:val="24"/>
          <w:lang w:eastAsia="lt-LT"/>
        </w:rPr>
        <w:t xml:space="preserve">Akušerijos, naujagimių, kūdikių ir vaikų ligų bei Holistinės vaiko raidos diagnostikos ir gydymo metodikų kūrimo ir mokymų paslaugos </w:t>
      </w:r>
      <w:bookmarkEnd w:id="2"/>
      <w:r w:rsidRPr="00FA7CAE">
        <w:rPr>
          <w:rFonts w:ascii="Cambria" w:eastAsia="Times New Roman" w:hAnsi="Cambria" w:cs="Calibri"/>
          <w:iCs/>
          <w:color w:val="000000"/>
          <w:sz w:val="24"/>
          <w:szCs w:val="24"/>
          <w:lang w:eastAsia="lt-LT"/>
        </w:rPr>
        <w:t xml:space="preserve">(toliau - </w:t>
      </w:r>
      <w:r w:rsidRPr="00FA7CAE">
        <w:rPr>
          <w:rFonts w:ascii="Cambria" w:eastAsia="Times New Roman" w:hAnsi="Cambria" w:cs="Calibri"/>
          <w:bCs/>
          <w:iCs/>
          <w:color w:val="000000"/>
          <w:sz w:val="24"/>
          <w:szCs w:val="24"/>
          <w:lang w:eastAsia="lt-LT"/>
        </w:rPr>
        <w:t>Pirmoji pirkimo dalis)</w:t>
      </w:r>
      <w:r w:rsidRPr="00FA7CAE">
        <w:rPr>
          <w:rFonts w:ascii="Cambria" w:eastAsia="Times New Roman" w:hAnsi="Cambria" w:cs="Calibri"/>
          <w:iCs/>
          <w:color w:val="000000"/>
          <w:sz w:val="24"/>
          <w:szCs w:val="24"/>
          <w:lang w:eastAsia="lt-LT"/>
        </w:rPr>
        <w:t>;</w:t>
      </w:r>
    </w:p>
    <w:p w14:paraId="6D9AFC78" w14:textId="77777777" w:rsidR="00650DF7" w:rsidRPr="00FA7CAE" w:rsidRDefault="00650DF7" w:rsidP="00FA7CAE">
      <w:pPr>
        <w:numPr>
          <w:ilvl w:val="0"/>
          <w:numId w:val="30"/>
        </w:numPr>
        <w:spacing w:line="240" w:lineRule="auto"/>
        <w:ind w:left="425" w:hanging="425"/>
        <w:contextualSpacing/>
        <w:jc w:val="both"/>
        <w:rPr>
          <w:rFonts w:ascii="Cambria" w:eastAsia="Times New Roman" w:hAnsi="Cambria" w:cs="Calibri"/>
          <w:iCs/>
          <w:color w:val="000000"/>
          <w:sz w:val="24"/>
          <w:szCs w:val="24"/>
          <w:lang w:eastAsia="lt-LT"/>
        </w:rPr>
      </w:pPr>
      <w:bookmarkStart w:id="4" w:name="_Hlk214718142"/>
      <w:bookmarkEnd w:id="3"/>
      <w:r w:rsidRPr="00FA7CAE">
        <w:rPr>
          <w:rFonts w:ascii="Cambria" w:eastAsia="Times New Roman" w:hAnsi="Cambria" w:cs="Calibri"/>
          <w:iCs/>
          <w:color w:val="000000"/>
          <w:sz w:val="24"/>
          <w:szCs w:val="24"/>
          <w:lang w:eastAsia="lt-LT"/>
        </w:rPr>
        <w:t xml:space="preserve">Akušerijos, naujagimių, kūdikių ir vaikų ligų bei Holistinės vaiko raidos diagnostikos ir gydymo metodikų atnaujinimo ir mokymų paslaugos (toliau - </w:t>
      </w:r>
      <w:r w:rsidRPr="00FA7CAE">
        <w:rPr>
          <w:rFonts w:ascii="Cambria" w:eastAsia="Times New Roman" w:hAnsi="Cambria" w:cs="Calibri"/>
          <w:bCs/>
          <w:iCs/>
          <w:color w:val="000000"/>
          <w:sz w:val="24"/>
          <w:szCs w:val="24"/>
          <w:lang w:eastAsia="lt-LT"/>
        </w:rPr>
        <w:t>Antroji pirkimo dalis)</w:t>
      </w:r>
      <w:r w:rsidRPr="00FA7CAE">
        <w:rPr>
          <w:rFonts w:ascii="Cambria" w:eastAsia="Times New Roman" w:hAnsi="Cambria" w:cs="Calibri"/>
          <w:iCs/>
          <w:color w:val="000000"/>
          <w:sz w:val="24"/>
          <w:szCs w:val="24"/>
          <w:lang w:eastAsia="lt-LT"/>
        </w:rPr>
        <w:t>.</w:t>
      </w:r>
    </w:p>
    <w:tbl>
      <w:tblPr>
        <w:tblStyle w:val="TableGrid1"/>
        <w:tblW w:w="0" w:type="auto"/>
        <w:tblLook w:val="04A0" w:firstRow="1" w:lastRow="0" w:firstColumn="1" w:lastColumn="0" w:noHBand="0" w:noVBand="1"/>
      </w:tblPr>
      <w:tblGrid>
        <w:gridCol w:w="1119"/>
        <w:gridCol w:w="3343"/>
        <w:gridCol w:w="2656"/>
        <w:gridCol w:w="2513"/>
      </w:tblGrid>
      <w:tr w:rsidR="00650DF7" w:rsidRPr="00FA7CAE" w14:paraId="1D5AE678" w14:textId="77777777" w:rsidTr="0056230A">
        <w:tc>
          <w:tcPr>
            <w:tcW w:w="988" w:type="dxa"/>
          </w:tcPr>
          <w:p w14:paraId="6DD47BE1" w14:textId="77777777" w:rsidR="00650DF7" w:rsidRPr="00FA7CAE" w:rsidRDefault="00650DF7" w:rsidP="00FA7CAE">
            <w:pPr>
              <w:jc w:val="center"/>
              <w:rPr>
                <w:rFonts w:ascii="Cambria" w:eastAsia="Times New Roman" w:hAnsi="Cambria" w:cs="Calibri"/>
                <w:b/>
                <w:bCs/>
                <w:iCs/>
                <w:color w:val="000000"/>
                <w:sz w:val="24"/>
                <w:szCs w:val="24"/>
                <w:lang w:eastAsia="lt-LT"/>
              </w:rPr>
            </w:pPr>
            <w:r w:rsidRPr="00FA7CAE">
              <w:rPr>
                <w:rFonts w:ascii="Cambria" w:eastAsia="Times New Roman" w:hAnsi="Cambria" w:cs="Calibri"/>
                <w:b/>
                <w:bCs/>
                <w:iCs/>
                <w:color w:val="000000"/>
                <w:sz w:val="24"/>
                <w:szCs w:val="24"/>
                <w:lang w:eastAsia="lt-LT"/>
              </w:rPr>
              <w:t>Pirkimo dalis</w:t>
            </w:r>
          </w:p>
        </w:tc>
        <w:tc>
          <w:tcPr>
            <w:tcW w:w="3402" w:type="dxa"/>
          </w:tcPr>
          <w:p w14:paraId="0BA16359" w14:textId="77777777" w:rsidR="00650DF7" w:rsidRPr="00FA7CAE" w:rsidRDefault="00650DF7" w:rsidP="00FA7CAE">
            <w:pPr>
              <w:jc w:val="center"/>
              <w:rPr>
                <w:rFonts w:ascii="Cambria" w:eastAsia="Times New Roman" w:hAnsi="Cambria" w:cs="Calibri"/>
                <w:b/>
                <w:bCs/>
                <w:iCs/>
                <w:color w:val="000000"/>
                <w:sz w:val="24"/>
                <w:szCs w:val="24"/>
                <w:lang w:eastAsia="lt-LT"/>
              </w:rPr>
            </w:pPr>
            <w:r w:rsidRPr="00FA7CAE">
              <w:rPr>
                <w:rFonts w:ascii="Cambria" w:eastAsia="Times New Roman" w:hAnsi="Cambria" w:cs="Calibri"/>
                <w:b/>
                <w:bCs/>
                <w:iCs/>
                <w:color w:val="000000"/>
                <w:sz w:val="24"/>
                <w:szCs w:val="24"/>
                <w:lang w:eastAsia="lt-LT"/>
              </w:rPr>
              <w:t>Pirkimo dalies pavadinimas</w:t>
            </w:r>
          </w:p>
        </w:tc>
        <w:tc>
          <w:tcPr>
            <w:tcW w:w="2693" w:type="dxa"/>
          </w:tcPr>
          <w:p w14:paraId="496D0381" w14:textId="77777777" w:rsidR="00650DF7" w:rsidRPr="00FA7CAE" w:rsidRDefault="00650DF7" w:rsidP="00FA7CAE">
            <w:pPr>
              <w:jc w:val="center"/>
              <w:rPr>
                <w:rFonts w:ascii="Cambria" w:eastAsia="Times New Roman" w:hAnsi="Cambria" w:cs="Calibri"/>
                <w:b/>
                <w:bCs/>
                <w:iCs/>
                <w:color w:val="000000"/>
                <w:sz w:val="24"/>
                <w:szCs w:val="24"/>
                <w:lang w:eastAsia="lt-LT"/>
              </w:rPr>
            </w:pPr>
            <w:r w:rsidRPr="00FA7CAE">
              <w:rPr>
                <w:rFonts w:ascii="Cambria" w:eastAsia="Times New Roman" w:hAnsi="Cambria" w:cs="Calibri"/>
                <w:b/>
                <w:bCs/>
                <w:iCs/>
                <w:color w:val="000000"/>
                <w:sz w:val="24"/>
                <w:szCs w:val="24"/>
                <w:lang w:eastAsia="lt-LT"/>
              </w:rPr>
              <w:t>Metodikų skaičius</w:t>
            </w:r>
          </w:p>
        </w:tc>
        <w:tc>
          <w:tcPr>
            <w:tcW w:w="2545" w:type="dxa"/>
          </w:tcPr>
          <w:p w14:paraId="762C5236" w14:textId="77777777" w:rsidR="00650DF7" w:rsidRPr="00FA7CAE" w:rsidRDefault="00650DF7" w:rsidP="00FA7CAE">
            <w:pPr>
              <w:jc w:val="center"/>
              <w:rPr>
                <w:rFonts w:ascii="Cambria" w:eastAsia="Times New Roman" w:hAnsi="Cambria" w:cs="Calibri"/>
                <w:b/>
                <w:bCs/>
                <w:iCs/>
                <w:color w:val="000000"/>
                <w:sz w:val="24"/>
                <w:szCs w:val="24"/>
                <w:lang w:eastAsia="lt-LT"/>
              </w:rPr>
            </w:pPr>
            <w:r w:rsidRPr="00FA7CAE">
              <w:rPr>
                <w:rFonts w:ascii="Cambria" w:eastAsia="Times New Roman" w:hAnsi="Cambria" w:cs="Calibri"/>
                <w:b/>
                <w:bCs/>
                <w:iCs/>
                <w:color w:val="000000"/>
                <w:sz w:val="24"/>
                <w:szCs w:val="24"/>
                <w:lang w:eastAsia="lt-LT"/>
              </w:rPr>
              <w:t>Mokymų skaičius</w:t>
            </w:r>
          </w:p>
        </w:tc>
      </w:tr>
      <w:tr w:rsidR="00650DF7" w:rsidRPr="00FA7CAE" w14:paraId="22B4823D" w14:textId="77777777" w:rsidTr="0056230A">
        <w:tc>
          <w:tcPr>
            <w:tcW w:w="988" w:type="dxa"/>
          </w:tcPr>
          <w:p w14:paraId="43483F05" w14:textId="151E14C5" w:rsidR="00650DF7" w:rsidRPr="00FA7CAE" w:rsidRDefault="00650DF7" w:rsidP="00FA7CAE">
            <w:pPr>
              <w:jc w:val="center"/>
              <w:rPr>
                <w:rFonts w:ascii="Cambria" w:eastAsia="Times New Roman" w:hAnsi="Cambria" w:cs="Calibri"/>
                <w:bCs/>
                <w:iCs/>
                <w:color w:val="000000"/>
                <w:sz w:val="24"/>
                <w:szCs w:val="24"/>
                <w:lang w:eastAsia="lt-LT"/>
              </w:rPr>
            </w:pPr>
            <w:r w:rsidRPr="00FA7CAE">
              <w:rPr>
                <w:rFonts w:ascii="Cambria" w:eastAsia="Times New Roman" w:hAnsi="Cambria" w:cs="Calibri"/>
                <w:bCs/>
                <w:iCs/>
                <w:color w:val="000000"/>
                <w:sz w:val="24"/>
                <w:szCs w:val="24"/>
                <w:lang w:eastAsia="lt-LT"/>
              </w:rPr>
              <w:t>Pirm</w:t>
            </w:r>
            <w:r w:rsidR="00025FC7">
              <w:rPr>
                <w:rFonts w:ascii="Cambria" w:eastAsia="Times New Roman" w:hAnsi="Cambria" w:cs="Calibri"/>
                <w:bCs/>
                <w:iCs/>
                <w:color w:val="000000"/>
                <w:sz w:val="24"/>
                <w:szCs w:val="24"/>
                <w:lang w:eastAsia="lt-LT"/>
              </w:rPr>
              <w:t>a</w:t>
            </w:r>
            <w:r w:rsidRPr="00FA7CAE">
              <w:rPr>
                <w:rFonts w:ascii="Cambria" w:eastAsia="Times New Roman" w:hAnsi="Cambria" w:cs="Calibri"/>
                <w:bCs/>
                <w:iCs/>
                <w:color w:val="000000"/>
                <w:sz w:val="24"/>
                <w:szCs w:val="24"/>
                <w:lang w:eastAsia="lt-LT"/>
              </w:rPr>
              <w:t xml:space="preserve"> pirkimo dalis</w:t>
            </w:r>
          </w:p>
        </w:tc>
        <w:tc>
          <w:tcPr>
            <w:tcW w:w="3402" w:type="dxa"/>
          </w:tcPr>
          <w:p w14:paraId="45A669D9" w14:textId="77777777" w:rsidR="00650DF7" w:rsidRPr="00FA7CAE" w:rsidRDefault="00650DF7" w:rsidP="00FA7CAE">
            <w:pPr>
              <w:rPr>
                <w:rFonts w:ascii="Cambria" w:eastAsia="Times New Roman" w:hAnsi="Cambria" w:cs="Calibri"/>
                <w:b/>
                <w:bCs/>
                <w:iCs/>
                <w:color w:val="000000"/>
                <w:sz w:val="24"/>
                <w:szCs w:val="24"/>
                <w:lang w:eastAsia="lt-LT"/>
              </w:rPr>
            </w:pPr>
            <w:bookmarkStart w:id="5" w:name="_Hlk216180033"/>
            <w:r w:rsidRPr="00FA7CAE">
              <w:rPr>
                <w:rFonts w:ascii="Cambria" w:eastAsia="Times New Roman" w:hAnsi="Cambria" w:cs="Calibri"/>
                <w:iCs/>
                <w:color w:val="000000"/>
                <w:sz w:val="24"/>
                <w:szCs w:val="24"/>
                <w:lang w:eastAsia="lt-LT"/>
              </w:rPr>
              <w:t>Akušerijos, naujagimių, kūdikių ir vaikų ligų bei Holistinės vaiko raidos diagnostikos ir gydymo metodikų kūrimo ir mokymų paslaugos</w:t>
            </w:r>
            <w:bookmarkEnd w:id="5"/>
          </w:p>
        </w:tc>
        <w:tc>
          <w:tcPr>
            <w:tcW w:w="2693" w:type="dxa"/>
          </w:tcPr>
          <w:p w14:paraId="1C378B2B" w14:textId="77777777" w:rsidR="00650DF7" w:rsidRPr="00FA7CAE" w:rsidRDefault="00650DF7" w:rsidP="00FA7CAE">
            <w:pPr>
              <w:rPr>
                <w:rFonts w:ascii="Cambria" w:eastAsia="Times New Roman" w:hAnsi="Cambria" w:cs="Calibri"/>
                <w:b/>
                <w:bCs/>
                <w:iCs/>
                <w:sz w:val="24"/>
                <w:szCs w:val="24"/>
                <w:lang w:eastAsia="lt-LT"/>
              </w:rPr>
            </w:pPr>
            <w:r w:rsidRPr="00FA7CAE">
              <w:rPr>
                <w:rFonts w:ascii="Cambria" w:hAnsi="Cambria" w:cs="Calibri"/>
                <w:iCs/>
                <w:sz w:val="24"/>
                <w:szCs w:val="24"/>
              </w:rPr>
              <w:t>26 vnt. naujai sukuriamos Metodikos (iš jų: 16 vnt.</w:t>
            </w:r>
            <w:r w:rsidRPr="00FA7CAE">
              <w:rPr>
                <w:rFonts w:ascii="Cambria" w:hAnsi="Cambria" w:cs="Calibri"/>
                <w:b/>
                <w:iCs/>
                <w:sz w:val="24"/>
                <w:szCs w:val="24"/>
              </w:rPr>
              <w:t xml:space="preserve"> </w:t>
            </w:r>
            <w:r w:rsidRPr="00FA7CAE">
              <w:rPr>
                <w:rFonts w:ascii="Cambria" w:hAnsi="Cambria" w:cs="Calibri"/>
                <w:iCs/>
                <w:sz w:val="24"/>
                <w:szCs w:val="24"/>
              </w:rPr>
              <w:t xml:space="preserve">(Priemonės 1) ir 10 vnt. (Priemonės </w:t>
            </w:r>
            <w:r w:rsidRPr="00FA7CAE">
              <w:rPr>
                <w:rFonts w:ascii="Cambria" w:hAnsi="Cambria" w:cs="Calibri"/>
                <w:iCs/>
                <w:sz w:val="24"/>
                <w:szCs w:val="24"/>
                <w:lang w:val="en-US"/>
              </w:rPr>
              <w:t>2)</w:t>
            </w:r>
            <w:r w:rsidRPr="00FA7CAE">
              <w:rPr>
                <w:rFonts w:ascii="Cambria" w:hAnsi="Cambria" w:cs="Calibri"/>
                <w:iCs/>
                <w:sz w:val="24"/>
                <w:szCs w:val="24"/>
              </w:rPr>
              <w:t xml:space="preserve">), žr. Techninės specifikacijos Pirmosios pirkimo dalies priedas Nr. </w:t>
            </w:r>
            <w:r w:rsidRPr="00FA7CAE">
              <w:rPr>
                <w:rFonts w:ascii="Cambria" w:hAnsi="Cambria" w:cs="Calibri"/>
                <w:iCs/>
                <w:sz w:val="24"/>
                <w:szCs w:val="24"/>
                <w:lang w:val="en-US"/>
              </w:rPr>
              <w:t>1</w:t>
            </w:r>
          </w:p>
        </w:tc>
        <w:tc>
          <w:tcPr>
            <w:tcW w:w="2545" w:type="dxa"/>
          </w:tcPr>
          <w:p w14:paraId="19E2A23A" w14:textId="77777777" w:rsidR="00650DF7" w:rsidRPr="00FA7CAE" w:rsidRDefault="00650DF7" w:rsidP="00FA7CAE">
            <w:pPr>
              <w:rPr>
                <w:rFonts w:ascii="Cambria" w:hAnsi="Cambria" w:cs="Calibri"/>
                <w:iCs/>
                <w:sz w:val="24"/>
                <w:szCs w:val="24"/>
              </w:rPr>
            </w:pPr>
            <w:r w:rsidRPr="00FA7CAE">
              <w:rPr>
                <w:rFonts w:ascii="Cambria" w:hAnsi="Cambria" w:cs="Calibri"/>
                <w:iCs/>
                <w:sz w:val="24"/>
                <w:szCs w:val="24"/>
              </w:rPr>
              <w:t>40 vnt. mokymų programų</w:t>
            </w:r>
          </w:p>
          <w:p w14:paraId="267647FD" w14:textId="77777777" w:rsidR="00650DF7" w:rsidRPr="00FA7CAE" w:rsidRDefault="00650DF7" w:rsidP="00FA7CAE">
            <w:pPr>
              <w:rPr>
                <w:rFonts w:ascii="Cambria" w:eastAsia="Times New Roman" w:hAnsi="Cambria" w:cs="Calibri"/>
                <w:b/>
                <w:bCs/>
                <w:iCs/>
                <w:sz w:val="24"/>
                <w:szCs w:val="24"/>
                <w:lang w:val="en-US" w:eastAsia="lt-LT"/>
              </w:rPr>
            </w:pPr>
            <w:r w:rsidRPr="00FA7CAE">
              <w:rPr>
                <w:rFonts w:ascii="Cambria" w:hAnsi="Cambria" w:cs="Calibri"/>
                <w:iCs/>
                <w:sz w:val="24"/>
                <w:szCs w:val="24"/>
              </w:rPr>
              <w:t xml:space="preserve">(iš jų 5 vnt.  mokymų kursų (Priemonės 1) ir 35 vnt. mokymų kursų (Priemonės 2)), žr. Techninės specifikacijos Pirmosios pirkimo dalies priedas Nr. </w:t>
            </w:r>
            <w:r w:rsidRPr="00FA7CAE">
              <w:rPr>
                <w:rFonts w:ascii="Cambria" w:hAnsi="Cambria" w:cs="Calibri"/>
                <w:iCs/>
                <w:sz w:val="24"/>
                <w:szCs w:val="24"/>
                <w:lang w:val="en-US"/>
              </w:rPr>
              <w:t>2</w:t>
            </w:r>
          </w:p>
        </w:tc>
      </w:tr>
      <w:tr w:rsidR="00650DF7" w:rsidRPr="00FA7CAE" w14:paraId="61189BA2" w14:textId="77777777" w:rsidTr="0056230A">
        <w:tc>
          <w:tcPr>
            <w:tcW w:w="988" w:type="dxa"/>
          </w:tcPr>
          <w:p w14:paraId="01F52306" w14:textId="6A7ADDFC" w:rsidR="00650DF7" w:rsidRPr="00FA7CAE" w:rsidRDefault="00650DF7" w:rsidP="00FA7CAE">
            <w:pPr>
              <w:jc w:val="center"/>
              <w:rPr>
                <w:rFonts w:ascii="Cambria" w:eastAsia="Times New Roman" w:hAnsi="Cambria" w:cs="Calibri"/>
                <w:bCs/>
                <w:iCs/>
                <w:color w:val="000000"/>
                <w:sz w:val="24"/>
                <w:szCs w:val="24"/>
                <w:lang w:eastAsia="lt-LT"/>
              </w:rPr>
            </w:pPr>
            <w:r w:rsidRPr="00FA7CAE">
              <w:rPr>
                <w:rFonts w:ascii="Cambria" w:eastAsia="Times New Roman" w:hAnsi="Cambria" w:cs="Calibri"/>
                <w:bCs/>
                <w:iCs/>
                <w:color w:val="000000"/>
                <w:sz w:val="24"/>
                <w:szCs w:val="24"/>
                <w:lang w:eastAsia="lt-LT"/>
              </w:rPr>
              <w:lastRenderedPageBreak/>
              <w:t>Antr</w:t>
            </w:r>
            <w:r w:rsidR="00025FC7">
              <w:rPr>
                <w:rFonts w:ascii="Cambria" w:eastAsia="Times New Roman" w:hAnsi="Cambria" w:cs="Calibri"/>
                <w:bCs/>
                <w:iCs/>
                <w:color w:val="000000"/>
                <w:sz w:val="24"/>
                <w:szCs w:val="24"/>
                <w:lang w:eastAsia="lt-LT"/>
              </w:rPr>
              <w:t xml:space="preserve">a </w:t>
            </w:r>
            <w:bookmarkStart w:id="6" w:name="_GoBack"/>
            <w:bookmarkEnd w:id="6"/>
            <w:r w:rsidRPr="00FA7CAE">
              <w:rPr>
                <w:rFonts w:ascii="Cambria" w:eastAsia="Times New Roman" w:hAnsi="Cambria" w:cs="Calibri"/>
                <w:bCs/>
                <w:iCs/>
                <w:color w:val="000000"/>
                <w:sz w:val="24"/>
                <w:szCs w:val="24"/>
                <w:lang w:eastAsia="lt-LT"/>
              </w:rPr>
              <w:t>pirkimo dalis</w:t>
            </w:r>
          </w:p>
        </w:tc>
        <w:tc>
          <w:tcPr>
            <w:tcW w:w="3402" w:type="dxa"/>
          </w:tcPr>
          <w:p w14:paraId="344D4DE2" w14:textId="77777777" w:rsidR="00650DF7" w:rsidRPr="00FA7CAE" w:rsidRDefault="00650DF7" w:rsidP="00FA7CAE">
            <w:pPr>
              <w:rPr>
                <w:rFonts w:ascii="Cambria" w:eastAsia="Times New Roman" w:hAnsi="Cambria" w:cs="Calibri"/>
                <w:b/>
                <w:bCs/>
                <w:iCs/>
                <w:color w:val="000000"/>
                <w:sz w:val="24"/>
                <w:szCs w:val="24"/>
                <w:lang w:eastAsia="lt-LT"/>
              </w:rPr>
            </w:pPr>
            <w:r w:rsidRPr="00FA7CAE">
              <w:rPr>
                <w:rFonts w:ascii="Cambria" w:eastAsia="Times New Roman" w:hAnsi="Cambria" w:cs="Calibri"/>
                <w:iCs/>
                <w:color w:val="000000"/>
                <w:sz w:val="24"/>
                <w:szCs w:val="24"/>
                <w:lang w:eastAsia="lt-LT"/>
              </w:rPr>
              <w:t>Akušerijos, naujagimių, kūdikių ir vaikų ligų bei Holistinės vaiko raidos diagnostikos ir gydymo metodikų atnaujinimo ir mokymų paslaugos</w:t>
            </w:r>
          </w:p>
        </w:tc>
        <w:tc>
          <w:tcPr>
            <w:tcW w:w="2693" w:type="dxa"/>
          </w:tcPr>
          <w:p w14:paraId="14B1B37E" w14:textId="77777777" w:rsidR="00650DF7" w:rsidRPr="00FA7CAE" w:rsidRDefault="00650DF7" w:rsidP="00FA7CAE">
            <w:pPr>
              <w:rPr>
                <w:rFonts w:ascii="Cambria" w:eastAsia="Times New Roman" w:hAnsi="Cambria" w:cs="Calibri"/>
                <w:b/>
                <w:bCs/>
                <w:iCs/>
                <w:color w:val="000000"/>
                <w:sz w:val="24"/>
                <w:szCs w:val="24"/>
                <w:lang w:eastAsia="lt-LT"/>
              </w:rPr>
            </w:pPr>
            <w:r w:rsidRPr="00FA7CAE">
              <w:rPr>
                <w:rFonts w:ascii="Cambria" w:hAnsi="Cambria" w:cs="Calibri"/>
                <w:iCs/>
                <w:sz w:val="24"/>
                <w:szCs w:val="24"/>
              </w:rPr>
              <w:t xml:space="preserve">60 vnt. esamų </w:t>
            </w:r>
            <w:r w:rsidRPr="00FA7CAE">
              <w:rPr>
                <w:rFonts w:ascii="Cambria" w:eastAsia="Times New Roman" w:hAnsi="Cambria" w:cs="Calibri"/>
                <w:iCs/>
                <w:color w:val="000000"/>
                <w:sz w:val="24"/>
                <w:szCs w:val="24"/>
                <w:lang w:eastAsia="lt-LT"/>
              </w:rPr>
              <w:t xml:space="preserve">Metodikų atnaujinimas </w:t>
            </w:r>
            <w:r w:rsidRPr="00FA7CAE">
              <w:rPr>
                <w:rFonts w:ascii="Cambria" w:hAnsi="Cambria" w:cs="Calibri"/>
                <w:iCs/>
                <w:sz w:val="24"/>
                <w:szCs w:val="24"/>
              </w:rPr>
              <w:t>(iš jų: 40 vnt.</w:t>
            </w:r>
            <w:r w:rsidRPr="00FA7CAE">
              <w:rPr>
                <w:rFonts w:ascii="Cambria" w:hAnsi="Cambria" w:cs="Calibri"/>
                <w:b/>
                <w:iCs/>
                <w:sz w:val="24"/>
                <w:szCs w:val="24"/>
              </w:rPr>
              <w:t xml:space="preserve"> </w:t>
            </w:r>
            <w:r w:rsidRPr="00FA7CAE">
              <w:rPr>
                <w:rFonts w:ascii="Cambria" w:hAnsi="Cambria" w:cs="Calibri"/>
                <w:iCs/>
                <w:sz w:val="24"/>
                <w:szCs w:val="24"/>
              </w:rPr>
              <w:t xml:space="preserve">(Priemonės 1) ir </w:t>
            </w:r>
            <w:r w:rsidRPr="00FA7CAE">
              <w:rPr>
                <w:rFonts w:ascii="Cambria" w:hAnsi="Cambria" w:cs="Calibri"/>
                <w:iCs/>
                <w:sz w:val="24"/>
                <w:szCs w:val="24"/>
                <w:lang w:val="en-US"/>
              </w:rPr>
              <w:t>20</w:t>
            </w:r>
            <w:r w:rsidRPr="00FA7CAE">
              <w:rPr>
                <w:rFonts w:ascii="Cambria" w:hAnsi="Cambria" w:cs="Calibri"/>
                <w:iCs/>
                <w:sz w:val="24"/>
                <w:szCs w:val="24"/>
              </w:rPr>
              <w:t xml:space="preserve"> vnt. (Priemonės </w:t>
            </w:r>
            <w:r w:rsidRPr="00FA7CAE">
              <w:rPr>
                <w:rFonts w:ascii="Cambria" w:hAnsi="Cambria" w:cs="Calibri"/>
                <w:iCs/>
                <w:sz w:val="24"/>
                <w:szCs w:val="24"/>
                <w:lang w:val="en-US"/>
              </w:rPr>
              <w:t>2)</w:t>
            </w:r>
            <w:r w:rsidRPr="00FA7CAE">
              <w:rPr>
                <w:rFonts w:ascii="Cambria" w:hAnsi="Cambria" w:cs="Calibri"/>
                <w:iCs/>
                <w:sz w:val="24"/>
                <w:szCs w:val="24"/>
              </w:rPr>
              <w:t xml:space="preserve">) , žr. Techninės specifikacijos Antrosios pirkimo dalies priedas Nr. </w:t>
            </w:r>
            <w:r w:rsidRPr="00FA7CAE">
              <w:rPr>
                <w:rFonts w:ascii="Cambria" w:hAnsi="Cambria" w:cs="Calibri"/>
                <w:iCs/>
                <w:sz w:val="24"/>
                <w:szCs w:val="24"/>
                <w:lang w:val="en-US"/>
              </w:rPr>
              <w:t>1</w:t>
            </w:r>
          </w:p>
        </w:tc>
        <w:tc>
          <w:tcPr>
            <w:tcW w:w="2545" w:type="dxa"/>
          </w:tcPr>
          <w:p w14:paraId="003FB1D5" w14:textId="77777777" w:rsidR="00650DF7" w:rsidRPr="00FA7CAE" w:rsidRDefault="00650DF7" w:rsidP="00FA7CAE">
            <w:pPr>
              <w:rPr>
                <w:rFonts w:ascii="Cambria" w:hAnsi="Cambria" w:cs="Calibri"/>
                <w:iCs/>
                <w:sz w:val="24"/>
                <w:szCs w:val="24"/>
              </w:rPr>
            </w:pPr>
            <w:r w:rsidRPr="00FA7CAE">
              <w:rPr>
                <w:rFonts w:ascii="Cambria" w:hAnsi="Cambria" w:cs="Calibri"/>
                <w:iCs/>
                <w:sz w:val="24"/>
                <w:szCs w:val="24"/>
              </w:rPr>
              <w:t>8 vnt. mokymų programų</w:t>
            </w:r>
          </w:p>
          <w:p w14:paraId="2695EFAE" w14:textId="77777777" w:rsidR="00650DF7" w:rsidRPr="00FA7CAE" w:rsidRDefault="00650DF7" w:rsidP="00FA7CAE">
            <w:pPr>
              <w:rPr>
                <w:rFonts w:ascii="Cambria" w:hAnsi="Cambria" w:cs="Calibri"/>
                <w:iCs/>
                <w:sz w:val="24"/>
                <w:szCs w:val="24"/>
              </w:rPr>
            </w:pPr>
            <w:r w:rsidRPr="00FA7CAE">
              <w:rPr>
                <w:rFonts w:ascii="Cambria" w:hAnsi="Cambria" w:cs="Calibri"/>
                <w:iCs/>
                <w:sz w:val="24"/>
                <w:szCs w:val="24"/>
              </w:rPr>
              <w:t xml:space="preserve">(Priemonės </w:t>
            </w:r>
            <w:r w:rsidRPr="00FA7CAE">
              <w:rPr>
                <w:rFonts w:ascii="Cambria" w:hAnsi="Cambria" w:cs="Calibri"/>
                <w:iCs/>
                <w:sz w:val="24"/>
                <w:szCs w:val="24"/>
                <w:lang w:val="en-US"/>
              </w:rPr>
              <w:t>1</w:t>
            </w:r>
            <w:r w:rsidRPr="00FA7CAE">
              <w:rPr>
                <w:rFonts w:ascii="Cambria" w:hAnsi="Cambria" w:cs="Calibri"/>
                <w:iCs/>
                <w:sz w:val="24"/>
                <w:szCs w:val="24"/>
              </w:rPr>
              <w:t xml:space="preserve">), žr. Techninės specifikacijos Antrosios pirkimo dalies priedas Nr. </w:t>
            </w:r>
            <w:r w:rsidRPr="00FA7CAE">
              <w:rPr>
                <w:rFonts w:ascii="Cambria" w:hAnsi="Cambria" w:cs="Calibri"/>
                <w:iCs/>
                <w:sz w:val="24"/>
                <w:szCs w:val="24"/>
                <w:lang w:val="en-US"/>
              </w:rPr>
              <w:t>2</w:t>
            </w:r>
          </w:p>
        </w:tc>
      </w:tr>
    </w:tbl>
    <w:p w14:paraId="081791A3" w14:textId="77777777" w:rsidR="00650DF7" w:rsidRPr="00FA7CAE" w:rsidRDefault="00650DF7" w:rsidP="00FA7CAE">
      <w:pPr>
        <w:spacing w:line="240" w:lineRule="auto"/>
        <w:ind w:firstLine="567"/>
        <w:rPr>
          <w:rFonts w:ascii="Cambria" w:eastAsia="Times New Roman" w:hAnsi="Cambria" w:cs="Calibri"/>
          <w:b/>
          <w:bCs/>
          <w:iCs/>
          <w:color w:val="000000"/>
          <w:sz w:val="24"/>
          <w:szCs w:val="24"/>
          <w:lang w:eastAsia="lt-LT"/>
        </w:rPr>
      </w:pPr>
    </w:p>
    <w:bookmarkEnd w:id="4"/>
    <w:p w14:paraId="0B3AD064" w14:textId="77777777" w:rsidR="00650DF7" w:rsidRPr="00FA7CAE" w:rsidRDefault="00650DF7" w:rsidP="00FA7CAE">
      <w:pPr>
        <w:numPr>
          <w:ilvl w:val="0"/>
          <w:numId w:val="28"/>
        </w:numPr>
        <w:autoSpaceDE w:val="0"/>
        <w:autoSpaceDN w:val="0"/>
        <w:adjustRightInd w:val="0"/>
        <w:spacing w:line="240" w:lineRule="auto"/>
        <w:ind w:left="284" w:hanging="284"/>
        <w:jc w:val="both"/>
        <w:rPr>
          <w:rFonts w:ascii="Cambria" w:eastAsia="Arial Unicode MS" w:hAnsi="Cambria" w:cs="Calibri"/>
          <w:caps/>
          <w:sz w:val="24"/>
          <w:szCs w:val="24"/>
          <w:bdr w:val="nil"/>
          <w:lang w:eastAsia="ar-SA"/>
        </w:rPr>
      </w:pPr>
      <w:r w:rsidRPr="00FA7CAE">
        <w:rPr>
          <w:rFonts w:ascii="Cambria" w:eastAsia="Arial Unicode MS" w:hAnsi="Cambria" w:cs="Calibri"/>
          <w:sz w:val="24"/>
          <w:szCs w:val="24"/>
          <w:bdr w:val="nil"/>
          <w:lang w:eastAsia="ar-SA"/>
        </w:rPr>
        <w:t xml:space="preserve">Tiekėjas turi paskirti veiklų koordinatorių (gali būti atskiri Metodikų kūrimui ir Mokymams), kuris su Užsakovu veiks kaip pagrindinis kontaktinis asmuo visais su Projekto įgyvendinimu susijusiais klausimais, derins veiklos planą, veiklų etapus, terminus ir ataskaitų teikimo tvarkaraštį. </w:t>
      </w:r>
    </w:p>
    <w:p w14:paraId="6A594C51" w14:textId="77777777" w:rsidR="00650DF7" w:rsidRPr="00FA7CAE" w:rsidRDefault="00650DF7" w:rsidP="00FA7CAE">
      <w:pPr>
        <w:numPr>
          <w:ilvl w:val="0"/>
          <w:numId w:val="28"/>
        </w:numPr>
        <w:autoSpaceDE w:val="0"/>
        <w:autoSpaceDN w:val="0"/>
        <w:adjustRightInd w:val="0"/>
        <w:spacing w:line="240" w:lineRule="auto"/>
        <w:ind w:left="284" w:hanging="284"/>
        <w:jc w:val="both"/>
        <w:rPr>
          <w:rFonts w:ascii="Cambria" w:eastAsia="Arial Unicode MS" w:hAnsi="Cambria" w:cs="Calibri"/>
          <w:sz w:val="24"/>
          <w:szCs w:val="24"/>
          <w:bdr w:val="nil"/>
          <w:lang w:eastAsia="ar-SA"/>
        </w:rPr>
      </w:pPr>
      <w:r w:rsidRPr="00FA7CAE">
        <w:rPr>
          <w:rFonts w:ascii="Cambria" w:eastAsia="Arial Unicode MS" w:hAnsi="Cambria" w:cs="Calibri"/>
          <w:sz w:val="24"/>
          <w:szCs w:val="24"/>
          <w:bdr w:val="nil"/>
          <w:lang w:eastAsia="ar-SA"/>
        </w:rPr>
        <w:t>Teikiant paslaugas, turi būti koordinuojamas visų veiklų informacijos srautas tarp suinteresuotųjų šalių ir teikiama savalaikė informacija Užsakovui.</w:t>
      </w:r>
    </w:p>
    <w:p w14:paraId="7ED19DE8" w14:textId="77777777" w:rsidR="00650DF7" w:rsidRPr="00FA7CAE" w:rsidRDefault="00650DF7" w:rsidP="00FA7CAE">
      <w:pPr>
        <w:numPr>
          <w:ilvl w:val="0"/>
          <w:numId w:val="28"/>
        </w:numPr>
        <w:autoSpaceDE w:val="0"/>
        <w:autoSpaceDN w:val="0"/>
        <w:adjustRightInd w:val="0"/>
        <w:spacing w:line="240" w:lineRule="auto"/>
        <w:ind w:left="284" w:hanging="284"/>
        <w:jc w:val="both"/>
        <w:rPr>
          <w:rFonts w:ascii="Cambria" w:eastAsia="Arial Unicode MS" w:hAnsi="Cambria" w:cs="Calibri"/>
          <w:caps/>
          <w:sz w:val="24"/>
          <w:szCs w:val="24"/>
          <w:bdr w:val="nil"/>
          <w:lang w:eastAsia="ar-SA"/>
        </w:rPr>
      </w:pPr>
      <w:r w:rsidRPr="00FA7CAE">
        <w:rPr>
          <w:rFonts w:ascii="Cambria" w:eastAsia="Arial Unicode MS" w:hAnsi="Cambria" w:cs="Calibri"/>
          <w:sz w:val="24"/>
          <w:szCs w:val="24"/>
          <w:bdr w:val="nil"/>
          <w:lang w:eastAsia="ar-SA"/>
        </w:rPr>
        <w:t>Tiekėjo paskirtas atstovas turi dalyvauti visose koordinacinėse grupėse ir (ar) posėdžiuose, kuriuose svarstomi su projektu susiję sprendimai.</w:t>
      </w:r>
    </w:p>
    <w:p w14:paraId="4AA3CF5B" w14:textId="77777777" w:rsidR="00650DF7" w:rsidRPr="00FA7CAE" w:rsidRDefault="00650DF7" w:rsidP="00FA7CAE">
      <w:pPr>
        <w:numPr>
          <w:ilvl w:val="0"/>
          <w:numId w:val="28"/>
        </w:numPr>
        <w:tabs>
          <w:tab w:val="left" w:pos="426"/>
        </w:tabs>
        <w:autoSpaceDE w:val="0"/>
        <w:autoSpaceDN w:val="0"/>
        <w:adjustRightInd w:val="0"/>
        <w:spacing w:line="240" w:lineRule="auto"/>
        <w:ind w:left="284" w:hanging="284"/>
        <w:jc w:val="both"/>
        <w:rPr>
          <w:rFonts w:ascii="Cambria" w:eastAsia="Arial Unicode MS" w:hAnsi="Cambria" w:cs="Calibri"/>
          <w:caps/>
          <w:sz w:val="24"/>
          <w:szCs w:val="24"/>
          <w:bdr w:val="nil"/>
          <w:lang w:eastAsia="ar-SA"/>
        </w:rPr>
      </w:pPr>
      <w:r w:rsidRPr="00FA7CAE">
        <w:rPr>
          <w:rFonts w:ascii="Cambria" w:eastAsia="Arial Unicode MS" w:hAnsi="Cambria" w:cs="Calibri"/>
          <w:sz w:val="24"/>
          <w:szCs w:val="24"/>
          <w:bdr w:val="nil"/>
          <w:lang w:eastAsia="ar-SA"/>
        </w:rPr>
        <w:t>Vadovaujantis dvišaliu Lietuvos ir Šveicarijos bendradarbiavimu Metodikų naujų sukūrimui, esamų atnaujinimui ir Mokymų vykdymui pasitelkiama Šveicarijos geroji patirtis.</w:t>
      </w:r>
    </w:p>
    <w:p w14:paraId="0956BC7D" w14:textId="77777777" w:rsidR="00650DF7" w:rsidRPr="00FA7CAE" w:rsidRDefault="00650DF7" w:rsidP="00FA7CAE">
      <w:pPr>
        <w:tabs>
          <w:tab w:val="left" w:pos="426"/>
        </w:tabs>
        <w:autoSpaceDE w:val="0"/>
        <w:autoSpaceDN w:val="0"/>
        <w:adjustRightInd w:val="0"/>
        <w:spacing w:line="240" w:lineRule="auto"/>
        <w:jc w:val="both"/>
        <w:rPr>
          <w:rFonts w:ascii="Cambria" w:eastAsia="Arial Unicode MS" w:hAnsi="Cambria" w:cs="Calibri"/>
          <w:caps/>
          <w:sz w:val="24"/>
          <w:szCs w:val="24"/>
          <w:bdr w:val="nil"/>
          <w:lang w:eastAsia="ar-SA"/>
        </w:rPr>
      </w:pPr>
      <w:r w:rsidRPr="00FA7CAE">
        <w:rPr>
          <w:rFonts w:ascii="Cambria" w:eastAsia="Arial Unicode MS" w:hAnsi="Cambria" w:cs="Calibri"/>
          <w:sz w:val="24"/>
          <w:szCs w:val="24"/>
          <w:bdr w:val="nil"/>
          <w:lang w:eastAsia="ar-SA"/>
        </w:rPr>
        <w:t>9.1. Užsakovas, atsiradus poreikiui, savo sprendimu Tiekėjui pateikia užsienio ekspertų sąrašą, su kuriais vykdomas Užsakovo bendradarbiavimas, siekiant geriausių Projekto rezultatų, kokybiškos paslaugos bei sinergijos, įgyvendinant Projekte numatytas veiklas.</w:t>
      </w:r>
    </w:p>
    <w:p w14:paraId="5F89C680" w14:textId="77777777" w:rsidR="00650DF7" w:rsidRPr="00FA7CAE" w:rsidRDefault="00650DF7" w:rsidP="00FA7CAE">
      <w:pPr>
        <w:tabs>
          <w:tab w:val="left" w:pos="426"/>
        </w:tabs>
        <w:autoSpaceDE w:val="0"/>
        <w:autoSpaceDN w:val="0"/>
        <w:adjustRightInd w:val="0"/>
        <w:spacing w:line="240" w:lineRule="auto"/>
        <w:jc w:val="both"/>
        <w:rPr>
          <w:rFonts w:ascii="Cambria" w:eastAsia="Arial Unicode MS" w:hAnsi="Cambria" w:cs="Calibri"/>
          <w:caps/>
          <w:sz w:val="24"/>
          <w:szCs w:val="24"/>
          <w:bdr w:val="nil"/>
          <w:lang w:eastAsia="ar-SA"/>
        </w:rPr>
      </w:pPr>
      <w:r w:rsidRPr="00FA7CAE">
        <w:rPr>
          <w:rFonts w:ascii="Cambria" w:eastAsia="Arial Unicode MS" w:hAnsi="Cambria" w:cs="Calibri"/>
          <w:sz w:val="24"/>
          <w:szCs w:val="24"/>
          <w:bdr w:val="nil"/>
          <w:lang w:eastAsia="ar-SA"/>
        </w:rPr>
        <w:t>9.2. Tiekėjas įsipareigoja su Užsakovu bendradarbiaujančius užsienio ekspertus supažindinti su rengiamomis Metodikomis, Mokymų tikslais bei principais ir pagal poreikį atsižvelgti į pasidalintas įžvalgas, rekomendacijas bei gerąją patirtį.</w:t>
      </w:r>
    </w:p>
    <w:p w14:paraId="4390F417" w14:textId="77777777" w:rsidR="00650DF7" w:rsidRPr="00FA7CAE" w:rsidRDefault="00650DF7" w:rsidP="00FA7CAE">
      <w:pPr>
        <w:tabs>
          <w:tab w:val="left" w:pos="426"/>
        </w:tabs>
        <w:autoSpaceDE w:val="0"/>
        <w:autoSpaceDN w:val="0"/>
        <w:adjustRightInd w:val="0"/>
        <w:spacing w:line="240" w:lineRule="auto"/>
        <w:jc w:val="both"/>
        <w:rPr>
          <w:rFonts w:ascii="Cambria" w:eastAsia="Arial Unicode MS" w:hAnsi="Cambria" w:cs="Calibri"/>
          <w:caps/>
          <w:sz w:val="24"/>
          <w:szCs w:val="24"/>
          <w:bdr w:val="nil"/>
          <w:lang w:eastAsia="ar-SA"/>
        </w:rPr>
      </w:pPr>
      <w:r w:rsidRPr="00FA7CAE">
        <w:rPr>
          <w:rFonts w:ascii="Cambria" w:eastAsia="Arial Unicode MS" w:hAnsi="Cambria" w:cs="Calibri"/>
          <w:caps/>
          <w:sz w:val="24"/>
          <w:szCs w:val="24"/>
          <w:bdr w:val="nil"/>
          <w:lang w:eastAsia="ar-SA"/>
        </w:rPr>
        <w:t xml:space="preserve">9.3. </w:t>
      </w:r>
      <w:r w:rsidRPr="00FA7CAE">
        <w:rPr>
          <w:rFonts w:ascii="Cambria" w:eastAsia="Calibri" w:hAnsi="Cambria" w:cs="Times New Roman"/>
          <w:sz w:val="24"/>
          <w:szCs w:val="24"/>
          <w:lang w:eastAsia="en-US"/>
        </w:rPr>
        <w:t>Prireikus, Tiekėjas užtikrina, kad, esant poreikiui, susitikimai, diskusijos ar konsultacijos vyks anglų kalba, o ekspertai gebės konstruktyviai įsitraukti į šį procesą.</w:t>
      </w:r>
    </w:p>
    <w:p w14:paraId="2AF0FD29" w14:textId="77777777" w:rsidR="00650DF7" w:rsidRPr="00FA7CAE" w:rsidRDefault="00650DF7" w:rsidP="00FA7CAE">
      <w:pPr>
        <w:tabs>
          <w:tab w:val="left" w:pos="426"/>
        </w:tabs>
        <w:autoSpaceDE w:val="0"/>
        <w:autoSpaceDN w:val="0"/>
        <w:adjustRightInd w:val="0"/>
        <w:spacing w:line="240" w:lineRule="auto"/>
        <w:jc w:val="both"/>
        <w:rPr>
          <w:rFonts w:ascii="Cambria" w:eastAsia="Arial Unicode MS" w:hAnsi="Cambria" w:cs="Calibri"/>
          <w:caps/>
          <w:sz w:val="24"/>
          <w:szCs w:val="24"/>
          <w:bdr w:val="nil"/>
          <w:lang w:eastAsia="ar-SA"/>
        </w:rPr>
      </w:pPr>
      <w:r w:rsidRPr="00FA7CAE">
        <w:rPr>
          <w:rFonts w:ascii="Cambria" w:eastAsia="Arial Unicode MS" w:hAnsi="Cambria" w:cs="Calibri"/>
          <w:sz w:val="24"/>
          <w:szCs w:val="24"/>
          <w:bdr w:val="nil"/>
          <w:lang w:eastAsia="ar-SA"/>
        </w:rPr>
        <w:t>10. Metodikų kūrimui, atnaujinimui ir Mokymams gali būti pasitelkiami Užsienio ekspertai.</w:t>
      </w:r>
    </w:p>
    <w:p w14:paraId="7A2CC976" w14:textId="77777777" w:rsidR="00650DF7" w:rsidRPr="00FA7CAE" w:rsidRDefault="00650DF7" w:rsidP="00FA7CAE">
      <w:pPr>
        <w:tabs>
          <w:tab w:val="left" w:pos="426"/>
        </w:tabs>
        <w:autoSpaceDE w:val="0"/>
        <w:autoSpaceDN w:val="0"/>
        <w:adjustRightInd w:val="0"/>
        <w:spacing w:line="240" w:lineRule="auto"/>
        <w:jc w:val="both"/>
        <w:rPr>
          <w:rFonts w:ascii="Cambria" w:eastAsia="Arial Unicode MS" w:hAnsi="Cambria" w:cs="Calibri"/>
          <w:caps/>
          <w:sz w:val="24"/>
          <w:szCs w:val="24"/>
          <w:bdr w:val="nil"/>
          <w:lang w:eastAsia="ar-SA"/>
        </w:rPr>
      </w:pPr>
      <w:r w:rsidRPr="00FA7CAE">
        <w:rPr>
          <w:rFonts w:ascii="Cambria" w:eastAsia="Calibri" w:hAnsi="Cambria" w:cs="Calibri"/>
          <w:sz w:val="24"/>
          <w:szCs w:val="24"/>
          <w:lang w:eastAsia="en-US"/>
        </w:rPr>
        <w:t xml:space="preserve">11. Mokymais siekiama standartizuoti </w:t>
      </w:r>
      <w:r w:rsidRPr="00FA7CAE">
        <w:rPr>
          <w:rFonts w:ascii="Cambria" w:eastAsia="Calibri" w:hAnsi="Cambria" w:cs="Times New Roman"/>
          <w:bCs/>
          <w:iCs/>
          <w:sz w:val="24"/>
          <w:szCs w:val="24"/>
          <w:lang w:eastAsia="en-US"/>
        </w:rPr>
        <w:t xml:space="preserve">ambulatorines akušerijos ir vaikų sveikatos priežiūros bei vaiko raidos paslaugas, gerinti prieinamumą bei kokybę, </w:t>
      </w:r>
      <w:r w:rsidRPr="00FA7CAE">
        <w:rPr>
          <w:rFonts w:ascii="Cambria" w:eastAsia="Calibri" w:hAnsi="Cambria" w:cs="Calibri"/>
          <w:sz w:val="24"/>
          <w:szCs w:val="24"/>
          <w:lang w:eastAsia="en-US"/>
        </w:rPr>
        <w:t>diegiant naujai sukurtas ir esamas atnaujintas Metodikas praktinėje veikloje.</w:t>
      </w:r>
    </w:p>
    <w:p w14:paraId="23399D38" w14:textId="77777777" w:rsidR="00650DF7" w:rsidRPr="00FA7CAE" w:rsidRDefault="00650DF7" w:rsidP="00FA7CAE">
      <w:pPr>
        <w:tabs>
          <w:tab w:val="left" w:pos="426"/>
        </w:tabs>
        <w:autoSpaceDE w:val="0"/>
        <w:autoSpaceDN w:val="0"/>
        <w:adjustRightInd w:val="0"/>
        <w:spacing w:line="240" w:lineRule="auto"/>
        <w:jc w:val="both"/>
        <w:rPr>
          <w:rFonts w:ascii="Cambria" w:eastAsia="Arial Unicode MS" w:hAnsi="Cambria" w:cs="Calibri"/>
          <w:caps/>
          <w:sz w:val="24"/>
          <w:szCs w:val="24"/>
          <w:bdr w:val="nil"/>
          <w:lang w:eastAsia="ar-SA"/>
        </w:rPr>
      </w:pPr>
      <w:r w:rsidRPr="00FA7CAE">
        <w:rPr>
          <w:rFonts w:ascii="Cambria" w:eastAsia="Calibri" w:hAnsi="Cambria" w:cs="Calibri"/>
          <w:color w:val="000000"/>
          <w:sz w:val="24"/>
          <w:szCs w:val="24"/>
          <w:lang w:eastAsia="en-US"/>
        </w:rPr>
        <w:t>12. Mokymų temos ir turinys siejami su naujai sukurtų ir esamų atnaujintų Metodikų turiniu, atitinka vieną ar daugiau konkrečių Metodikų. Mokymai turi atliepti Metodikose aprašytas intervencijas ir/ar jų principus.</w:t>
      </w:r>
    </w:p>
    <w:p w14:paraId="74512FCD" w14:textId="77777777" w:rsidR="00650DF7" w:rsidRPr="00FA7CAE" w:rsidRDefault="00650DF7" w:rsidP="00FA7CAE">
      <w:pPr>
        <w:tabs>
          <w:tab w:val="left" w:pos="426"/>
        </w:tabs>
        <w:autoSpaceDE w:val="0"/>
        <w:autoSpaceDN w:val="0"/>
        <w:adjustRightInd w:val="0"/>
        <w:spacing w:line="240" w:lineRule="auto"/>
        <w:jc w:val="both"/>
        <w:rPr>
          <w:rFonts w:ascii="Cambria" w:eastAsia="Arial Unicode MS" w:hAnsi="Cambria" w:cs="Calibri"/>
          <w:caps/>
          <w:sz w:val="24"/>
          <w:szCs w:val="24"/>
          <w:bdr w:val="nil"/>
          <w:lang w:eastAsia="ar-SA"/>
        </w:rPr>
      </w:pPr>
      <w:r w:rsidRPr="00FA7CAE">
        <w:rPr>
          <w:rFonts w:ascii="Cambria" w:eastAsia="Calibri" w:hAnsi="Cambria" w:cs="Calibri"/>
          <w:sz w:val="24"/>
          <w:szCs w:val="24"/>
          <w:lang w:eastAsia="en-US"/>
        </w:rPr>
        <w:t>13. Tiekėjas parengia Mokymų programas, suderina su Užsakovu ir su atitinkamomis institucijomis pagal galiojančius teisės aktus, kad Mokymus baigę dalyviai</w:t>
      </w:r>
      <w:bookmarkStart w:id="7" w:name="_Hlk218766740"/>
      <w:r w:rsidRPr="00FA7CAE">
        <w:rPr>
          <w:rFonts w:ascii="Cambria" w:eastAsia="Calibri" w:hAnsi="Cambria" w:cs="Calibri"/>
          <w:sz w:val="24"/>
          <w:szCs w:val="24"/>
          <w:lang w:eastAsia="en-US"/>
        </w:rPr>
        <w:t xml:space="preserve"> gautų specialistų profesinės kvalifikacijos tobulinimo pažymėjimus</w:t>
      </w:r>
      <w:bookmarkEnd w:id="7"/>
      <w:r w:rsidRPr="00FA7CAE">
        <w:rPr>
          <w:rFonts w:ascii="Cambria" w:eastAsia="Calibri" w:hAnsi="Cambria" w:cs="Calibri"/>
          <w:sz w:val="24"/>
          <w:szCs w:val="24"/>
          <w:lang w:eastAsia="en-US"/>
        </w:rPr>
        <w:t xml:space="preserve"> (toliau – Pažymėjimus). </w:t>
      </w:r>
    </w:p>
    <w:p w14:paraId="69A3D018" w14:textId="77777777" w:rsidR="00650DF7" w:rsidRPr="00FA7CAE" w:rsidRDefault="00650DF7" w:rsidP="00FA7CAE">
      <w:pPr>
        <w:tabs>
          <w:tab w:val="left" w:pos="426"/>
        </w:tabs>
        <w:autoSpaceDE w:val="0"/>
        <w:autoSpaceDN w:val="0"/>
        <w:adjustRightInd w:val="0"/>
        <w:spacing w:line="240" w:lineRule="auto"/>
        <w:ind w:left="284"/>
        <w:jc w:val="both"/>
        <w:rPr>
          <w:rFonts w:ascii="Cambria" w:eastAsia="Arial Unicode MS" w:hAnsi="Cambria" w:cs="Calibri"/>
          <w:caps/>
          <w:sz w:val="24"/>
          <w:szCs w:val="24"/>
          <w:bdr w:val="nil"/>
          <w:lang w:eastAsia="ar-SA"/>
        </w:rPr>
      </w:pPr>
    </w:p>
    <w:p w14:paraId="4C73160A" w14:textId="2CC5E348" w:rsidR="00650DF7" w:rsidRDefault="00650DF7" w:rsidP="00FA7CAE">
      <w:pPr>
        <w:autoSpaceDE w:val="0"/>
        <w:autoSpaceDN w:val="0"/>
        <w:adjustRightInd w:val="0"/>
        <w:spacing w:line="240" w:lineRule="auto"/>
        <w:rPr>
          <w:rFonts w:ascii="Cambria" w:eastAsia="Arial Unicode MS" w:hAnsi="Cambria" w:cs="Times New Roman"/>
          <w:b/>
          <w:caps/>
          <w:sz w:val="24"/>
          <w:szCs w:val="24"/>
          <w:bdr w:val="nil"/>
          <w:lang w:eastAsia="ar-SA"/>
        </w:rPr>
      </w:pPr>
    </w:p>
    <w:p w14:paraId="3EACFE73" w14:textId="0DAA4B96" w:rsidR="00FA7CAE" w:rsidRDefault="00FA7CAE" w:rsidP="00FA7CAE">
      <w:pPr>
        <w:autoSpaceDE w:val="0"/>
        <w:autoSpaceDN w:val="0"/>
        <w:adjustRightInd w:val="0"/>
        <w:spacing w:line="240" w:lineRule="auto"/>
        <w:rPr>
          <w:rFonts w:ascii="Cambria" w:eastAsia="Arial Unicode MS" w:hAnsi="Cambria" w:cs="Times New Roman"/>
          <w:b/>
          <w:caps/>
          <w:sz w:val="24"/>
          <w:szCs w:val="24"/>
          <w:bdr w:val="nil"/>
          <w:lang w:eastAsia="ar-SA"/>
        </w:rPr>
      </w:pPr>
    </w:p>
    <w:p w14:paraId="592269BF" w14:textId="183F9D54" w:rsidR="00FA7CAE" w:rsidRDefault="00FA7CAE" w:rsidP="00FA7CAE">
      <w:pPr>
        <w:autoSpaceDE w:val="0"/>
        <w:autoSpaceDN w:val="0"/>
        <w:adjustRightInd w:val="0"/>
        <w:spacing w:line="240" w:lineRule="auto"/>
        <w:rPr>
          <w:rFonts w:ascii="Cambria" w:eastAsia="Arial Unicode MS" w:hAnsi="Cambria" w:cs="Times New Roman"/>
          <w:b/>
          <w:caps/>
          <w:sz w:val="24"/>
          <w:szCs w:val="24"/>
          <w:bdr w:val="nil"/>
          <w:lang w:eastAsia="ar-SA"/>
        </w:rPr>
      </w:pPr>
    </w:p>
    <w:p w14:paraId="5B836A4B" w14:textId="2916C66E" w:rsidR="00FA7CAE" w:rsidRDefault="00FA7CAE" w:rsidP="00FA7CAE">
      <w:pPr>
        <w:autoSpaceDE w:val="0"/>
        <w:autoSpaceDN w:val="0"/>
        <w:adjustRightInd w:val="0"/>
        <w:spacing w:line="240" w:lineRule="auto"/>
        <w:rPr>
          <w:rFonts w:ascii="Cambria" w:eastAsia="Arial Unicode MS" w:hAnsi="Cambria" w:cs="Times New Roman"/>
          <w:b/>
          <w:caps/>
          <w:sz w:val="24"/>
          <w:szCs w:val="24"/>
          <w:bdr w:val="nil"/>
          <w:lang w:eastAsia="ar-SA"/>
        </w:rPr>
      </w:pPr>
    </w:p>
    <w:p w14:paraId="69C73543" w14:textId="1A533A3D" w:rsidR="00D317EE" w:rsidRDefault="00D317EE" w:rsidP="00FA7CAE">
      <w:pPr>
        <w:autoSpaceDE w:val="0"/>
        <w:autoSpaceDN w:val="0"/>
        <w:adjustRightInd w:val="0"/>
        <w:spacing w:line="240" w:lineRule="auto"/>
        <w:rPr>
          <w:rFonts w:ascii="Cambria" w:eastAsia="Arial Unicode MS" w:hAnsi="Cambria" w:cs="Times New Roman"/>
          <w:b/>
          <w:caps/>
          <w:sz w:val="24"/>
          <w:szCs w:val="24"/>
          <w:bdr w:val="nil"/>
          <w:lang w:eastAsia="ar-SA"/>
        </w:rPr>
      </w:pPr>
    </w:p>
    <w:p w14:paraId="05EDE30C" w14:textId="122BEF45" w:rsidR="00D317EE" w:rsidRDefault="00D317EE" w:rsidP="00FA7CAE">
      <w:pPr>
        <w:autoSpaceDE w:val="0"/>
        <w:autoSpaceDN w:val="0"/>
        <w:adjustRightInd w:val="0"/>
        <w:spacing w:line="240" w:lineRule="auto"/>
        <w:rPr>
          <w:rFonts w:ascii="Cambria" w:eastAsia="Arial Unicode MS" w:hAnsi="Cambria" w:cs="Times New Roman"/>
          <w:b/>
          <w:caps/>
          <w:sz w:val="24"/>
          <w:szCs w:val="24"/>
          <w:bdr w:val="nil"/>
          <w:lang w:eastAsia="ar-SA"/>
        </w:rPr>
      </w:pPr>
    </w:p>
    <w:p w14:paraId="3A86EE7A" w14:textId="657791F0" w:rsidR="00D317EE" w:rsidRDefault="00D317EE" w:rsidP="00FA7CAE">
      <w:pPr>
        <w:autoSpaceDE w:val="0"/>
        <w:autoSpaceDN w:val="0"/>
        <w:adjustRightInd w:val="0"/>
        <w:spacing w:line="240" w:lineRule="auto"/>
        <w:rPr>
          <w:rFonts w:ascii="Cambria" w:eastAsia="Arial Unicode MS" w:hAnsi="Cambria" w:cs="Times New Roman"/>
          <w:b/>
          <w:caps/>
          <w:sz w:val="24"/>
          <w:szCs w:val="24"/>
          <w:bdr w:val="nil"/>
          <w:lang w:eastAsia="ar-SA"/>
        </w:rPr>
      </w:pPr>
    </w:p>
    <w:p w14:paraId="3726994D" w14:textId="77777777" w:rsidR="00D317EE" w:rsidRDefault="00D317EE" w:rsidP="00FA7CAE">
      <w:pPr>
        <w:autoSpaceDE w:val="0"/>
        <w:autoSpaceDN w:val="0"/>
        <w:adjustRightInd w:val="0"/>
        <w:spacing w:line="240" w:lineRule="auto"/>
        <w:rPr>
          <w:rFonts w:ascii="Cambria" w:eastAsia="Arial Unicode MS" w:hAnsi="Cambria" w:cs="Times New Roman"/>
          <w:b/>
          <w:caps/>
          <w:sz w:val="24"/>
          <w:szCs w:val="24"/>
          <w:bdr w:val="nil"/>
          <w:lang w:eastAsia="ar-SA"/>
        </w:rPr>
      </w:pPr>
    </w:p>
    <w:p w14:paraId="7D42E04C" w14:textId="09A3B9A0" w:rsidR="00FA7CAE" w:rsidRDefault="00FA7CAE" w:rsidP="00FA7CAE">
      <w:pPr>
        <w:autoSpaceDE w:val="0"/>
        <w:autoSpaceDN w:val="0"/>
        <w:adjustRightInd w:val="0"/>
        <w:spacing w:line="240" w:lineRule="auto"/>
        <w:rPr>
          <w:rFonts w:ascii="Cambria" w:eastAsia="Arial Unicode MS" w:hAnsi="Cambria" w:cs="Times New Roman"/>
          <w:b/>
          <w:caps/>
          <w:sz w:val="24"/>
          <w:szCs w:val="24"/>
          <w:bdr w:val="nil"/>
          <w:lang w:eastAsia="ar-SA"/>
        </w:rPr>
      </w:pPr>
    </w:p>
    <w:p w14:paraId="6914E5E5" w14:textId="61C479ED" w:rsidR="00FA7CAE" w:rsidRDefault="00FA7CAE" w:rsidP="00FA7CAE">
      <w:pPr>
        <w:autoSpaceDE w:val="0"/>
        <w:autoSpaceDN w:val="0"/>
        <w:adjustRightInd w:val="0"/>
        <w:spacing w:line="240" w:lineRule="auto"/>
        <w:rPr>
          <w:rFonts w:ascii="Cambria" w:eastAsia="Arial Unicode MS" w:hAnsi="Cambria" w:cs="Times New Roman"/>
          <w:b/>
          <w:caps/>
          <w:sz w:val="24"/>
          <w:szCs w:val="24"/>
          <w:bdr w:val="nil"/>
          <w:lang w:eastAsia="ar-SA"/>
        </w:rPr>
      </w:pPr>
    </w:p>
    <w:p w14:paraId="49865CFA" w14:textId="77777777" w:rsidR="00FA7CAE" w:rsidRPr="00FA7CAE" w:rsidRDefault="00FA7CAE" w:rsidP="00FA7CAE">
      <w:pPr>
        <w:autoSpaceDE w:val="0"/>
        <w:autoSpaceDN w:val="0"/>
        <w:adjustRightInd w:val="0"/>
        <w:spacing w:line="240" w:lineRule="auto"/>
        <w:rPr>
          <w:rFonts w:ascii="Cambria" w:eastAsia="Arial Unicode MS" w:hAnsi="Cambria" w:cs="Times New Roman"/>
          <w:b/>
          <w:caps/>
          <w:sz w:val="24"/>
          <w:szCs w:val="24"/>
          <w:bdr w:val="nil"/>
          <w:lang w:eastAsia="ar-SA"/>
        </w:rPr>
      </w:pPr>
    </w:p>
    <w:p w14:paraId="762157FE" w14:textId="77777777" w:rsidR="00650DF7" w:rsidRPr="00FA7CAE" w:rsidRDefault="00650DF7" w:rsidP="00FA7CAE">
      <w:pPr>
        <w:autoSpaceDE w:val="0"/>
        <w:autoSpaceDN w:val="0"/>
        <w:adjustRightInd w:val="0"/>
        <w:spacing w:line="240" w:lineRule="auto"/>
        <w:rPr>
          <w:rFonts w:ascii="Cambria" w:eastAsia="Arial Unicode MS" w:hAnsi="Cambria" w:cs="Times New Roman"/>
          <w:b/>
          <w:caps/>
          <w:sz w:val="24"/>
          <w:szCs w:val="24"/>
          <w:bdr w:val="nil"/>
          <w:lang w:eastAsia="ar-SA"/>
        </w:rPr>
      </w:pPr>
    </w:p>
    <w:p w14:paraId="7839ADB8" w14:textId="77777777" w:rsidR="00650DF7" w:rsidRPr="00FA7CAE" w:rsidRDefault="00650DF7" w:rsidP="00FA7CAE">
      <w:pPr>
        <w:autoSpaceDE w:val="0"/>
        <w:autoSpaceDN w:val="0"/>
        <w:adjustRightInd w:val="0"/>
        <w:spacing w:line="240" w:lineRule="auto"/>
        <w:rPr>
          <w:rFonts w:ascii="Cambria" w:eastAsia="Arial Unicode MS" w:hAnsi="Cambria" w:cs="Times New Roman"/>
          <w:b/>
          <w:caps/>
          <w:sz w:val="24"/>
          <w:szCs w:val="24"/>
          <w:bdr w:val="nil"/>
          <w:lang w:eastAsia="ar-SA"/>
        </w:rPr>
      </w:pPr>
    </w:p>
    <w:p w14:paraId="57CA7530" w14:textId="77777777" w:rsidR="00650DF7" w:rsidRPr="00FA7CAE" w:rsidRDefault="00650DF7" w:rsidP="00FA7CAE">
      <w:pPr>
        <w:autoSpaceDE w:val="0"/>
        <w:autoSpaceDN w:val="0"/>
        <w:adjustRightInd w:val="0"/>
        <w:spacing w:line="240" w:lineRule="auto"/>
        <w:jc w:val="center"/>
        <w:rPr>
          <w:rFonts w:ascii="Cambria" w:eastAsia="Arial Unicode MS" w:hAnsi="Cambria" w:cs="Times New Roman"/>
          <w:b/>
          <w:caps/>
          <w:sz w:val="24"/>
          <w:szCs w:val="24"/>
          <w:bdr w:val="nil"/>
          <w:lang w:eastAsia="ar-SA"/>
        </w:rPr>
      </w:pPr>
      <w:bookmarkStart w:id="8" w:name="_Hlk216179722"/>
    </w:p>
    <w:p w14:paraId="0CFE8A55" w14:textId="77777777" w:rsidR="00650DF7" w:rsidRPr="00FA7CAE" w:rsidRDefault="00650DF7" w:rsidP="00FA7CAE">
      <w:pPr>
        <w:autoSpaceDE w:val="0"/>
        <w:autoSpaceDN w:val="0"/>
        <w:adjustRightInd w:val="0"/>
        <w:spacing w:line="240" w:lineRule="auto"/>
        <w:jc w:val="center"/>
        <w:rPr>
          <w:rFonts w:ascii="Cambria" w:eastAsia="Arial Unicode MS" w:hAnsi="Cambria" w:cs="Times New Roman"/>
          <w:b/>
          <w:caps/>
          <w:sz w:val="24"/>
          <w:szCs w:val="24"/>
          <w:bdr w:val="nil"/>
          <w:lang w:eastAsia="ar-SA"/>
        </w:rPr>
      </w:pPr>
      <w:r w:rsidRPr="00FA7CAE">
        <w:rPr>
          <w:rFonts w:ascii="Cambria" w:eastAsia="Arial Unicode MS" w:hAnsi="Cambria" w:cs="Times New Roman"/>
          <w:b/>
          <w:caps/>
          <w:sz w:val="24"/>
          <w:szCs w:val="24"/>
          <w:bdr w:val="nil"/>
          <w:lang w:eastAsia="ar-SA"/>
        </w:rPr>
        <w:lastRenderedPageBreak/>
        <w:t>TECHNINĖ SPECIFIKACIJA</w:t>
      </w:r>
    </w:p>
    <w:p w14:paraId="1C0D94D4" w14:textId="057248AA" w:rsidR="00650DF7" w:rsidRPr="00FA7CAE" w:rsidRDefault="00650DF7" w:rsidP="00FA7CAE">
      <w:pPr>
        <w:autoSpaceDE w:val="0"/>
        <w:autoSpaceDN w:val="0"/>
        <w:adjustRightInd w:val="0"/>
        <w:spacing w:line="240" w:lineRule="auto"/>
        <w:jc w:val="center"/>
        <w:rPr>
          <w:rFonts w:ascii="Cambria" w:eastAsia="Arial Unicode MS" w:hAnsi="Cambria" w:cs="Times New Roman"/>
          <w:b/>
          <w:caps/>
          <w:sz w:val="24"/>
          <w:szCs w:val="24"/>
          <w:bdr w:val="nil"/>
          <w:lang w:eastAsia="ar-SA"/>
        </w:rPr>
      </w:pPr>
      <w:r w:rsidRPr="00FA7CAE">
        <w:rPr>
          <w:rFonts w:ascii="Cambria" w:eastAsia="Arial Unicode MS" w:hAnsi="Cambria" w:cs="Times New Roman"/>
          <w:b/>
          <w:caps/>
          <w:sz w:val="24"/>
          <w:szCs w:val="24"/>
          <w:bdr w:val="nil"/>
          <w:lang w:eastAsia="ar-SA"/>
        </w:rPr>
        <w:t>Pirm</w:t>
      </w:r>
      <w:r w:rsidR="00FA7CAE">
        <w:rPr>
          <w:rFonts w:ascii="Cambria" w:eastAsia="Arial Unicode MS" w:hAnsi="Cambria" w:cs="Times New Roman"/>
          <w:b/>
          <w:caps/>
          <w:sz w:val="24"/>
          <w:szCs w:val="24"/>
          <w:bdr w:val="nil"/>
          <w:lang w:eastAsia="ar-SA"/>
        </w:rPr>
        <w:t>A</w:t>
      </w:r>
      <w:r w:rsidRPr="00FA7CAE">
        <w:rPr>
          <w:rFonts w:ascii="Cambria" w:eastAsia="Arial Unicode MS" w:hAnsi="Cambria" w:cs="Times New Roman"/>
          <w:b/>
          <w:caps/>
          <w:sz w:val="24"/>
          <w:szCs w:val="24"/>
          <w:bdr w:val="nil"/>
          <w:lang w:eastAsia="ar-SA"/>
        </w:rPr>
        <w:t xml:space="preserve"> pirkimo dalis</w:t>
      </w:r>
    </w:p>
    <w:bookmarkEnd w:id="8"/>
    <w:p w14:paraId="50135A76" w14:textId="77777777" w:rsidR="00650DF7" w:rsidRPr="00FA7CAE" w:rsidRDefault="00650DF7" w:rsidP="00FA7CAE">
      <w:pPr>
        <w:autoSpaceDE w:val="0"/>
        <w:autoSpaceDN w:val="0"/>
        <w:adjustRightInd w:val="0"/>
        <w:spacing w:line="240" w:lineRule="auto"/>
        <w:jc w:val="center"/>
        <w:rPr>
          <w:rFonts w:ascii="Cambria" w:eastAsia="Arial Unicode MS" w:hAnsi="Cambria" w:cs="Times New Roman"/>
          <w:b/>
          <w:caps/>
          <w:sz w:val="24"/>
          <w:szCs w:val="24"/>
          <w:bdr w:val="nil"/>
          <w:lang w:eastAsia="ar-SA"/>
        </w:rPr>
      </w:pPr>
    </w:p>
    <w:p w14:paraId="11824BB8" w14:textId="77777777" w:rsidR="00650DF7" w:rsidRPr="00FA7CAE" w:rsidRDefault="00650DF7" w:rsidP="00FA7CAE">
      <w:pPr>
        <w:spacing w:line="240" w:lineRule="auto"/>
        <w:jc w:val="center"/>
        <w:rPr>
          <w:rFonts w:ascii="Cambria" w:eastAsia="Times New Roman" w:hAnsi="Cambria" w:cs="Calibri"/>
          <w:b/>
          <w:iCs/>
          <w:color w:val="000000"/>
          <w:sz w:val="24"/>
          <w:szCs w:val="24"/>
          <w:lang w:eastAsia="lt-LT"/>
        </w:rPr>
      </w:pPr>
      <w:r w:rsidRPr="00FA7CAE">
        <w:rPr>
          <w:rFonts w:ascii="Cambria" w:eastAsia="Times New Roman" w:hAnsi="Cambria" w:cs="Calibri"/>
          <w:b/>
          <w:iCs/>
          <w:color w:val="000000"/>
          <w:sz w:val="24"/>
          <w:szCs w:val="24"/>
          <w:lang w:eastAsia="lt-LT"/>
        </w:rPr>
        <w:t>AKUŠERIJOS, NAUJAGIMIŲ, KŪDIKIŲ IR VAIKŲ LIGŲ BEI HOLISTINĖS VAIKO RAIDOS DIAGNOSTIKOS IR GYDYMO METODIKŲ KŪRIMO IR MOKYMŲ PASLAUGOS</w:t>
      </w:r>
    </w:p>
    <w:p w14:paraId="4E9F8611" w14:textId="77777777" w:rsidR="00650DF7" w:rsidRPr="00FA7CAE" w:rsidRDefault="00650DF7" w:rsidP="00FA7CAE">
      <w:pPr>
        <w:spacing w:line="240" w:lineRule="auto"/>
        <w:ind w:left="720"/>
        <w:contextualSpacing/>
        <w:jc w:val="both"/>
        <w:rPr>
          <w:rFonts w:ascii="Cambria" w:eastAsia="Times New Roman" w:hAnsi="Cambria" w:cs="Calibri"/>
          <w:b/>
          <w:iCs/>
          <w:color w:val="000000"/>
          <w:sz w:val="24"/>
          <w:szCs w:val="24"/>
          <w:lang w:eastAsia="lt-LT"/>
        </w:rPr>
      </w:pPr>
    </w:p>
    <w:p w14:paraId="58E72B2B" w14:textId="0C5A5576" w:rsidR="00650DF7" w:rsidRDefault="00650DF7" w:rsidP="00FA7CAE">
      <w:pPr>
        <w:spacing w:line="240" w:lineRule="auto"/>
        <w:jc w:val="center"/>
        <w:rPr>
          <w:rFonts w:ascii="Cambria" w:eastAsia="Calibri" w:hAnsi="Cambria" w:cs="Calibri"/>
          <w:b/>
          <w:sz w:val="24"/>
          <w:szCs w:val="24"/>
          <w:lang w:eastAsia="en-US"/>
        </w:rPr>
      </w:pPr>
      <w:r w:rsidRPr="00FA7CAE">
        <w:rPr>
          <w:rFonts w:ascii="Cambria" w:eastAsia="Calibri" w:hAnsi="Cambria" w:cs="Calibri"/>
          <w:b/>
          <w:sz w:val="24"/>
          <w:szCs w:val="24"/>
          <w:lang w:eastAsia="en-US"/>
        </w:rPr>
        <w:t>I. BENDROJI DALIS</w:t>
      </w:r>
    </w:p>
    <w:p w14:paraId="008D5016" w14:textId="77777777" w:rsidR="00FA7CAE" w:rsidRPr="00FA7CAE" w:rsidRDefault="00FA7CAE" w:rsidP="00FA7CAE">
      <w:pPr>
        <w:spacing w:line="240" w:lineRule="auto"/>
        <w:jc w:val="center"/>
        <w:rPr>
          <w:rFonts w:ascii="Cambria" w:eastAsia="Calibri" w:hAnsi="Cambria" w:cs="Calibri"/>
          <w:b/>
          <w:sz w:val="24"/>
          <w:szCs w:val="24"/>
          <w:lang w:eastAsia="en-US"/>
        </w:rPr>
      </w:pPr>
    </w:p>
    <w:p w14:paraId="376FE72A" w14:textId="77777777" w:rsidR="00650DF7" w:rsidRPr="00FA7CAE" w:rsidRDefault="00650DF7" w:rsidP="00FA7CAE">
      <w:pPr>
        <w:numPr>
          <w:ilvl w:val="0"/>
          <w:numId w:val="31"/>
        </w:numPr>
        <w:spacing w:line="240" w:lineRule="auto"/>
        <w:ind w:left="426" w:hanging="426"/>
        <w:jc w:val="both"/>
        <w:rPr>
          <w:rFonts w:ascii="Cambria" w:eastAsia="Calibri" w:hAnsi="Cambria" w:cs="Calibri"/>
          <w:sz w:val="24"/>
          <w:szCs w:val="24"/>
          <w:lang w:eastAsia="en-US"/>
        </w:rPr>
      </w:pPr>
      <w:r w:rsidRPr="00FA7CAE">
        <w:rPr>
          <w:rFonts w:ascii="Cambria" w:eastAsia="Calibri" w:hAnsi="Cambria" w:cs="Calibri"/>
          <w:sz w:val="24"/>
          <w:szCs w:val="24"/>
          <w:lang w:eastAsia="en-US"/>
        </w:rPr>
        <w:t>Pirkimo objektas – Mokslo įrodymais ir gerąja patirtimi pagrįstų naujų Metodikų sukūrimo bei specialistų mokymų paslaugos.</w:t>
      </w:r>
    </w:p>
    <w:p w14:paraId="5B04083A" w14:textId="77777777" w:rsidR="00650DF7" w:rsidRPr="00FA7CAE" w:rsidRDefault="00650DF7" w:rsidP="00FA7CAE">
      <w:pPr>
        <w:numPr>
          <w:ilvl w:val="0"/>
          <w:numId w:val="31"/>
        </w:numPr>
        <w:spacing w:line="240" w:lineRule="auto"/>
        <w:ind w:left="426" w:hanging="426"/>
        <w:jc w:val="both"/>
        <w:rPr>
          <w:rFonts w:ascii="Cambria" w:eastAsia="Calibri" w:hAnsi="Cambria" w:cs="Calibri"/>
          <w:sz w:val="24"/>
          <w:szCs w:val="24"/>
          <w:lang w:eastAsia="en-US"/>
        </w:rPr>
      </w:pPr>
      <w:r w:rsidRPr="00FA7CAE">
        <w:rPr>
          <w:rFonts w:ascii="Cambria" w:eastAsia="Calibri" w:hAnsi="Cambria" w:cs="Calibri"/>
          <w:sz w:val="24"/>
          <w:szCs w:val="24"/>
          <w:lang w:eastAsia="en-US"/>
        </w:rPr>
        <w:t xml:space="preserve">Tikslas - sukurti naujas Priemonės 1 bei Priemonės 2 mokslo įrodymais ir gerąja patirtimi pagrįstas </w:t>
      </w:r>
      <w:r w:rsidRPr="00FA7CAE">
        <w:rPr>
          <w:rFonts w:ascii="Cambria" w:eastAsia="Calibri" w:hAnsi="Cambria" w:cs="Times New Roman"/>
          <w:bCs/>
          <w:sz w:val="24"/>
          <w:szCs w:val="24"/>
          <w:lang w:eastAsia="en-US"/>
        </w:rPr>
        <w:t>diagnostikos, gydymo bei organizacinio, sisteminio ar paslaugų teikimo modelių pobūdžio</w:t>
      </w:r>
      <w:r w:rsidRPr="00FA7CAE">
        <w:rPr>
          <w:rFonts w:ascii="Cambria" w:eastAsia="Calibri" w:hAnsi="Cambria" w:cs="Calibri"/>
          <w:sz w:val="24"/>
          <w:szCs w:val="24"/>
          <w:lang w:eastAsia="en-US"/>
        </w:rPr>
        <w:t xml:space="preserve"> metodikas (toliau – Metodikos) bei pakelti  sveikatos priežiūros specialistų kvalifikaciją, vykdant mokymus (toliau - Mokymai).</w:t>
      </w:r>
    </w:p>
    <w:p w14:paraId="44BC8E55" w14:textId="77777777" w:rsidR="00650DF7" w:rsidRPr="00FA7CAE" w:rsidRDefault="00650DF7" w:rsidP="00FA7CAE">
      <w:pPr>
        <w:numPr>
          <w:ilvl w:val="0"/>
          <w:numId w:val="31"/>
        </w:numPr>
        <w:spacing w:line="240" w:lineRule="auto"/>
        <w:ind w:left="426" w:hanging="426"/>
        <w:jc w:val="both"/>
        <w:rPr>
          <w:rFonts w:ascii="Cambria" w:eastAsia="Calibri" w:hAnsi="Cambria" w:cs="Calibri"/>
          <w:sz w:val="24"/>
          <w:szCs w:val="24"/>
          <w:lang w:eastAsia="en-US"/>
        </w:rPr>
      </w:pPr>
      <w:r w:rsidRPr="00FA7CAE">
        <w:rPr>
          <w:rFonts w:ascii="Cambria" w:eastAsia="Calibri" w:hAnsi="Cambria" w:cs="Calibri"/>
          <w:sz w:val="24"/>
          <w:szCs w:val="24"/>
          <w:lang w:eastAsia="en-US"/>
        </w:rPr>
        <w:t>Uždaviniai:</w:t>
      </w:r>
    </w:p>
    <w:p w14:paraId="10AD36FC" w14:textId="77777777" w:rsidR="00650DF7" w:rsidRPr="00FA7CAE" w:rsidRDefault="00650DF7" w:rsidP="00FA7CAE">
      <w:pPr>
        <w:numPr>
          <w:ilvl w:val="1"/>
          <w:numId w:val="31"/>
        </w:numPr>
        <w:tabs>
          <w:tab w:val="left" w:pos="851"/>
        </w:tabs>
        <w:spacing w:line="240" w:lineRule="auto"/>
        <w:ind w:left="426" w:hanging="426"/>
        <w:jc w:val="both"/>
        <w:rPr>
          <w:rFonts w:ascii="Cambria" w:eastAsia="Calibri" w:hAnsi="Cambria" w:cs="Calibri"/>
          <w:sz w:val="24"/>
          <w:szCs w:val="24"/>
          <w:lang w:eastAsia="en-US"/>
        </w:rPr>
      </w:pPr>
      <w:r w:rsidRPr="00FA7CAE">
        <w:rPr>
          <w:rFonts w:ascii="Cambria" w:eastAsia="Calibri" w:hAnsi="Cambria" w:cs="Calibri"/>
          <w:sz w:val="24"/>
          <w:szCs w:val="24"/>
          <w:lang w:eastAsia="en-US"/>
        </w:rPr>
        <w:t>Sukurti šešiolika (16) Priemonės 1 ir dešimt (10) Priemonės 2 naujų mokslo įrodymais bei gerąja patirtimi paremtų Metodikų (žr. Pirmosios pirkimo dalies priedas Nr. 1. Naujai kuriamų Metodikų Priemonės 1 ir Priemonės 2 sąrašas).</w:t>
      </w:r>
    </w:p>
    <w:p w14:paraId="60232ECC" w14:textId="77777777" w:rsidR="00650DF7" w:rsidRPr="00FA7CAE" w:rsidRDefault="00650DF7" w:rsidP="00FA7CAE">
      <w:pPr>
        <w:numPr>
          <w:ilvl w:val="1"/>
          <w:numId w:val="31"/>
        </w:numPr>
        <w:tabs>
          <w:tab w:val="left" w:pos="851"/>
        </w:tabs>
        <w:spacing w:line="240" w:lineRule="auto"/>
        <w:ind w:left="426" w:hanging="426"/>
        <w:jc w:val="both"/>
        <w:rPr>
          <w:rFonts w:ascii="Cambria" w:eastAsia="Calibri" w:hAnsi="Cambria" w:cs="Calibri"/>
          <w:sz w:val="24"/>
          <w:szCs w:val="24"/>
          <w:lang w:eastAsia="en-US"/>
        </w:rPr>
      </w:pPr>
      <w:r w:rsidRPr="00FA7CAE">
        <w:rPr>
          <w:rFonts w:ascii="Cambria" w:eastAsia="Calibri" w:hAnsi="Cambria" w:cs="Calibri"/>
          <w:sz w:val="24"/>
          <w:szCs w:val="24"/>
          <w:lang w:eastAsia="en-US"/>
        </w:rPr>
        <w:t xml:space="preserve">Įvykdyti penkerių (5) temų Priemonės 1 ir trisdešimt penkerių (35) temų Priemonės 2 (žr. </w:t>
      </w:r>
      <w:bookmarkStart w:id="9" w:name="_Hlk216793443"/>
      <w:r w:rsidRPr="00FA7CAE">
        <w:rPr>
          <w:rFonts w:ascii="Cambria" w:eastAsia="Calibri" w:hAnsi="Cambria" w:cs="Calibri"/>
          <w:sz w:val="24"/>
          <w:szCs w:val="24"/>
          <w:lang w:eastAsia="en-US"/>
        </w:rPr>
        <w:t xml:space="preserve">Pirmosios pirkimo dalies </w:t>
      </w:r>
      <w:bookmarkEnd w:id="9"/>
      <w:r w:rsidRPr="00FA7CAE">
        <w:rPr>
          <w:rFonts w:ascii="Cambria" w:eastAsia="Calibri" w:hAnsi="Cambria" w:cs="Calibri"/>
          <w:sz w:val="24"/>
          <w:szCs w:val="24"/>
          <w:lang w:eastAsia="en-US"/>
        </w:rPr>
        <w:t xml:space="preserve">priedas Nr. 2. </w:t>
      </w:r>
      <w:r w:rsidRPr="00FA7CAE">
        <w:rPr>
          <w:rFonts w:ascii="Cambria" w:eastAsia="Times New Roman" w:hAnsi="Cambria" w:cs="Times New Roman"/>
          <w:sz w:val="24"/>
          <w:szCs w:val="24"/>
          <w:lang w:eastAsia="en-US"/>
        </w:rPr>
        <w:t>Priemonės 1 ir Priemonės 2 Mokymų sąrašas</w:t>
      </w:r>
      <w:r w:rsidRPr="00FA7CAE">
        <w:rPr>
          <w:rFonts w:ascii="Cambria" w:eastAsia="Calibri" w:hAnsi="Cambria" w:cs="Calibri"/>
          <w:sz w:val="24"/>
          <w:szCs w:val="24"/>
          <w:lang w:eastAsia="en-US"/>
        </w:rPr>
        <w:t>) Mokymus sveikatos priežiūros specialistams, parengtus vadovaujantis naujai sukurtomis Metodikomis.</w:t>
      </w:r>
    </w:p>
    <w:p w14:paraId="40C72C5D" w14:textId="77777777" w:rsidR="00650DF7" w:rsidRPr="00FA7CAE" w:rsidRDefault="00650DF7" w:rsidP="00FA7CAE">
      <w:pPr>
        <w:autoSpaceDE w:val="0"/>
        <w:autoSpaceDN w:val="0"/>
        <w:adjustRightInd w:val="0"/>
        <w:spacing w:line="240" w:lineRule="auto"/>
        <w:jc w:val="center"/>
        <w:rPr>
          <w:rFonts w:ascii="Cambria" w:eastAsia="Arial Unicode MS" w:hAnsi="Cambria" w:cs="Times New Roman"/>
          <w:b/>
          <w:caps/>
          <w:sz w:val="24"/>
          <w:szCs w:val="24"/>
          <w:bdr w:val="nil"/>
          <w:lang w:eastAsia="ar-SA"/>
        </w:rPr>
      </w:pPr>
    </w:p>
    <w:p w14:paraId="33FDC6F9" w14:textId="77777777" w:rsidR="00650DF7" w:rsidRPr="00FA7CAE" w:rsidRDefault="00650DF7" w:rsidP="00FA7CAE">
      <w:pPr>
        <w:spacing w:line="240" w:lineRule="auto"/>
        <w:jc w:val="center"/>
        <w:rPr>
          <w:rFonts w:ascii="Cambria" w:eastAsia="Times New Roman" w:hAnsi="Cambria" w:cs="Calibri"/>
          <w:b/>
          <w:iCs/>
          <w:color w:val="000000"/>
          <w:sz w:val="24"/>
          <w:szCs w:val="24"/>
          <w:lang w:eastAsia="lt-LT"/>
        </w:rPr>
      </w:pPr>
      <w:r w:rsidRPr="00FA7CAE">
        <w:rPr>
          <w:rFonts w:ascii="Cambria" w:eastAsia="Times New Roman" w:hAnsi="Cambria" w:cs="Calibri"/>
          <w:b/>
          <w:color w:val="000000"/>
          <w:sz w:val="24"/>
          <w:szCs w:val="24"/>
          <w:lang w:eastAsia="lt-LT"/>
        </w:rPr>
        <w:t xml:space="preserve">II. REIKALAVIMAI </w:t>
      </w:r>
      <w:r w:rsidRPr="00FA7CAE">
        <w:rPr>
          <w:rFonts w:ascii="Cambria" w:eastAsia="Times New Roman" w:hAnsi="Cambria" w:cs="Calibri"/>
          <w:b/>
          <w:iCs/>
          <w:color w:val="000000"/>
          <w:sz w:val="24"/>
          <w:szCs w:val="24"/>
          <w:lang w:eastAsia="lt-LT"/>
        </w:rPr>
        <w:t xml:space="preserve">MOKSLO ĮRODYMAIS IR GERĄJA PATIRTIMI PAGRĮSTŲ </w:t>
      </w:r>
    </w:p>
    <w:p w14:paraId="29C71A78" w14:textId="02F41E8A" w:rsidR="00650DF7" w:rsidRDefault="00650DF7" w:rsidP="00FA7CAE">
      <w:pPr>
        <w:spacing w:line="240" w:lineRule="auto"/>
        <w:jc w:val="center"/>
        <w:rPr>
          <w:rFonts w:ascii="Cambria" w:eastAsia="Times New Roman" w:hAnsi="Cambria" w:cs="Calibri"/>
          <w:b/>
          <w:iCs/>
          <w:color w:val="000000"/>
          <w:sz w:val="24"/>
          <w:szCs w:val="24"/>
          <w:lang w:eastAsia="lt-LT"/>
        </w:rPr>
      </w:pPr>
      <w:r w:rsidRPr="00FA7CAE">
        <w:rPr>
          <w:rFonts w:ascii="Cambria" w:eastAsia="Times New Roman" w:hAnsi="Cambria" w:cs="Calibri"/>
          <w:b/>
          <w:iCs/>
          <w:color w:val="000000"/>
          <w:sz w:val="24"/>
          <w:szCs w:val="24"/>
          <w:lang w:eastAsia="lt-LT"/>
        </w:rPr>
        <w:t>NAUJŲ METODIKŲ SUKŪRIMUI</w:t>
      </w:r>
    </w:p>
    <w:p w14:paraId="6A443819" w14:textId="77777777" w:rsidR="00FA7CAE" w:rsidRPr="00FA7CAE" w:rsidRDefault="00FA7CAE" w:rsidP="00FA7CAE">
      <w:pPr>
        <w:spacing w:line="240" w:lineRule="auto"/>
        <w:jc w:val="center"/>
        <w:rPr>
          <w:rFonts w:ascii="Cambria" w:eastAsia="Times New Roman" w:hAnsi="Cambria" w:cs="Calibri"/>
          <w:b/>
          <w:color w:val="000000"/>
          <w:sz w:val="24"/>
          <w:szCs w:val="24"/>
          <w:lang w:eastAsia="lt-LT"/>
        </w:rPr>
      </w:pPr>
    </w:p>
    <w:p w14:paraId="564F4988" w14:textId="77777777" w:rsidR="00650DF7" w:rsidRPr="00FA7CAE" w:rsidRDefault="00650DF7" w:rsidP="00FA7CAE">
      <w:pPr>
        <w:numPr>
          <w:ilvl w:val="0"/>
          <w:numId w:val="31"/>
        </w:numPr>
        <w:tabs>
          <w:tab w:val="left" w:pos="851"/>
        </w:tabs>
        <w:spacing w:line="240" w:lineRule="auto"/>
        <w:ind w:left="426" w:hanging="426"/>
        <w:contextualSpacing/>
        <w:jc w:val="both"/>
        <w:rPr>
          <w:rFonts w:ascii="Cambria" w:eastAsia="Times New Roman" w:hAnsi="Cambria" w:cs="Calibri"/>
          <w:b/>
          <w:color w:val="000000"/>
          <w:sz w:val="24"/>
          <w:szCs w:val="24"/>
          <w:lang w:eastAsia="lt-LT"/>
        </w:rPr>
      </w:pPr>
      <w:r w:rsidRPr="00FA7CAE">
        <w:rPr>
          <w:rFonts w:ascii="Cambria" w:hAnsi="Cambria" w:cs="Calibri"/>
          <w:color w:val="000000"/>
          <w:sz w:val="24"/>
          <w:szCs w:val="24"/>
        </w:rPr>
        <w:t xml:space="preserve">Mokslo įrodymais ir gerąją patirtimi pagrįstas naujas Metodikas parengti pagal pridedamą Metodikų sąrašą </w:t>
      </w:r>
      <w:r w:rsidRPr="00FA7CAE">
        <w:rPr>
          <w:rFonts w:ascii="Cambria" w:hAnsi="Cambria" w:cs="Calibri"/>
          <w:sz w:val="24"/>
          <w:szCs w:val="24"/>
        </w:rPr>
        <w:t>(žr. Pirmosios pirkimo dalies priedas Nr. 1. Naujai kuriamų Metodikų Priemonės 1 ir Priemonės 2 sąrašas).</w:t>
      </w:r>
    </w:p>
    <w:p w14:paraId="3AC4BB60" w14:textId="77777777" w:rsidR="00650DF7" w:rsidRPr="00FA7CAE" w:rsidRDefault="00650DF7" w:rsidP="00FA7CAE">
      <w:pPr>
        <w:numPr>
          <w:ilvl w:val="0"/>
          <w:numId w:val="31"/>
        </w:numPr>
        <w:tabs>
          <w:tab w:val="left" w:pos="851"/>
        </w:tabs>
        <w:spacing w:line="240" w:lineRule="auto"/>
        <w:ind w:left="426" w:hanging="426"/>
        <w:contextualSpacing/>
        <w:jc w:val="both"/>
        <w:rPr>
          <w:rFonts w:ascii="Cambria" w:eastAsia="Times New Roman" w:hAnsi="Cambria" w:cs="Calibri"/>
          <w:b/>
          <w:sz w:val="24"/>
          <w:szCs w:val="24"/>
          <w:lang w:eastAsia="lt-LT"/>
        </w:rPr>
      </w:pPr>
      <w:bookmarkStart w:id="10" w:name="_Hlk216814702"/>
      <w:r w:rsidRPr="00FA7CAE">
        <w:rPr>
          <w:rFonts w:ascii="Cambria" w:hAnsi="Cambria" w:cs="Calibri"/>
          <w:sz w:val="24"/>
          <w:szCs w:val="24"/>
        </w:rPr>
        <w:t xml:space="preserve">Kiekvieną Metodiką rengia </w:t>
      </w:r>
      <w:r w:rsidRPr="00FA7CAE">
        <w:rPr>
          <w:rFonts w:ascii="Cambria" w:eastAsia="Times New Roman" w:hAnsi="Cambria" w:cs="Calibri"/>
          <w:sz w:val="24"/>
          <w:szCs w:val="24"/>
          <w:lang w:eastAsia="lt-LT"/>
        </w:rPr>
        <w:t>ir veiklą organizuoja</w:t>
      </w:r>
      <w:r w:rsidRPr="00FA7CAE">
        <w:rPr>
          <w:rFonts w:ascii="Cambria" w:hAnsi="Cambria" w:cs="Calibri"/>
          <w:sz w:val="24"/>
          <w:szCs w:val="24"/>
        </w:rPr>
        <w:t xml:space="preserve"> atitinkamos srities specialistai ar jų grupė, turintys profesinę kompetenciją ir praktinę patirtį konkrečioje srityje. Metodikų rengimą koordinuoja atsakingas vadovas.</w:t>
      </w:r>
    </w:p>
    <w:p w14:paraId="28552AF7" w14:textId="77777777" w:rsidR="00650DF7" w:rsidRPr="00FA7CAE" w:rsidRDefault="00650DF7" w:rsidP="00FA7CAE">
      <w:pPr>
        <w:numPr>
          <w:ilvl w:val="0"/>
          <w:numId w:val="31"/>
        </w:numPr>
        <w:tabs>
          <w:tab w:val="left" w:pos="851"/>
        </w:tabs>
        <w:spacing w:line="240" w:lineRule="auto"/>
        <w:ind w:left="426" w:hanging="426"/>
        <w:contextualSpacing/>
        <w:jc w:val="both"/>
        <w:rPr>
          <w:rFonts w:ascii="Cambria" w:eastAsia="Times New Roman" w:hAnsi="Cambria" w:cs="Calibri"/>
          <w:b/>
          <w:color w:val="000000"/>
          <w:sz w:val="24"/>
          <w:szCs w:val="24"/>
          <w:lang w:eastAsia="lt-LT"/>
        </w:rPr>
      </w:pPr>
      <w:r w:rsidRPr="00FA7CAE">
        <w:rPr>
          <w:rFonts w:ascii="Cambria" w:hAnsi="Cambria" w:cs="Calibri"/>
          <w:color w:val="000000"/>
          <w:sz w:val="24"/>
          <w:szCs w:val="24"/>
        </w:rPr>
        <w:t>Metodikos turi būti parengtos v</w:t>
      </w:r>
      <w:r w:rsidRPr="00FA7CAE">
        <w:rPr>
          <w:rFonts w:ascii="Cambria" w:hAnsi="Cambria" w:cs="Calibri"/>
          <w:sz w:val="24"/>
          <w:szCs w:val="24"/>
        </w:rPr>
        <w:t>adovaujantis:</w:t>
      </w:r>
    </w:p>
    <w:p w14:paraId="665E1E72" w14:textId="77777777" w:rsidR="00650DF7" w:rsidRPr="00FA7CAE" w:rsidRDefault="00650DF7" w:rsidP="00FA7CAE">
      <w:pPr>
        <w:numPr>
          <w:ilvl w:val="1"/>
          <w:numId w:val="31"/>
        </w:numPr>
        <w:tabs>
          <w:tab w:val="left" w:pos="851"/>
        </w:tabs>
        <w:spacing w:line="240" w:lineRule="auto"/>
        <w:ind w:left="426" w:hanging="426"/>
        <w:contextualSpacing/>
        <w:jc w:val="both"/>
        <w:rPr>
          <w:rFonts w:ascii="Cambria" w:eastAsia="Times New Roman" w:hAnsi="Cambria" w:cs="Calibri"/>
          <w:color w:val="000000"/>
          <w:sz w:val="24"/>
          <w:szCs w:val="24"/>
          <w:lang w:eastAsia="lt-LT"/>
        </w:rPr>
      </w:pPr>
      <w:r w:rsidRPr="00FA7CAE">
        <w:rPr>
          <w:rFonts w:ascii="Cambria" w:hAnsi="Cambria" w:cs="Calibri"/>
          <w:sz w:val="24"/>
          <w:szCs w:val="24"/>
        </w:rPr>
        <w:t xml:space="preserve"> LR SAM 2006 m. gegužės 17 d. įsakymu Nr. V-395 „Dėl diagnostikos ir gydymo metodinio dokumento rengimo, taikymo ir atnaujinimo tvarkos aprašo patvirtinimo“ (naujausia redakcija, galiojanti suvestinės redakcija nuo 2024-05-14) toliau – Aprašas. </w:t>
      </w:r>
    </w:p>
    <w:p w14:paraId="43C2D7A7" w14:textId="77777777" w:rsidR="00650DF7" w:rsidRPr="00FA7CAE" w:rsidRDefault="00650DF7" w:rsidP="00FA7CAE">
      <w:pPr>
        <w:numPr>
          <w:ilvl w:val="1"/>
          <w:numId w:val="31"/>
        </w:numPr>
        <w:tabs>
          <w:tab w:val="left" w:pos="851"/>
        </w:tabs>
        <w:spacing w:line="240" w:lineRule="auto"/>
        <w:ind w:left="426" w:hanging="426"/>
        <w:contextualSpacing/>
        <w:jc w:val="both"/>
        <w:rPr>
          <w:rFonts w:ascii="Cambria" w:eastAsia="Times New Roman" w:hAnsi="Cambria" w:cs="Calibri"/>
          <w:sz w:val="24"/>
          <w:szCs w:val="24"/>
          <w:lang w:eastAsia="lt-LT"/>
        </w:rPr>
      </w:pPr>
      <w:bookmarkStart w:id="11" w:name="_Hlk218769378"/>
      <w:r w:rsidRPr="00FA7CAE">
        <w:rPr>
          <w:rFonts w:ascii="Cambria" w:hAnsi="Cambria" w:cs="Calibri"/>
          <w:sz w:val="24"/>
          <w:szCs w:val="24"/>
        </w:rPr>
        <w:t>Priemonės 2 Metodikos – LR SAM 2023 m. sausio 9 d. įsakymo Nr. V-22 „Dėl Lietuvos Respublikos sveikatos apsaugos ministro 2000 m. gruodžio 14  d. įsakymo Nr. 728 „Dėl Vaikų raidos sutrikimų ankstyvosios reabilitacijos paslaugų teikimo ir jų išlaidų apmokėjimo tvarkos aprašo patvirtinimo“ pakeitimo“ 10 priedu.</w:t>
      </w:r>
    </w:p>
    <w:p w14:paraId="24D7EC26" w14:textId="77777777" w:rsidR="00650DF7" w:rsidRPr="00FA7CAE" w:rsidRDefault="00650DF7" w:rsidP="00FA7CAE">
      <w:pPr>
        <w:numPr>
          <w:ilvl w:val="1"/>
          <w:numId w:val="31"/>
        </w:numPr>
        <w:tabs>
          <w:tab w:val="left" w:pos="851"/>
        </w:tabs>
        <w:spacing w:line="240" w:lineRule="auto"/>
        <w:ind w:left="426" w:hanging="426"/>
        <w:contextualSpacing/>
        <w:jc w:val="both"/>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 xml:space="preserve">Metodikoms, kurių pobūdis yra organizacinis, sisteminis, tarpdisciplininis ar orientuotas į paslaugų teikimo modelių, paciento kelio ar tėvų mokymų aprašymą, LR SAM 2006 m. </w:t>
      </w:r>
      <w:r w:rsidRPr="00FA7CAE">
        <w:rPr>
          <w:rFonts w:ascii="Cambria" w:hAnsi="Cambria" w:cs="Calibri"/>
          <w:sz w:val="24"/>
          <w:szCs w:val="24"/>
        </w:rPr>
        <w:t xml:space="preserve">gegužės 17 d. įsakymu Nr. V-395 reikalavimai taikomi tiek, kiek tai pagrįsta metodikos pobūdžiu ir tikslais. Tokiais atvejais metodikos struktūra gali būti pritaikoma, netaikant visų klinikinėms diagnostikos ir gydymo metodikoms būdingų procedūrinių, </w:t>
      </w:r>
      <w:proofErr w:type="spellStart"/>
      <w:r w:rsidRPr="00FA7CAE">
        <w:rPr>
          <w:rFonts w:ascii="Cambria" w:hAnsi="Cambria" w:cs="Calibri"/>
          <w:sz w:val="24"/>
          <w:szCs w:val="24"/>
        </w:rPr>
        <w:t>algoritminių</w:t>
      </w:r>
      <w:proofErr w:type="spellEnd"/>
      <w:r w:rsidRPr="00FA7CAE">
        <w:rPr>
          <w:rFonts w:ascii="Cambria" w:hAnsi="Cambria" w:cs="Calibri"/>
          <w:sz w:val="24"/>
          <w:szCs w:val="24"/>
        </w:rPr>
        <w:t xml:space="preserve"> ar audito elementų, išlaikant metodikos loginį nuoseklumą, praktinį pritaikomumą ir mokslo pagrįstumą.</w:t>
      </w:r>
      <w:bookmarkEnd w:id="11"/>
    </w:p>
    <w:p w14:paraId="0A8B366A" w14:textId="77777777" w:rsidR="00650DF7" w:rsidRPr="00FA7CAE" w:rsidRDefault="00650DF7" w:rsidP="00FA7CAE">
      <w:pPr>
        <w:numPr>
          <w:ilvl w:val="0"/>
          <w:numId w:val="31"/>
        </w:numPr>
        <w:tabs>
          <w:tab w:val="left" w:pos="851"/>
        </w:tabs>
        <w:spacing w:line="240" w:lineRule="auto"/>
        <w:ind w:left="426" w:hanging="426"/>
        <w:contextualSpacing/>
        <w:jc w:val="both"/>
        <w:rPr>
          <w:rFonts w:ascii="Cambria" w:eastAsia="Times New Roman" w:hAnsi="Cambria" w:cs="Calibri"/>
          <w:b/>
          <w:sz w:val="24"/>
          <w:szCs w:val="24"/>
          <w:lang w:eastAsia="lt-LT"/>
        </w:rPr>
      </w:pPr>
      <w:bookmarkStart w:id="12" w:name="_Hlk218846785"/>
      <w:bookmarkStart w:id="13" w:name="_Hlk218345227"/>
      <w:r w:rsidRPr="00FA7CAE">
        <w:rPr>
          <w:rFonts w:ascii="Cambria" w:hAnsi="Cambria" w:cs="Calibri"/>
          <w:sz w:val="24"/>
          <w:szCs w:val="24"/>
        </w:rPr>
        <w:t xml:space="preserve">Užsakovas kiekvienai Metodikai paskiria mokslinius recenzentus, kurie dalyvauja visame metodikos rengimo procese – vertina Metodikos pobūdį, mokslo pagrįstumą, gerosios patirties adaptavimą bei pritaikymą, teikia pastabas, paaiškinimus </w:t>
      </w:r>
      <w:r w:rsidRPr="00FA7CAE">
        <w:rPr>
          <w:rFonts w:ascii="Cambria" w:eastAsia="Times New Roman" w:hAnsi="Cambria" w:cs="Calibri"/>
          <w:sz w:val="24"/>
          <w:szCs w:val="24"/>
          <w:lang w:eastAsia="lt-LT"/>
        </w:rPr>
        <w:t>(toliau – Mokslinis recenzentas)</w:t>
      </w:r>
      <w:r w:rsidRPr="00FA7CAE">
        <w:rPr>
          <w:rFonts w:ascii="Cambria" w:hAnsi="Cambria" w:cs="Calibri"/>
          <w:sz w:val="24"/>
          <w:szCs w:val="24"/>
        </w:rPr>
        <w:t>. Tokiu būdu Užsakovo paskirtas Mokslinis recenzentas padeda užtikrinti metodikos pobūdį, siekiamus tikslus, struktūrą, kokybę, jos atitikimą profesiniams ir moksliniams reikalavimams.</w:t>
      </w:r>
    </w:p>
    <w:p w14:paraId="19B3345C" w14:textId="77777777" w:rsidR="00650DF7" w:rsidRPr="00FA7CAE" w:rsidRDefault="00650DF7" w:rsidP="00FA7CAE">
      <w:pPr>
        <w:numPr>
          <w:ilvl w:val="0"/>
          <w:numId w:val="31"/>
        </w:numPr>
        <w:tabs>
          <w:tab w:val="left" w:pos="851"/>
        </w:tabs>
        <w:spacing w:line="240" w:lineRule="auto"/>
        <w:ind w:left="426" w:hanging="426"/>
        <w:contextualSpacing/>
        <w:jc w:val="both"/>
        <w:rPr>
          <w:rFonts w:ascii="Cambria" w:eastAsia="Times New Roman" w:hAnsi="Cambria" w:cs="Calibri"/>
          <w:b/>
          <w:sz w:val="24"/>
          <w:szCs w:val="24"/>
          <w:lang w:eastAsia="lt-LT"/>
        </w:rPr>
      </w:pPr>
      <w:r w:rsidRPr="00FA7CAE">
        <w:rPr>
          <w:rFonts w:ascii="Cambria" w:eastAsia="Times New Roman" w:hAnsi="Cambria" w:cs="Calibri"/>
          <w:sz w:val="24"/>
          <w:szCs w:val="24"/>
          <w:lang w:eastAsia="lt-LT"/>
        </w:rPr>
        <w:lastRenderedPageBreak/>
        <w:t xml:space="preserve">Metodikos turi būti raštu suderintos su Užsakovo paskirtais Moksliniais recenzentais ir pagal poreikį su Užsakovu bendradarbiaujančiais bei jo paskirtais užsienio ekspertais (sprendimą poreikiui priima Užsakovas). </w:t>
      </w:r>
      <w:bookmarkEnd w:id="12"/>
      <w:bookmarkEnd w:id="13"/>
    </w:p>
    <w:p w14:paraId="0AEC7B93" w14:textId="77777777" w:rsidR="00650DF7" w:rsidRPr="00FA7CAE" w:rsidRDefault="00650DF7" w:rsidP="00FA7CAE">
      <w:pPr>
        <w:numPr>
          <w:ilvl w:val="0"/>
          <w:numId w:val="31"/>
        </w:numPr>
        <w:tabs>
          <w:tab w:val="left" w:pos="851"/>
        </w:tabs>
        <w:spacing w:line="240" w:lineRule="auto"/>
        <w:ind w:left="426" w:hanging="426"/>
        <w:contextualSpacing/>
        <w:jc w:val="both"/>
        <w:rPr>
          <w:rFonts w:ascii="Cambria" w:eastAsia="Times New Roman" w:hAnsi="Cambria" w:cs="Calibri"/>
          <w:b/>
          <w:sz w:val="24"/>
          <w:szCs w:val="24"/>
          <w:lang w:eastAsia="lt-LT"/>
        </w:rPr>
      </w:pPr>
      <w:r w:rsidRPr="00FA7CAE">
        <w:rPr>
          <w:rFonts w:ascii="Cambria" w:eastAsia="Times New Roman" w:hAnsi="Cambria" w:cs="Calibri"/>
          <w:bCs/>
          <w:sz w:val="24"/>
          <w:szCs w:val="24"/>
        </w:rPr>
        <w:t xml:space="preserve">Parengtoms metodikoms turi pritarti ir/ar patvirtinti Vilniaus universitetas, Lietuvos sveikatos mokslų universitetas ir bent viena profesinė draugija ar asociacija (pvz., Lietuvos akušerių ginekologų draugija, Akušerių sąjunga, Lietuvos vaikų negalios akademija ar kt.). Rekomenduojama aptarti ir gauti pritarimą su </w:t>
      </w:r>
      <w:r w:rsidRPr="00FA7CAE">
        <w:rPr>
          <w:rFonts w:ascii="Cambria" w:eastAsia="Times New Roman" w:hAnsi="Cambria" w:cs="Calibri"/>
          <w:sz w:val="24"/>
          <w:szCs w:val="24"/>
          <w:lang w:eastAsia="lt-LT"/>
        </w:rPr>
        <w:t>pacientų teisėms atstovaujančia organizacija, jei tokia yra (pvz., asociacija</w:t>
      </w:r>
      <w:r w:rsidRPr="00FA7CAE">
        <w:rPr>
          <w:rFonts w:ascii="Cambria" w:hAnsi="Cambria"/>
          <w:sz w:val="24"/>
          <w:szCs w:val="24"/>
        </w:rPr>
        <w:t xml:space="preserve"> „Padedu augti“, </w:t>
      </w:r>
      <w:r w:rsidRPr="00FA7CAE">
        <w:rPr>
          <w:rFonts w:ascii="Cambria" w:eastAsia="Times New Roman" w:hAnsi="Cambria" w:cs="Calibri"/>
          <w:sz w:val="24"/>
          <w:szCs w:val="24"/>
          <w:lang w:eastAsia="lt-LT"/>
        </w:rPr>
        <w:t xml:space="preserve"> „</w:t>
      </w:r>
      <w:proofErr w:type="spellStart"/>
      <w:r w:rsidRPr="00FA7CAE">
        <w:rPr>
          <w:rFonts w:ascii="Cambria" w:eastAsia="Times New Roman" w:hAnsi="Cambria" w:cs="Calibri"/>
          <w:sz w:val="24"/>
          <w:szCs w:val="24"/>
          <w:lang w:eastAsia="lt-LT"/>
        </w:rPr>
        <w:t>Neišnešiotukas</w:t>
      </w:r>
      <w:proofErr w:type="spellEnd"/>
      <w:r w:rsidRPr="00FA7CAE">
        <w:rPr>
          <w:rFonts w:ascii="Cambria" w:eastAsia="Times New Roman" w:hAnsi="Cambria" w:cs="Calibri"/>
          <w:sz w:val="24"/>
          <w:szCs w:val="24"/>
          <w:lang w:eastAsia="lt-LT"/>
        </w:rPr>
        <w:t>“, Lietaus vaikai ar kt.)</w:t>
      </w:r>
      <w:r w:rsidRPr="00FA7CAE">
        <w:rPr>
          <w:rFonts w:ascii="Cambria" w:eastAsia="Times New Roman" w:hAnsi="Cambria" w:cs="Calibri"/>
          <w:bCs/>
          <w:sz w:val="24"/>
          <w:szCs w:val="24"/>
        </w:rPr>
        <w:t>. Gavus pritarimą ir/ar patvirtinimą Metodikos skelbiamos Sveikatos apsaugos ministerijos bei profesinių ir pacientų teisėms atstovaujančių draugijų ar asociacijų interneto svetainėse.</w:t>
      </w:r>
    </w:p>
    <w:p w14:paraId="2D4D7B30" w14:textId="77777777" w:rsidR="00650DF7" w:rsidRPr="00FA7CAE" w:rsidRDefault="00650DF7" w:rsidP="00FA7CAE">
      <w:pPr>
        <w:numPr>
          <w:ilvl w:val="0"/>
          <w:numId w:val="31"/>
        </w:numPr>
        <w:tabs>
          <w:tab w:val="left" w:pos="851"/>
        </w:tabs>
        <w:spacing w:line="240" w:lineRule="auto"/>
        <w:ind w:left="426" w:hanging="426"/>
        <w:contextualSpacing/>
        <w:jc w:val="both"/>
        <w:rPr>
          <w:rFonts w:ascii="Cambria" w:eastAsia="Times New Roman" w:hAnsi="Cambria" w:cs="Calibri"/>
          <w:b/>
          <w:color w:val="000000"/>
          <w:sz w:val="24"/>
          <w:szCs w:val="24"/>
          <w:lang w:eastAsia="lt-LT"/>
        </w:rPr>
      </w:pPr>
      <w:r w:rsidRPr="00FA7CAE">
        <w:rPr>
          <w:rFonts w:ascii="Cambria" w:eastAsia="Times New Roman" w:hAnsi="Cambria" w:cs="Calibri"/>
          <w:color w:val="000000"/>
          <w:sz w:val="24"/>
          <w:szCs w:val="24"/>
          <w:lang w:eastAsia="lt-LT"/>
        </w:rPr>
        <w:t>Visos Metodikos turi būti parengtos ir sumaketuotos vientisu stiliumi</w:t>
      </w:r>
      <w:r w:rsidRPr="00FA7CAE">
        <w:rPr>
          <w:rFonts w:ascii="Cambria" w:hAnsi="Cambria" w:cs="Calibri"/>
          <w:sz w:val="24"/>
          <w:szCs w:val="24"/>
        </w:rPr>
        <w:t xml:space="preserve">, naudojant aiškią struktūrą su antraštėmis, nuoseklia numeracija ir vienodu šriftu. </w:t>
      </w:r>
    </w:p>
    <w:p w14:paraId="107BB08A" w14:textId="77777777" w:rsidR="00650DF7" w:rsidRPr="00FA7CAE" w:rsidRDefault="00650DF7" w:rsidP="00FA7CAE">
      <w:pPr>
        <w:numPr>
          <w:ilvl w:val="0"/>
          <w:numId w:val="31"/>
        </w:numPr>
        <w:tabs>
          <w:tab w:val="left" w:pos="851"/>
        </w:tabs>
        <w:spacing w:line="240" w:lineRule="auto"/>
        <w:ind w:left="426" w:hanging="426"/>
        <w:contextualSpacing/>
        <w:jc w:val="both"/>
        <w:rPr>
          <w:rFonts w:ascii="Cambria" w:eastAsia="Times New Roman" w:hAnsi="Cambria" w:cs="Calibri"/>
          <w:b/>
          <w:color w:val="000000"/>
          <w:sz w:val="24"/>
          <w:szCs w:val="24"/>
          <w:lang w:eastAsia="lt-LT"/>
        </w:rPr>
      </w:pPr>
      <w:r w:rsidRPr="00FA7CAE">
        <w:rPr>
          <w:rFonts w:ascii="Cambria" w:eastAsia="Times New Roman" w:hAnsi="Cambria" w:cs="Calibri"/>
          <w:color w:val="000000"/>
          <w:sz w:val="24"/>
          <w:szCs w:val="24"/>
          <w:lang w:eastAsia="lt-LT"/>
        </w:rPr>
        <w:t>Kiekviena Metodika turi turėti turinį, nurodant dalių (skyrių) pavadinimus ir puslapius.</w:t>
      </w:r>
    </w:p>
    <w:p w14:paraId="74305846" w14:textId="77777777" w:rsidR="00650DF7" w:rsidRPr="00FA7CAE" w:rsidRDefault="00650DF7" w:rsidP="00FA7CAE">
      <w:pPr>
        <w:numPr>
          <w:ilvl w:val="0"/>
          <w:numId w:val="31"/>
        </w:numPr>
        <w:tabs>
          <w:tab w:val="left" w:pos="851"/>
        </w:tabs>
        <w:spacing w:line="240" w:lineRule="auto"/>
        <w:ind w:left="426" w:hanging="426"/>
        <w:contextualSpacing/>
        <w:jc w:val="both"/>
        <w:rPr>
          <w:rFonts w:ascii="Cambria" w:eastAsia="Times New Roman" w:hAnsi="Cambria" w:cs="Calibri"/>
          <w:b/>
          <w:color w:val="000000"/>
          <w:sz w:val="24"/>
          <w:szCs w:val="24"/>
          <w:lang w:eastAsia="lt-LT"/>
        </w:rPr>
      </w:pPr>
      <w:r w:rsidRPr="00FA7CAE">
        <w:rPr>
          <w:rFonts w:ascii="Cambria" w:eastAsia="Times New Roman" w:hAnsi="Cambria" w:cs="Calibri"/>
          <w:color w:val="000000"/>
          <w:sz w:val="24"/>
          <w:szCs w:val="24"/>
          <w:lang w:eastAsia="lt-LT"/>
        </w:rPr>
        <w:t>Lapai turi būti sunumeruoti.</w:t>
      </w:r>
    </w:p>
    <w:p w14:paraId="7DB773D5" w14:textId="77777777" w:rsidR="00650DF7" w:rsidRPr="00FA7CAE" w:rsidRDefault="00650DF7" w:rsidP="00FA7CAE">
      <w:pPr>
        <w:numPr>
          <w:ilvl w:val="0"/>
          <w:numId w:val="31"/>
        </w:numPr>
        <w:tabs>
          <w:tab w:val="left" w:pos="851"/>
        </w:tabs>
        <w:spacing w:line="240" w:lineRule="auto"/>
        <w:ind w:left="426" w:hanging="426"/>
        <w:contextualSpacing/>
        <w:jc w:val="both"/>
        <w:rPr>
          <w:rFonts w:ascii="Cambria" w:eastAsia="Times New Roman" w:hAnsi="Cambria" w:cs="Calibri"/>
          <w:b/>
          <w:color w:val="000000"/>
          <w:sz w:val="24"/>
          <w:szCs w:val="24"/>
          <w:lang w:eastAsia="lt-LT"/>
        </w:rPr>
      </w:pPr>
      <w:r w:rsidRPr="00FA7CAE">
        <w:rPr>
          <w:rFonts w:ascii="Cambria" w:eastAsia="Times New Roman" w:hAnsi="Cambria" w:cs="Calibri"/>
          <w:color w:val="000000"/>
          <w:sz w:val="24"/>
          <w:szCs w:val="24"/>
          <w:lang w:eastAsia="lt-LT"/>
        </w:rPr>
        <w:t>Metodikų teksto dydis bei šriftas parenkamas priklausomai nuo maketo formato.</w:t>
      </w:r>
    </w:p>
    <w:p w14:paraId="01E39CB5" w14:textId="77777777" w:rsidR="00650DF7" w:rsidRPr="00FA7CAE" w:rsidRDefault="00650DF7" w:rsidP="00FA7CAE">
      <w:pPr>
        <w:numPr>
          <w:ilvl w:val="0"/>
          <w:numId w:val="31"/>
        </w:numPr>
        <w:tabs>
          <w:tab w:val="left" w:pos="851"/>
        </w:tabs>
        <w:spacing w:line="240" w:lineRule="auto"/>
        <w:ind w:left="426" w:hanging="426"/>
        <w:contextualSpacing/>
        <w:jc w:val="both"/>
        <w:rPr>
          <w:rFonts w:ascii="Cambria" w:eastAsia="Times New Roman" w:hAnsi="Cambria" w:cs="Calibri"/>
          <w:b/>
          <w:color w:val="000000"/>
          <w:sz w:val="24"/>
          <w:szCs w:val="24"/>
          <w:lang w:eastAsia="lt-LT"/>
        </w:rPr>
      </w:pPr>
      <w:r w:rsidRPr="00FA7CAE">
        <w:rPr>
          <w:rFonts w:ascii="Cambria" w:eastAsia="Times New Roman" w:hAnsi="Cambria" w:cs="Calibri"/>
          <w:color w:val="000000"/>
          <w:sz w:val="24"/>
          <w:szCs w:val="24"/>
          <w:lang w:eastAsia="lt-LT"/>
        </w:rPr>
        <w:t>Metodikų pavadinimai, juose esančių dalių, skyrių pavadinimai rašomi didesniu šrifto dydžiu nei visas dokumento tekstas.</w:t>
      </w:r>
    </w:p>
    <w:p w14:paraId="13FF75A4" w14:textId="77777777" w:rsidR="00650DF7" w:rsidRPr="00FA7CAE" w:rsidRDefault="00650DF7" w:rsidP="00FA7CAE">
      <w:pPr>
        <w:numPr>
          <w:ilvl w:val="0"/>
          <w:numId w:val="31"/>
        </w:numPr>
        <w:tabs>
          <w:tab w:val="left" w:pos="851"/>
        </w:tabs>
        <w:spacing w:line="240" w:lineRule="auto"/>
        <w:ind w:left="426" w:hanging="426"/>
        <w:contextualSpacing/>
        <w:jc w:val="both"/>
        <w:rPr>
          <w:rFonts w:ascii="Cambria" w:eastAsia="Times New Roman" w:hAnsi="Cambria" w:cs="Calibri"/>
          <w:b/>
          <w:color w:val="000000"/>
          <w:sz w:val="24"/>
          <w:szCs w:val="24"/>
          <w:lang w:eastAsia="lt-LT"/>
        </w:rPr>
      </w:pPr>
      <w:r w:rsidRPr="00FA7CAE">
        <w:rPr>
          <w:rFonts w:ascii="Cambria" w:eastAsia="Times New Roman" w:hAnsi="Cambria" w:cs="Calibri"/>
          <w:color w:val="000000"/>
          <w:sz w:val="24"/>
          <w:szCs w:val="24"/>
          <w:lang w:eastAsia="lt-LT"/>
        </w:rPr>
        <w:t xml:space="preserve">Tekste gali būti naudojamas pastorintas </w:t>
      </w:r>
      <w:r w:rsidRPr="00FA7CAE">
        <w:rPr>
          <w:rFonts w:ascii="Cambria" w:eastAsia="Times New Roman" w:hAnsi="Cambria" w:cs="Calibri"/>
          <w:i/>
          <w:color w:val="000000"/>
          <w:sz w:val="24"/>
          <w:szCs w:val="24"/>
          <w:lang w:eastAsia="lt-LT"/>
        </w:rPr>
        <w:t>(</w:t>
      </w:r>
      <w:proofErr w:type="spellStart"/>
      <w:r w:rsidRPr="00FA7CAE">
        <w:rPr>
          <w:rFonts w:ascii="Cambria" w:eastAsia="Times New Roman" w:hAnsi="Cambria" w:cs="Calibri"/>
          <w:i/>
          <w:color w:val="000000"/>
          <w:sz w:val="24"/>
          <w:szCs w:val="24"/>
          <w:lang w:eastAsia="lt-LT"/>
        </w:rPr>
        <w:t>Bold</w:t>
      </w:r>
      <w:proofErr w:type="spellEnd"/>
      <w:r w:rsidRPr="00FA7CAE">
        <w:rPr>
          <w:rFonts w:ascii="Cambria" w:eastAsia="Times New Roman" w:hAnsi="Cambria" w:cs="Calibri"/>
          <w:i/>
          <w:color w:val="000000"/>
          <w:sz w:val="24"/>
          <w:szCs w:val="24"/>
          <w:lang w:eastAsia="lt-LT"/>
        </w:rPr>
        <w:t xml:space="preserve">) </w:t>
      </w:r>
      <w:r w:rsidRPr="00FA7CAE">
        <w:rPr>
          <w:rFonts w:ascii="Cambria" w:eastAsia="Times New Roman" w:hAnsi="Cambria" w:cs="Calibri"/>
          <w:color w:val="000000"/>
          <w:sz w:val="24"/>
          <w:szCs w:val="24"/>
          <w:lang w:eastAsia="lt-LT"/>
        </w:rPr>
        <w:t xml:space="preserve">ir/ar pasviras </w:t>
      </w:r>
      <w:r w:rsidRPr="00FA7CAE">
        <w:rPr>
          <w:rFonts w:ascii="Cambria" w:eastAsia="Times New Roman" w:hAnsi="Cambria" w:cs="Calibri"/>
          <w:i/>
          <w:color w:val="000000"/>
          <w:sz w:val="24"/>
          <w:szCs w:val="24"/>
          <w:lang w:eastAsia="lt-LT"/>
        </w:rPr>
        <w:t>(</w:t>
      </w:r>
      <w:proofErr w:type="spellStart"/>
      <w:r w:rsidRPr="00FA7CAE">
        <w:rPr>
          <w:rFonts w:ascii="Cambria" w:eastAsia="Times New Roman" w:hAnsi="Cambria" w:cs="Calibri"/>
          <w:i/>
          <w:color w:val="000000"/>
          <w:sz w:val="24"/>
          <w:szCs w:val="24"/>
          <w:lang w:eastAsia="lt-LT"/>
        </w:rPr>
        <w:t>Italic</w:t>
      </w:r>
      <w:proofErr w:type="spellEnd"/>
      <w:r w:rsidRPr="00FA7CAE">
        <w:rPr>
          <w:rFonts w:ascii="Cambria" w:eastAsia="Times New Roman" w:hAnsi="Cambria" w:cs="Calibri"/>
          <w:i/>
          <w:color w:val="000000"/>
          <w:sz w:val="24"/>
          <w:szCs w:val="24"/>
          <w:lang w:eastAsia="lt-LT"/>
        </w:rPr>
        <w:t>)</w:t>
      </w:r>
      <w:r w:rsidRPr="00FA7CAE">
        <w:rPr>
          <w:rFonts w:ascii="Cambria" w:eastAsia="Times New Roman" w:hAnsi="Cambria" w:cs="Calibri"/>
          <w:color w:val="000000"/>
          <w:sz w:val="24"/>
          <w:szCs w:val="24"/>
          <w:lang w:eastAsia="lt-LT"/>
        </w:rPr>
        <w:t xml:space="preserve"> šriftas, pagal informacijos pateikimo svarbą.</w:t>
      </w:r>
    </w:p>
    <w:p w14:paraId="4A50DCA9" w14:textId="77777777" w:rsidR="00650DF7" w:rsidRPr="00FA7CAE" w:rsidRDefault="00650DF7" w:rsidP="00FA7CAE">
      <w:pPr>
        <w:numPr>
          <w:ilvl w:val="0"/>
          <w:numId w:val="31"/>
        </w:numPr>
        <w:tabs>
          <w:tab w:val="left" w:pos="851"/>
        </w:tabs>
        <w:spacing w:line="240" w:lineRule="auto"/>
        <w:ind w:left="426" w:hanging="426"/>
        <w:contextualSpacing/>
        <w:jc w:val="both"/>
        <w:rPr>
          <w:rFonts w:ascii="Cambria" w:eastAsia="Times New Roman" w:hAnsi="Cambria" w:cs="Calibri"/>
          <w:b/>
          <w:sz w:val="24"/>
          <w:szCs w:val="24"/>
          <w:lang w:eastAsia="lt-LT"/>
        </w:rPr>
      </w:pPr>
      <w:r w:rsidRPr="00FA7CAE">
        <w:rPr>
          <w:rFonts w:ascii="Cambria" w:eastAsia="Times New Roman" w:hAnsi="Cambria" w:cs="Calibri"/>
          <w:sz w:val="24"/>
          <w:szCs w:val="24"/>
          <w:lang w:eastAsia="lt-LT"/>
        </w:rPr>
        <w:t>Kiekvienoje Metodikoje turi būti titulinis lapas, kuriame nurodytas temos pavadinimas, parengimo metai.</w:t>
      </w:r>
    </w:p>
    <w:p w14:paraId="1B2E2633" w14:textId="77777777" w:rsidR="00650DF7" w:rsidRPr="00FA7CAE" w:rsidRDefault="00650DF7" w:rsidP="00FA7CAE">
      <w:pPr>
        <w:numPr>
          <w:ilvl w:val="0"/>
          <w:numId w:val="31"/>
        </w:numPr>
        <w:spacing w:line="240" w:lineRule="auto"/>
        <w:ind w:left="426" w:hanging="426"/>
        <w:contextualSpacing/>
        <w:jc w:val="both"/>
        <w:rPr>
          <w:rFonts w:ascii="Cambria" w:hAnsi="Cambria" w:cs="Calibri"/>
          <w:sz w:val="24"/>
          <w:szCs w:val="24"/>
        </w:rPr>
      </w:pPr>
      <w:r w:rsidRPr="00FA7CAE">
        <w:rPr>
          <w:rFonts w:ascii="Cambria" w:hAnsi="Cambria" w:cs="Calibri"/>
          <w:sz w:val="24"/>
          <w:szCs w:val="24"/>
        </w:rPr>
        <w:t>Metodikose vartojami terminai turi būti nuoseklūs ir, kiek įmanoma, suderinti su SAM, PSO ir kitų autoritetingų šaltinių vartojama terminija. Specialūs ar nauji terminai turi būti aiškiai apibrėžti metodikos pradžioje.</w:t>
      </w:r>
    </w:p>
    <w:p w14:paraId="547C2E18" w14:textId="77777777" w:rsidR="00650DF7" w:rsidRPr="00FA7CAE" w:rsidRDefault="00650DF7" w:rsidP="00FA7CAE">
      <w:pPr>
        <w:numPr>
          <w:ilvl w:val="0"/>
          <w:numId w:val="31"/>
        </w:numPr>
        <w:spacing w:line="240" w:lineRule="auto"/>
        <w:ind w:left="426" w:hanging="426"/>
        <w:contextualSpacing/>
        <w:jc w:val="both"/>
        <w:rPr>
          <w:rFonts w:ascii="Cambria" w:hAnsi="Cambria" w:cs="Calibri"/>
          <w:sz w:val="24"/>
          <w:szCs w:val="24"/>
        </w:rPr>
      </w:pPr>
      <w:r w:rsidRPr="00FA7CAE">
        <w:rPr>
          <w:rFonts w:ascii="Cambria" w:hAnsi="Cambria" w:cs="Calibri"/>
          <w:sz w:val="24"/>
          <w:szCs w:val="24"/>
        </w:rPr>
        <w:t xml:space="preserve">Visi metodikose pateikti sprendimai – rekomendacijos, gairės, algoritmai, procedūros – turi būti pagrįsti aktualia moksline literatūra, tarptautinėmis </w:t>
      </w:r>
      <w:r w:rsidRPr="00FA7CAE">
        <w:rPr>
          <w:rFonts w:ascii="Cambria" w:eastAsia="Times New Roman" w:hAnsi="Cambria" w:cs="Calibri"/>
          <w:sz w:val="24"/>
          <w:szCs w:val="24"/>
          <w:lang w:eastAsia="lt-LT"/>
        </w:rPr>
        <w:t xml:space="preserve">ir/ar kitų šalių </w:t>
      </w:r>
      <w:r w:rsidRPr="00FA7CAE">
        <w:rPr>
          <w:rFonts w:ascii="Cambria" w:hAnsi="Cambria" w:cs="Calibri"/>
          <w:sz w:val="24"/>
          <w:szCs w:val="24"/>
        </w:rPr>
        <w:t>gairėmis (pvz., RCOG, ACOG, NICE, AAP, PSO ir kt.), gerąja patirtimi, nacionaliniais teisės aktais ir adaptuoti nacionaliniam poreikiui bei ypatumams.</w:t>
      </w:r>
    </w:p>
    <w:p w14:paraId="3B013812" w14:textId="77777777" w:rsidR="00650DF7" w:rsidRPr="00FA7CAE" w:rsidRDefault="00650DF7" w:rsidP="00FA7CAE">
      <w:pPr>
        <w:numPr>
          <w:ilvl w:val="0"/>
          <w:numId w:val="31"/>
        </w:numPr>
        <w:spacing w:line="240" w:lineRule="auto"/>
        <w:ind w:left="426" w:hanging="426"/>
        <w:contextualSpacing/>
        <w:jc w:val="both"/>
        <w:rPr>
          <w:rFonts w:ascii="Cambria" w:hAnsi="Cambria" w:cs="Calibri"/>
          <w:sz w:val="24"/>
          <w:szCs w:val="24"/>
        </w:rPr>
      </w:pPr>
      <w:bookmarkStart w:id="14" w:name="_Hlk219224310"/>
      <w:r w:rsidRPr="00FA7CAE">
        <w:rPr>
          <w:rFonts w:ascii="Cambria" w:hAnsi="Cambria" w:cs="Calibri"/>
          <w:sz w:val="24"/>
          <w:szCs w:val="24"/>
        </w:rPr>
        <w:t>Tais atvejais, kai įgyvendinimas apima kelių specialistų veiksmus, metodikoje turi būti aiškiai apibrėžtos atsakomybės ribos, veiksmų seka ir sprendimų priėmimo tvarka.</w:t>
      </w:r>
    </w:p>
    <w:p w14:paraId="38D0CCDA" w14:textId="77777777" w:rsidR="00650DF7" w:rsidRPr="00FA7CAE" w:rsidRDefault="00650DF7" w:rsidP="00FA7CAE">
      <w:pPr>
        <w:numPr>
          <w:ilvl w:val="0"/>
          <w:numId w:val="31"/>
        </w:numPr>
        <w:tabs>
          <w:tab w:val="left" w:pos="851"/>
        </w:tabs>
        <w:spacing w:line="240" w:lineRule="auto"/>
        <w:ind w:left="426" w:hanging="426"/>
        <w:contextualSpacing/>
        <w:jc w:val="both"/>
        <w:rPr>
          <w:rFonts w:ascii="Cambria" w:eastAsia="Times New Roman" w:hAnsi="Cambria" w:cs="Calibri"/>
          <w:b/>
          <w:sz w:val="24"/>
          <w:szCs w:val="24"/>
          <w:lang w:eastAsia="lt-LT"/>
        </w:rPr>
      </w:pPr>
      <w:r w:rsidRPr="00FA7CAE">
        <w:rPr>
          <w:rFonts w:ascii="Cambria" w:eastAsia="Times New Roman" w:hAnsi="Cambria" w:cs="Calibri"/>
          <w:sz w:val="24"/>
          <w:szCs w:val="24"/>
          <w:lang w:eastAsia="lt-LT"/>
        </w:rPr>
        <w:t xml:space="preserve">Turi būti nurodyti temai priklausantys Metodikos rengėjai, </w:t>
      </w:r>
      <w:bookmarkStart w:id="15" w:name="_Hlk219736429"/>
      <w:r w:rsidRPr="00FA7CAE">
        <w:rPr>
          <w:rFonts w:ascii="Cambria" w:eastAsia="Times New Roman" w:hAnsi="Cambria" w:cs="Calibri"/>
          <w:sz w:val="24"/>
          <w:szCs w:val="24"/>
          <w:lang w:eastAsia="lt-LT"/>
        </w:rPr>
        <w:t>Moksliniai ir kiti recenzentai bei konsultantai.</w:t>
      </w:r>
      <w:r w:rsidRPr="00FA7CAE">
        <w:rPr>
          <w:rFonts w:ascii="Cambria" w:hAnsi="Cambria" w:cs="Calibri"/>
          <w:sz w:val="24"/>
          <w:szCs w:val="24"/>
        </w:rPr>
        <w:t xml:space="preserve"> </w:t>
      </w:r>
    </w:p>
    <w:bookmarkEnd w:id="15"/>
    <w:p w14:paraId="3D4F9785" w14:textId="77777777" w:rsidR="00650DF7" w:rsidRPr="00FA7CAE" w:rsidRDefault="00650DF7" w:rsidP="00FA7CAE">
      <w:pPr>
        <w:numPr>
          <w:ilvl w:val="0"/>
          <w:numId w:val="31"/>
        </w:numPr>
        <w:tabs>
          <w:tab w:val="left" w:pos="851"/>
        </w:tabs>
        <w:spacing w:line="240" w:lineRule="auto"/>
        <w:ind w:left="426" w:hanging="426"/>
        <w:contextualSpacing/>
        <w:jc w:val="both"/>
        <w:rPr>
          <w:rFonts w:ascii="Cambria" w:eastAsia="Times New Roman" w:hAnsi="Cambria" w:cs="Calibri"/>
          <w:b/>
          <w:sz w:val="24"/>
          <w:szCs w:val="24"/>
          <w:lang w:eastAsia="lt-LT"/>
        </w:rPr>
      </w:pPr>
      <w:r w:rsidRPr="00FA7CAE">
        <w:rPr>
          <w:rFonts w:ascii="Cambria" w:eastAsia="Times New Roman" w:hAnsi="Cambria" w:cs="Calibri"/>
          <w:sz w:val="24"/>
          <w:szCs w:val="24"/>
          <w:lang w:eastAsia="lt-LT"/>
        </w:rPr>
        <w:t xml:space="preserve">Turi būti nurodyti organizacijų pavadinimai  kurios pritarė ir/ar patvirtino Metodiką (pvz. profesinės draugijos, asociacijos, sąjungos, specialistų profesinę veiklą kontroliuojančios institucijos ir kt.). </w:t>
      </w:r>
    </w:p>
    <w:p w14:paraId="3174985E" w14:textId="77777777" w:rsidR="00650DF7" w:rsidRPr="00FA7CAE" w:rsidRDefault="00650DF7" w:rsidP="00FA7CAE">
      <w:pPr>
        <w:numPr>
          <w:ilvl w:val="0"/>
          <w:numId w:val="31"/>
        </w:numPr>
        <w:tabs>
          <w:tab w:val="left" w:pos="851"/>
        </w:tabs>
        <w:spacing w:line="240" w:lineRule="auto"/>
        <w:ind w:left="426" w:hanging="426"/>
        <w:contextualSpacing/>
        <w:jc w:val="both"/>
        <w:rPr>
          <w:rFonts w:ascii="Cambria" w:eastAsia="Times New Roman" w:hAnsi="Cambria" w:cs="Calibri"/>
          <w:sz w:val="24"/>
          <w:szCs w:val="24"/>
          <w:lang w:eastAsia="lt-LT"/>
        </w:rPr>
      </w:pPr>
      <w:r w:rsidRPr="00FA7CAE">
        <w:rPr>
          <w:rFonts w:ascii="Cambria" w:eastAsia="Times New Roman" w:hAnsi="Cambria" w:cs="Calibri"/>
          <w:color w:val="000000"/>
          <w:sz w:val="24"/>
          <w:szCs w:val="24"/>
          <w:lang w:eastAsia="lt-LT"/>
        </w:rPr>
        <w:t xml:space="preserve">Metodikų parengimo terminas – </w:t>
      </w:r>
      <w:r w:rsidRPr="00FA7CAE">
        <w:rPr>
          <w:rFonts w:ascii="Cambria" w:eastAsia="Times New Roman" w:hAnsi="Cambria" w:cs="Calibri"/>
          <w:sz w:val="24"/>
          <w:szCs w:val="24"/>
          <w:lang w:eastAsia="lt-LT"/>
        </w:rPr>
        <w:t>12</w:t>
      </w:r>
      <w:r w:rsidRPr="00FA7CAE">
        <w:rPr>
          <w:rFonts w:ascii="Cambria" w:eastAsia="Times New Roman" w:hAnsi="Cambria" w:cs="Calibri"/>
          <w:color w:val="FF0000"/>
          <w:sz w:val="24"/>
          <w:szCs w:val="24"/>
          <w:lang w:eastAsia="lt-LT"/>
        </w:rPr>
        <w:t xml:space="preserve"> </w:t>
      </w:r>
      <w:r w:rsidRPr="00FA7CAE">
        <w:rPr>
          <w:rFonts w:ascii="Cambria" w:eastAsia="Times New Roman" w:hAnsi="Cambria" w:cs="Calibri"/>
          <w:sz w:val="24"/>
          <w:szCs w:val="24"/>
          <w:lang w:eastAsia="lt-LT"/>
        </w:rPr>
        <w:t xml:space="preserve">mėnesių </w:t>
      </w:r>
      <w:bookmarkStart w:id="16" w:name="_Hlk219392896"/>
      <w:r w:rsidRPr="00FA7CAE">
        <w:rPr>
          <w:rFonts w:ascii="Cambria" w:eastAsia="Times New Roman" w:hAnsi="Cambria" w:cs="Calibri"/>
          <w:sz w:val="24"/>
          <w:szCs w:val="24"/>
          <w:lang w:eastAsia="lt-LT"/>
        </w:rPr>
        <w:t>nuo užsakymo pateikimo dienos</w:t>
      </w:r>
      <w:bookmarkEnd w:id="16"/>
      <w:r w:rsidRPr="00FA7CAE">
        <w:rPr>
          <w:rFonts w:ascii="Cambria" w:eastAsia="Times New Roman" w:hAnsi="Cambria" w:cs="Calibri"/>
          <w:sz w:val="24"/>
          <w:szCs w:val="24"/>
          <w:lang w:eastAsia="lt-LT"/>
        </w:rPr>
        <w:t xml:space="preserve">, išskyrus metodiką </w:t>
      </w:r>
      <w:r w:rsidRPr="00FA7CAE">
        <w:rPr>
          <w:rFonts w:ascii="Cambria" w:eastAsia="Times New Roman" w:hAnsi="Cambria" w:cs="Calibri"/>
          <w:bCs/>
          <w:sz w:val="24"/>
          <w:szCs w:val="24"/>
        </w:rPr>
        <w:t>“Holistinės paciento patirties tobulinimas: sisteminis įvertinimas, tvarkos aprašo su rekomendacijomis parengimas, apimant priežiūros ir pagalbos organizavimą nuo nėštumo pradžios iki 7 metų amžiaus vaiko, turinčio ar neturinčio raidos sutrikimų”</w:t>
      </w:r>
      <w:r w:rsidRPr="00FA7CAE">
        <w:rPr>
          <w:rFonts w:ascii="Cambria" w:eastAsia="Times New Roman" w:hAnsi="Cambria" w:cs="Calibri"/>
          <w:sz w:val="24"/>
          <w:szCs w:val="24"/>
          <w:lang w:eastAsia="lt-LT"/>
        </w:rPr>
        <w:t xml:space="preserve">. Jos įgyvendinimo ir parengimo terminas </w:t>
      </w:r>
      <w:bookmarkStart w:id="17" w:name="_Hlk219224555"/>
      <w:r w:rsidRPr="00FA7CAE">
        <w:rPr>
          <w:rFonts w:ascii="Cambria" w:eastAsia="Times New Roman" w:hAnsi="Cambria" w:cs="Calibri"/>
          <w:sz w:val="24"/>
          <w:szCs w:val="24"/>
          <w:lang w:eastAsia="lt-LT"/>
        </w:rPr>
        <w:t xml:space="preserve">– 24 mėnesiai </w:t>
      </w:r>
      <w:bookmarkEnd w:id="17"/>
      <w:r w:rsidRPr="00FA7CAE">
        <w:rPr>
          <w:rFonts w:ascii="Cambria" w:eastAsia="Times New Roman" w:hAnsi="Cambria" w:cs="Calibri"/>
          <w:sz w:val="24"/>
          <w:szCs w:val="24"/>
          <w:lang w:eastAsia="lt-LT"/>
        </w:rPr>
        <w:t>nuo užsakymo pateikimo dienos.</w:t>
      </w:r>
    </w:p>
    <w:p w14:paraId="610619D3" w14:textId="77777777" w:rsidR="00650DF7" w:rsidRPr="00FA7CAE" w:rsidRDefault="00650DF7" w:rsidP="00FA7CAE">
      <w:pPr>
        <w:numPr>
          <w:ilvl w:val="0"/>
          <w:numId w:val="31"/>
        </w:numPr>
        <w:tabs>
          <w:tab w:val="left" w:pos="851"/>
        </w:tabs>
        <w:spacing w:line="240" w:lineRule="auto"/>
        <w:ind w:left="426" w:hanging="426"/>
        <w:contextualSpacing/>
        <w:jc w:val="both"/>
        <w:rPr>
          <w:rFonts w:ascii="Cambria" w:eastAsia="Times New Roman" w:hAnsi="Cambria" w:cs="Calibri"/>
          <w:b/>
          <w:sz w:val="24"/>
          <w:szCs w:val="24"/>
          <w:lang w:eastAsia="lt-LT"/>
        </w:rPr>
      </w:pPr>
      <w:bookmarkStart w:id="18" w:name="_Hlk219224614"/>
      <w:r w:rsidRPr="00FA7CAE">
        <w:rPr>
          <w:rFonts w:ascii="Cambria" w:eastAsia="Times New Roman" w:hAnsi="Cambria" w:cs="Calibri"/>
          <w:sz w:val="24"/>
          <w:szCs w:val="24"/>
          <w:lang w:eastAsia="lt-LT"/>
        </w:rPr>
        <w:t>Parengtos Metodikos praktiniam naudojimui pateikiamos Užsakovui elektroninėje versijoje (laikmenoje</w:t>
      </w:r>
      <w:bookmarkStart w:id="19" w:name="_Hlk219392781"/>
      <w:r w:rsidRPr="00FA7CAE">
        <w:rPr>
          <w:rFonts w:ascii="Cambria" w:eastAsia="Times New Roman" w:hAnsi="Cambria" w:cs="Calibri"/>
          <w:sz w:val="24"/>
          <w:szCs w:val="24"/>
          <w:lang w:eastAsia="lt-LT"/>
        </w:rPr>
        <w:t>)</w:t>
      </w:r>
      <w:r w:rsidRPr="00FA7CAE">
        <w:rPr>
          <w:rFonts w:ascii="Cambria" w:hAnsi="Cambria" w:cs="Calibri"/>
          <w:sz w:val="24"/>
          <w:szCs w:val="24"/>
        </w:rPr>
        <w:t xml:space="preserve"> redaguojamu Word ir PDF formatais bei bent po vieną spausdintą egzempliorių,</w:t>
      </w:r>
      <w:bookmarkEnd w:id="19"/>
      <w:r w:rsidRPr="00FA7CAE">
        <w:rPr>
          <w:rFonts w:ascii="Cambria" w:eastAsia="Times New Roman" w:hAnsi="Cambria" w:cs="Calibri"/>
          <w:sz w:val="24"/>
          <w:szCs w:val="24"/>
          <w:lang w:eastAsia="lt-LT"/>
        </w:rPr>
        <w:t xml:space="preserve"> pasirašius paslaugų Perdavimo–Priėmimo aktą, adresu: Eivenių g. 2, Kaunas</w:t>
      </w:r>
      <w:bookmarkEnd w:id="18"/>
      <w:r w:rsidRPr="00FA7CAE">
        <w:rPr>
          <w:rFonts w:ascii="Cambria" w:eastAsia="Times New Roman" w:hAnsi="Cambria" w:cs="Calibri"/>
          <w:sz w:val="24"/>
          <w:szCs w:val="24"/>
          <w:lang w:eastAsia="lt-LT"/>
        </w:rPr>
        <w:t>.</w:t>
      </w:r>
      <w:bookmarkEnd w:id="10"/>
      <w:bookmarkEnd w:id="14"/>
    </w:p>
    <w:p w14:paraId="42199F06" w14:textId="77777777" w:rsidR="00650DF7" w:rsidRPr="00FA7CAE" w:rsidRDefault="00650DF7" w:rsidP="00FA7CAE">
      <w:pPr>
        <w:autoSpaceDE w:val="0"/>
        <w:autoSpaceDN w:val="0"/>
        <w:adjustRightInd w:val="0"/>
        <w:spacing w:line="240" w:lineRule="auto"/>
        <w:jc w:val="center"/>
        <w:rPr>
          <w:rFonts w:ascii="Cambria" w:eastAsia="Arial Unicode MS" w:hAnsi="Cambria" w:cs="Times New Roman"/>
          <w:b/>
          <w:caps/>
          <w:sz w:val="24"/>
          <w:szCs w:val="24"/>
          <w:bdr w:val="nil"/>
          <w:lang w:eastAsia="ar-SA"/>
        </w:rPr>
      </w:pPr>
    </w:p>
    <w:p w14:paraId="6BF68E2E" w14:textId="5628F81E" w:rsidR="00650DF7" w:rsidRDefault="00650DF7" w:rsidP="00FA7CAE">
      <w:pPr>
        <w:tabs>
          <w:tab w:val="left" w:pos="284"/>
        </w:tabs>
        <w:spacing w:line="240" w:lineRule="auto"/>
        <w:jc w:val="center"/>
        <w:rPr>
          <w:rFonts w:ascii="Cambria" w:eastAsia="Times New Roman" w:hAnsi="Cambria" w:cs="Calibri"/>
          <w:b/>
          <w:bCs/>
          <w:sz w:val="24"/>
          <w:szCs w:val="24"/>
          <w:lang w:eastAsia="lt-LT"/>
        </w:rPr>
      </w:pPr>
      <w:r w:rsidRPr="00FA7CAE">
        <w:rPr>
          <w:rFonts w:ascii="Cambria" w:eastAsia="Times New Roman" w:hAnsi="Cambria" w:cs="Calibri"/>
          <w:b/>
          <w:sz w:val="24"/>
          <w:szCs w:val="24"/>
          <w:lang w:eastAsia="lt-LT"/>
        </w:rPr>
        <w:t xml:space="preserve">III. </w:t>
      </w:r>
      <w:r w:rsidRPr="00FA7CAE">
        <w:rPr>
          <w:rFonts w:ascii="Cambria" w:eastAsia="Times New Roman" w:hAnsi="Cambria" w:cs="Calibri"/>
          <w:b/>
          <w:bCs/>
          <w:sz w:val="24"/>
          <w:szCs w:val="24"/>
          <w:lang w:eastAsia="lt-LT"/>
        </w:rPr>
        <w:t>METODIKŲ RENGIMO TVARKA</w:t>
      </w:r>
    </w:p>
    <w:p w14:paraId="7CC369FE" w14:textId="77777777" w:rsidR="00FA7CAE" w:rsidRPr="00FA7CAE" w:rsidRDefault="00FA7CAE" w:rsidP="00FA7CAE">
      <w:pPr>
        <w:tabs>
          <w:tab w:val="left" w:pos="284"/>
        </w:tabs>
        <w:spacing w:line="240" w:lineRule="auto"/>
        <w:jc w:val="center"/>
        <w:rPr>
          <w:rFonts w:ascii="Cambria" w:eastAsia="Times New Roman" w:hAnsi="Cambria" w:cs="Calibri"/>
          <w:b/>
          <w:sz w:val="24"/>
          <w:szCs w:val="24"/>
          <w:lang w:eastAsia="lt-LT"/>
        </w:rPr>
      </w:pPr>
    </w:p>
    <w:p w14:paraId="6CB97537" w14:textId="77777777" w:rsidR="00650DF7" w:rsidRPr="00FA7CAE" w:rsidRDefault="00650DF7" w:rsidP="00FA7CAE">
      <w:pPr>
        <w:numPr>
          <w:ilvl w:val="0"/>
          <w:numId w:val="31"/>
        </w:numPr>
        <w:tabs>
          <w:tab w:val="left" w:pos="851"/>
        </w:tabs>
        <w:spacing w:line="240" w:lineRule="auto"/>
        <w:ind w:left="426" w:hanging="426"/>
        <w:contextualSpacing/>
        <w:jc w:val="both"/>
        <w:rPr>
          <w:rFonts w:ascii="Cambria" w:eastAsia="Times New Roman" w:hAnsi="Cambria" w:cs="Calibri"/>
          <w:b/>
          <w:sz w:val="24"/>
          <w:szCs w:val="24"/>
          <w:lang w:eastAsia="lt-LT"/>
        </w:rPr>
      </w:pPr>
      <w:bookmarkStart w:id="20" w:name="_Hlk216815296"/>
      <w:r w:rsidRPr="00FA7CAE">
        <w:rPr>
          <w:rFonts w:ascii="Cambria" w:eastAsia="Times New Roman" w:hAnsi="Cambria" w:cs="Calibri"/>
          <w:sz w:val="24"/>
          <w:szCs w:val="24"/>
          <w:lang w:eastAsia="lt-LT"/>
        </w:rPr>
        <w:t xml:space="preserve">Rengiant Metodikas vadovautis 6 punkte nurodytu Aprašu, jo principais bei kitais aktualiais sveikatos priežiūros paslaugų teikimą reglamentuojančiais Lietuvos Respublikos teisės aktais, atitinkamos srities tarptautinių ir/ar kitų šalių organizacijų gairėmis, patvirtintais protokolais, algoritmais, rekomendacijomis </w:t>
      </w:r>
      <w:r w:rsidRPr="00FA7CAE">
        <w:rPr>
          <w:rFonts w:ascii="Cambria" w:eastAsia="Times New Roman" w:hAnsi="Cambria" w:cs="Calibri"/>
          <w:bCs/>
          <w:sz w:val="24"/>
          <w:szCs w:val="24"/>
        </w:rPr>
        <w:t>(pvz., EBCOG, RCOG, ACOG, NICE, PSO, AAP ir kt.)</w:t>
      </w:r>
      <w:r w:rsidRPr="00FA7CAE">
        <w:rPr>
          <w:rFonts w:ascii="Cambria" w:eastAsia="Times New Roman" w:hAnsi="Cambria" w:cs="Calibri"/>
          <w:sz w:val="24"/>
          <w:szCs w:val="24"/>
          <w:lang w:eastAsia="lt-LT"/>
        </w:rPr>
        <w:t>.</w:t>
      </w:r>
    </w:p>
    <w:p w14:paraId="21D2BE96" w14:textId="77777777" w:rsidR="00650DF7" w:rsidRPr="00FA7CAE" w:rsidRDefault="00650DF7" w:rsidP="00FA7CAE">
      <w:pPr>
        <w:numPr>
          <w:ilvl w:val="0"/>
          <w:numId w:val="31"/>
        </w:numPr>
        <w:tabs>
          <w:tab w:val="left" w:pos="851"/>
        </w:tabs>
        <w:spacing w:line="240" w:lineRule="auto"/>
        <w:ind w:left="426" w:hanging="426"/>
        <w:contextualSpacing/>
        <w:jc w:val="both"/>
        <w:rPr>
          <w:rFonts w:ascii="Cambria" w:eastAsia="Times New Roman" w:hAnsi="Cambria" w:cs="Calibri"/>
          <w:b/>
          <w:color w:val="000000"/>
          <w:sz w:val="24"/>
          <w:szCs w:val="24"/>
          <w:lang w:eastAsia="lt-LT"/>
        </w:rPr>
      </w:pPr>
      <w:r w:rsidRPr="00FA7CAE">
        <w:rPr>
          <w:rFonts w:ascii="Cambria" w:eastAsia="Times New Roman" w:hAnsi="Cambria" w:cs="Calibri"/>
          <w:color w:val="000000"/>
          <w:sz w:val="24"/>
          <w:szCs w:val="24"/>
          <w:lang w:eastAsia="lt-LT"/>
        </w:rPr>
        <w:lastRenderedPageBreak/>
        <w:t>Metodikų nuostatos grindžiamos mokslo įrodymais. Į Metodikas įtraukiami visi I ir II klasės medicinos mokslo įrodymus (I A, II A ir kt., žr. pagal Aprašo 1 priedą) turintys atitinkamos ligos ar sveikatos sutrikimo profilaktikos, diagnostikos, gydymo, slaugos, reabilitacijos ir kiti metodai.</w:t>
      </w:r>
      <w:bookmarkStart w:id="21" w:name="_Hlk219224933"/>
    </w:p>
    <w:p w14:paraId="2CE640DB" w14:textId="77777777" w:rsidR="00650DF7" w:rsidRPr="00FA7CAE" w:rsidRDefault="00650DF7" w:rsidP="00FA7CAE">
      <w:pPr>
        <w:numPr>
          <w:ilvl w:val="1"/>
          <w:numId w:val="31"/>
        </w:numPr>
        <w:tabs>
          <w:tab w:val="left" w:pos="851"/>
        </w:tabs>
        <w:spacing w:line="240" w:lineRule="auto"/>
        <w:ind w:left="360"/>
        <w:contextualSpacing/>
        <w:jc w:val="both"/>
        <w:rPr>
          <w:rFonts w:ascii="Cambria" w:eastAsia="Times New Roman" w:hAnsi="Cambria" w:cs="Calibri"/>
          <w:bCs/>
          <w:sz w:val="24"/>
          <w:szCs w:val="24"/>
          <w:lang w:eastAsia="lt-LT"/>
        </w:rPr>
      </w:pPr>
      <w:r w:rsidRPr="00FA7CAE">
        <w:rPr>
          <w:rFonts w:ascii="Cambria" w:eastAsia="Times New Roman" w:hAnsi="Cambria" w:cs="Calibri"/>
          <w:bCs/>
          <w:sz w:val="24"/>
          <w:szCs w:val="24"/>
          <w:lang w:eastAsia="lt-LT"/>
        </w:rPr>
        <w:t>Metodikose, kaip taikytini metodikų elementai nurodomi tik tie metodai ir intervencijos, kurių taikymui Lietuvoje yra sudarytos arba šiame dokumente numatomos sudaryti sąlygos, įskaitant specialistų parengimą ar jų parengimą per šiame dokumente numatytus mokymus, mokymų prieinamumą, teisinį reglamentavimą ir praktinio diegimo galimybes</w:t>
      </w:r>
      <w:r w:rsidRPr="00FA7CAE">
        <w:rPr>
          <w:rFonts w:ascii="Cambria" w:eastAsia="Times New Roman" w:hAnsi="Cambria" w:cs="Calibri"/>
          <w:b/>
          <w:sz w:val="24"/>
          <w:szCs w:val="24"/>
          <w:lang w:eastAsia="lt-LT"/>
        </w:rPr>
        <w:t xml:space="preserve">. </w:t>
      </w:r>
      <w:r w:rsidRPr="00FA7CAE">
        <w:rPr>
          <w:rFonts w:ascii="Cambria" w:eastAsia="Times New Roman" w:hAnsi="Cambria" w:cs="Calibri"/>
          <w:bCs/>
          <w:sz w:val="24"/>
          <w:szCs w:val="24"/>
          <w:lang w:eastAsia="lt-LT"/>
        </w:rPr>
        <w:t>Kiti mokslo įrodymais pagrįsti metodai, kurių taikymas šiuo metu nėra įmanomas visose atitinkamo lygmens tarnybose ir kuriems nėra numatyti mokymai, gali būti aptariami kaip rekomenduojami ar perspektyvūs, aiškiai nurodant jų taikymo ribas.</w:t>
      </w:r>
    </w:p>
    <w:p w14:paraId="1852EC86" w14:textId="77777777" w:rsidR="00650DF7" w:rsidRPr="00FA7CAE" w:rsidRDefault="00650DF7" w:rsidP="00FA7CAE">
      <w:pPr>
        <w:numPr>
          <w:ilvl w:val="0"/>
          <w:numId w:val="31"/>
        </w:numPr>
        <w:tabs>
          <w:tab w:val="left" w:pos="851"/>
        </w:tabs>
        <w:spacing w:line="240" w:lineRule="auto"/>
        <w:ind w:left="426" w:hanging="426"/>
        <w:contextualSpacing/>
        <w:jc w:val="both"/>
        <w:rPr>
          <w:rFonts w:ascii="Cambria" w:eastAsia="Times New Roman" w:hAnsi="Cambria" w:cs="Calibri"/>
          <w:b/>
          <w:sz w:val="24"/>
          <w:szCs w:val="24"/>
          <w:lang w:eastAsia="lt-LT"/>
        </w:rPr>
      </w:pPr>
      <w:r w:rsidRPr="00FA7CAE">
        <w:rPr>
          <w:rFonts w:ascii="Cambria" w:eastAsia="Times New Roman" w:hAnsi="Cambria" w:cs="Calibri"/>
          <w:sz w:val="24"/>
          <w:szCs w:val="24"/>
          <w:shd w:val="clear" w:color="auto" w:fill="FFFFFF"/>
          <w:lang w:eastAsia="lt-LT"/>
        </w:rPr>
        <w:t xml:space="preserve">Metodikai rengti paskiriamas vadovas ir 2 - 5 specialistai (darbo grupė sudaroma Tiekėjo nuožiūra). Darbo grupės vadovu ir nariais gali būti skiriami tik asmenys, atitinkantys keliamus kvalifikacinius reikalavimus, užpildę bei pasirašę Nešališkumo ir interesų deklaraciją (Aprašo 2 priedas). </w:t>
      </w:r>
    </w:p>
    <w:p w14:paraId="404897C9" w14:textId="77777777" w:rsidR="00650DF7" w:rsidRPr="00FA7CAE" w:rsidRDefault="00650DF7" w:rsidP="00FA7CAE">
      <w:pPr>
        <w:numPr>
          <w:ilvl w:val="1"/>
          <w:numId w:val="31"/>
        </w:numPr>
        <w:tabs>
          <w:tab w:val="left" w:pos="851"/>
        </w:tabs>
        <w:spacing w:line="240" w:lineRule="auto"/>
        <w:ind w:left="360"/>
        <w:contextualSpacing/>
        <w:jc w:val="both"/>
        <w:rPr>
          <w:rFonts w:ascii="Cambria" w:eastAsia="Times New Roman" w:hAnsi="Cambria" w:cs="Calibri"/>
          <w:sz w:val="24"/>
          <w:szCs w:val="24"/>
          <w:shd w:val="clear" w:color="auto" w:fill="FFFFFF"/>
          <w:lang w:eastAsia="lt-LT"/>
        </w:rPr>
      </w:pPr>
      <w:r w:rsidRPr="00FA7CAE">
        <w:rPr>
          <w:rFonts w:ascii="Cambria" w:eastAsia="Times New Roman" w:hAnsi="Cambria" w:cs="Calibri"/>
          <w:sz w:val="24"/>
          <w:szCs w:val="24"/>
          <w:shd w:val="clear" w:color="auto" w:fill="FFFFFF"/>
          <w:lang w:eastAsia="lt-LT"/>
        </w:rPr>
        <w:t>Vienas specialistas gali būti daugiau nei vienos Metodikos rengimo grupėje.</w:t>
      </w:r>
    </w:p>
    <w:p w14:paraId="3BF3E252" w14:textId="77777777" w:rsidR="00650DF7" w:rsidRPr="00FA7CAE" w:rsidRDefault="00650DF7" w:rsidP="00FA7CAE">
      <w:pPr>
        <w:numPr>
          <w:ilvl w:val="1"/>
          <w:numId w:val="31"/>
        </w:numPr>
        <w:tabs>
          <w:tab w:val="left" w:pos="851"/>
        </w:tabs>
        <w:spacing w:line="240" w:lineRule="auto"/>
        <w:ind w:left="360"/>
        <w:contextualSpacing/>
        <w:jc w:val="both"/>
        <w:rPr>
          <w:rFonts w:ascii="Cambria" w:eastAsia="Times New Roman" w:hAnsi="Cambria" w:cs="Calibri"/>
          <w:b/>
          <w:sz w:val="24"/>
          <w:szCs w:val="24"/>
          <w:lang w:eastAsia="lt-LT"/>
        </w:rPr>
      </w:pPr>
      <w:r w:rsidRPr="00FA7CAE">
        <w:rPr>
          <w:rFonts w:ascii="Cambria" w:eastAsia="Times New Roman" w:hAnsi="Cambria" w:cs="Calibri"/>
          <w:sz w:val="24"/>
          <w:szCs w:val="24"/>
          <w:shd w:val="clear" w:color="auto" w:fill="FFFFFF"/>
          <w:lang w:eastAsia="lt-LT"/>
        </w:rPr>
        <w:t>Vienas specialistas gali būti daugiau nei vienos Metodikos rengimo grupės vadovu.</w:t>
      </w:r>
    </w:p>
    <w:p w14:paraId="163E37A3" w14:textId="77777777" w:rsidR="00650DF7" w:rsidRPr="00FA7CAE" w:rsidRDefault="00650DF7" w:rsidP="00FA7CAE">
      <w:pPr>
        <w:numPr>
          <w:ilvl w:val="0"/>
          <w:numId w:val="31"/>
        </w:numPr>
        <w:tabs>
          <w:tab w:val="left" w:pos="851"/>
        </w:tabs>
        <w:spacing w:line="240" w:lineRule="auto"/>
        <w:ind w:left="360"/>
        <w:contextualSpacing/>
        <w:jc w:val="both"/>
        <w:rPr>
          <w:rFonts w:ascii="Cambria" w:eastAsia="Times New Roman" w:hAnsi="Cambria" w:cs="Calibri"/>
          <w:sz w:val="24"/>
          <w:szCs w:val="24"/>
          <w:shd w:val="clear" w:color="auto" w:fill="FFFFFF"/>
          <w:lang w:eastAsia="lt-LT"/>
        </w:rPr>
      </w:pPr>
      <w:r w:rsidRPr="00FA7CAE">
        <w:rPr>
          <w:rFonts w:ascii="Cambria" w:eastAsia="Times New Roman" w:hAnsi="Cambria" w:cs="Calibri"/>
          <w:sz w:val="24"/>
          <w:szCs w:val="24"/>
          <w:shd w:val="clear" w:color="auto" w:fill="FFFFFF"/>
          <w:lang w:eastAsia="lt-LT"/>
        </w:rPr>
        <w:t>Tiekėjas gali paskirti Metodikos turinio bei struktūros  recenzentą (toliau – Recenzentas</w:t>
      </w:r>
      <w:bookmarkStart w:id="22" w:name="_Hlk219736480"/>
      <w:r w:rsidRPr="00FA7CAE">
        <w:rPr>
          <w:rFonts w:ascii="Cambria" w:eastAsia="Times New Roman" w:hAnsi="Cambria" w:cs="Calibri"/>
          <w:sz w:val="24"/>
          <w:szCs w:val="24"/>
          <w:shd w:val="clear" w:color="auto" w:fill="FFFFFF"/>
          <w:lang w:eastAsia="lt-LT"/>
        </w:rPr>
        <w:t>), kuris vertintų Metodikos, jos struktūros atitikimą Aprašo reikalavimams.</w:t>
      </w:r>
      <w:bookmarkEnd w:id="22"/>
      <w:r w:rsidRPr="00FA7CAE">
        <w:rPr>
          <w:rFonts w:ascii="Cambria" w:eastAsia="Times New Roman" w:hAnsi="Cambria" w:cs="Calibri"/>
          <w:sz w:val="24"/>
          <w:szCs w:val="24"/>
          <w:shd w:val="clear" w:color="auto" w:fill="FFFFFF"/>
          <w:lang w:eastAsia="lt-LT"/>
        </w:rPr>
        <w:t xml:space="preserve"> Vienas specialistas gali būti daugiau nei vienos Metodikos rengimo grupės vadovu ir Recenzentu.</w:t>
      </w:r>
    </w:p>
    <w:p w14:paraId="6BE92581" w14:textId="77777777" w:rsidR="00650DF7" w:rsidRPr="00FA7CAE" w:rsidRDefault="00650DF7" w:rsidP="00FA7CAE">
      <w:pPr>
        <w:numPr>
          <w:ilvl w:val="0"/>
          <w:numId w:val="31"/>
        </w:numPr>
        <w:tabs>
          <w:tab w:val="left" w:pos="851"/>
        </w:tabs>
        <w:spacing w:line="240" w:lineRule="auto"/>
        <w:ind w:left="360"/>
        <w:contextualSpacing/>
        <w:jc w:val="both"/>
        <w:rPr>
          <w:rFonts w:ascii="Cambria" w:eastAsia="Times New Roman" w:hAnsi="Cambria" w:cs="Calibri"/>
          <w:sz w:val="24"/>
          <w:szCs w:val="24"/>
          <w:shd w:val="clear" w:color="auto" w:fill="FFFFFF"/>
          <w:lang w:eastAsia="lt-LT"/>
        </w:rPr>
      </w:pPr>
      <w:r w:rsidRPr="00FA7CAE">
        <w:rPr>
          <w:rFonts w:ascii="Cambria" w:eastAsia="Times New Roman" w:hAnsi="Cambria" w:cs="Calibri"/>
          <w:sz w:val="24"/>
          <w:szCs w:val="24"/>
          <w:shd w:val="clear" w:color="auto" w:fill="FFFFFF"/>
          <w:lang w:eastAsia="lt-LT"/>
        </w:rPr>
        <w:t xml:space="preserve">Siekiant suderinamumo tarp skirtingų specialybių bei Metodikų, rengimo darbo grupės nariai turi turėti galimybę pasitelkti kitos specialybės konsultantą (toliau – Konsultantas). Atitinkamos specialybės Konsultantų skaičių Tiekėjas gali pasitelkti pagal poreikį. Kitų specialybių komandoms Konsultantu gali būti Metodikų rengimo grupių vadovai ir  Recenzentai. </w:t>
      </w:r>
    </w:p>
    <w:p w14:paraId="6A50B607" w14:textId="77777777" w:rsidR="00650DF7" w:rsidRPr="00FA7CAE" w:rsidRDefault="00650DF7" w:rsidP="00FA7CAE">
      <w:pPr>
        <w:numPr>
          <w:ilvl w:val="0"/>
          <w:numId w:val="31"/>
        </w:numPr>
        <w:tabs>
          <w:tab w:val="left" w:pos="851"/>
        </w:tabs>
        <w:spacing w:line="240" w:lineRule="auto"/>
        <w:ind w:left="360"/>
        <w:contextualSpacing/>
        <w:jc w:val="both"/>
        <w:rPr>
          <w:rFonts w:ascii="Cambria" w:eastAsia="Times New Roman" w:hAnsi="Cambria" w:cs="Calibri"/>
          <w:sz w:val="24"/>
          <w:szCs w:val="24"/>
          <w:shd w:val="clear" w:color="auto" w:fill="FFFFFF"/>
          <w:lang w:eastAsia="lt-LT"/>
        </w:rPr>
      </w:pPr>
      <w:bookmarkStart w:id="23" w:name="_Hlk219225362"/>
      <w:bookmarkEnd w:id="21"/>
      <w:r w:rsidRPr="00FA7CAE">
        <w:rPr>
          <w:rFonts w:ascii="Cambria" w:eastAsia="Times New Roman" w:hAnsi="Cambria" w:cs="Calibri"/>
          <w:sz w:val="24"/>
          <w:szCs w:val="24"/>
          <w:lang w:eastAsia="lt-LT"/>
        </w:rPr>
        <w:t xml:space="preserve">Darbo grupė dirba pagal suderintą veiklos planą. Veiklos planą, darbo grupių sudėtį, ir kitus Priemonės 1 ir Priemonės 2 Metodikų kūrimui svarbius klausimus Tiekėjas pristato, aptaria ir suderina su Užsakovu ne vėliau kaip per 60 darbo dienų nuo užsakymo pateikimo dienos. </w:t>
      </w:r>
    </w:p>
    <w:bookmarkEnd w:id="23"/>
    <w:p w14:paraId="35642799" w14:textId="77777777" w:rsidR="00650DF7" w:rsidRPr="00FA7CAE" w:rsidRDefault="00650DF7" w:rsidP="00FA7CAE">
      <w:pPr>
        <w:numPr>
          <w:ilvl w:val="0"/>
          <w:numId w:val="31"/>
        </w:numPr>
        <w:tabs>
          <w:tab w:val="left" w:pos="851"/>
        </w:tabs>
        <w:spacing w:line="240" w:lineRule="auto"/>
        <w:ind w:left="360"/>
        <w:contextualSpacing/>
        <w:jc w:val="both"/>
        <w:rPr>
          <w:rFonts w:ascii="Cambria" w:eastAsia="Times New Roman" w:hAnsi="Cambria" w:cs="Calibri"/>
          <w:sz w:val="24"/>
          <w:szCs w:val="24"/>
          <w:shd w:val="clear" w:color="auto" w:fill="FFFFFF"/>
          <w:lang w:eastAsia="lt-LT"/>
        </w:rPr>
      </w:pPr>
      <w:r w:rsidRPr="00FA7CAE">
        <w:rPr>
          <w:rFonts w:ascii="Cambria" w:eastAsia="Times New Roman" w:hAnsi="Cambria" w:cs="Calibri"/>
          <w:sz w:val="24"/>
          <w:szCs w:val="24"/>
          <w:lang w:eastAsia="lt-LT"/>
        </w:rPr>
        <w:t>Darbo grupei vadovauja darbo grupės vadovas, kuris užtikrina, kad Metodikos būtų parengtos laiku, kokybiškai, grindžiamos mokslo įrodymais bei gerąja patirtimi ir atitiktų Aprašo reikalavimus, būtų raštu suderintos su Užsakovo paskirtais Moksliniais recenzentais.</w:t>
      </w:r>
    </w:p>
    <w:p w14:paraId="5E4FF87D" w14:textId="77777777" w:rsidR="00650DF7" w:rsidRPr="00FA7CAE" w:rsidRDefault="00650DF7" w:rsidP="00FA7CAE">
      <w:pPr>
        <w:numPr>
          <w:ilvl w:val="0"/>
          <w:numId w:val="31"/>
        </w:numPr>
        <w:tabs>
          <w:tab w:val="left" w:pos="851"/>
        </w:tabs>
        <w:spacing w:line="240" w:lineRule="auto"/>
        <w:ind w:left="360"/>
        <w:contextualSpacing/>
        <w:jc w:val="both"/>
        <w:rPr>
          <w:rFonts w:ascii="Cambria" w:eastAsia="Times New Roman" w:hAnsi="Cambria" w:cs="Calibri"/>
          <w:sz w:val="24"/>
          <w:szCs w:val="24"/>
          <w:shd w:val="clear" w:color="auto" w:fill="FFFFFF"/>
          <w:lang w:eastAsia="lt-LT"/>
        </w:rPr>
      </w:pPr>
      <w:r w:rsidRPr="00FA7CAE">
        <w:rPr>
          <w:rFonts w:ascii="Cambria" w:eastAsia="Times New Roman" w:hAnsi="Cambria" w:cs="Calibri"/>
          <w:sz w:val="24"/>
          <w:szCs w:val="24"/>
          <w:lang w:eastAsia="lt-LT"/>
        </w:rPr>
        <w:t>Metodikos dėstymo reikalavimai:</w:t>
      </w:r>
    </w:p>
    <w:p w14:paraId="3CFCC06E" w14:textId="77777777" w:rsidR="00650DF7" w:rsidRPr="00FA7CAE" w:rsidRDefault="00650DF7" w:rsidP="00FA7CAE">
      <w:pPr>
        <w:numPr>
          <w:ilvl w:val="1"/>
          <w:numId w:val="31"/>
        </w:numPr>
        <w:tabs>
          <w:tab w:val="left" w:pos="851"/>
        </w:tabs>
        <w:spacing w:line="240" w:lineRule="auto"/>
        <w:ind w:left="360"/>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sz w:val="24"/>
          <w:szCs w:val="24"/>
          <w:lang w:eastAsia="lt-LT"/>
        </w:rPr>
        <w:t xml:space="preserve">vartojamos </w:t>
      </w:r>
      <w:r w:rsidRPr="00FA7CAE">
        <w:rPr>
          <w:rFonts w:ascii="Cambria" w:eastAsia="Times New Roman" w:hAnsi="Cambria" w:cs="Calibri"/>
          <w:color w:val="000000"/>
          <w:sz w:val="24"/>
          <w:szCs w:val="24"/>
          <w:lang w:eastAsia="lt-LT"/>
        </w:rPr>
        <w:t>glaustos, nedviprasmiškos formuluotės;</w:t>
      </w:r>
    </w:p>
    <w:p w14:paraId="476F20D0" w14:textId="77777777" w:rsidR="00650DF7" w:rsidRPr="00FA7CAE" w:rsidRDefault="00650DF7" w:rsidP="00FA7CAE">
      <w:pPr>
        <w:numPr>
          <w:ilvl w:val="1"/>
          <w:numId w:val="31"/>
        </w:numPr>
        <w:tabs>
          <w:tab w:val="left" w:pos="851"/>
        </w:tabs>
        <w:spacing w:line="240" w:lineRule="auto"/>
        <w:ind w:left="360"/>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aiškiai nurodoma, kokie veiksmai, kokia seka atliekami, kas ir kaip juos turi atlikti;</w:t>
      </w:r>
    </w:p>
    <w:p w14:paraId="0D4AB823" w14:textId="77777777" w:rsidR="00650DF7" w:rsidRPr="00FA7CAE" w:rsidRDefault="00650DF7" w:rsidP="00FA7CAE">
      <w:pPr>
        <w:numPr>
          <w:ilvl w:val="1"/>
          <w:numId w:val="31"/>
        </w:numPr>
        <w:tabs>
          <w:tab w:val="left" w:pos="851"/>
        </w:tabs>
        <w:spacing w:line="240" w:lineRule="auto"/>
        <w:ind w:left="360"/>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šalia Metodikoje nurodytos ligos, būklės ir/ar sveikatos sutrikimo prevencijos, profilaktikos, diagnostikos, gydymo, slaugos, reabilitacijos ir kitos paslaugos (metodo) nurodoma jos (jo) rekomendacijų klasė ir įrodymų lygmuo (jei nurodyta atitinkamos srities tarptautiniame dokumente) ir pateikiamos nuorodos į literatūros šaltinius, atrinktus Aprašo 3 priede nustatyta tvarka;</w:t>
      </w:r>
    </w:p>
    <w:p w14:paraId="0686D1C3" w14:textId="77777777" w:rsidR="00650DF7" w:rsidRPr="00FA7CAE" w:rsidRDefault="00650DF7" w:rsidP="00FA7CAE">
      <w:pPr>
        <w:numPr>
          <w:ilvl w:val="1"/>
          <w:numId w:val="31"/>
        </w:numPr>
        <w:tabs>
          <w:tab w:val="left" w:pos="851"/>
        </w:tabs>
        <w:spacing w:line="240" w:lineRule="auto"/>
        <w:ind w:left="360"/>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 xml:space="preserve">pagal poreikį parengiami tam tikra liga, būkle ir/ar sveikatos sutrikimu sergančiam pacientui </w:t>
      </w:r>
      <w:proofErr w:type="spellStart"/>
      <w:r w:rsidRPr="00FA7CAE">
        <w:rPr>
          <w:rFonts w:ascii="Cambria" w:eastAsia="Times New Roman" w:hAnsi="Cambria" w:cs="Calibri"/>
          <w:color w:val="000000"/>
          <w:sz w:val="24"/>
          <w:szCs w:val="24"/>
          <w:lang w:eastAsia="lt-LT"/>
        </w:rPr>
        <w:t>teiktinų</w:t>
      </w:r>
      <w:proofErr w:type="spellEnd"/>
      <w:r w:rsidRPr="00FA7CAE">
        <w:rPr>
          <w:rFonts w:ascii="Cambria" w:eastAsia="Times New Roman" w:hAnsi="Cambria" w:cs="Calibri"/>
          <w:color w:val="000000"/>
          <w:sz w:val="24"/>
          <w:szCs w:val="24"/>
          <w:lang w:eastAsia="lt-LT"/>
        </w:rPr>
        <w:t xml:space="preserve"> asmens sveikatos priežiūros paslaugų protokolai ir atskirai šių paslaugų organizavimo protokolai (aprašomojo pobūdžio protokolo pavyzdys pateikiamas Aprašo 4 priede</w:t>
      </w:r>
      <w:r w:rsidRPr="00FA7CAE">
        <w:rPr>
          <w:rFonts w:ascii="Cambria" w:eastAsia="Times New Roman" w:hAnsi="Cambria" w:cs="Calibri"/>
          <w:i/>
          <w:iCs/>
          <w:color w:val="000000"/>
          <w:sz w:val="24"/>
          <w:szCs w:val="24"/>
          <w:lang w:eastAsia="lt-LT"/>
        </w:rPr>
        <w:t xml:space="preserve">, </w:t>
      </w:r>
      <w:r w:rsidRPr="00FA7CAE">
        <w:rPr>
          <w:rFonts w:ascii="Cambria" w:eastAsia="Times New Roman" w:hAnsi="Cambria" w:cs="Calibri"/>
          <w:color w:val="000000"/>
          <w:sz w:val="24"/>
          <w:szCs w:val="24"/>
          <w:lang w:eastAsia="lt-LT"/>
        </w:rPr>
        <w:t>protokolo</w:t>
      </w:r>
      <w:r w:rsidRPr="00FA7CAE">
        <w:rPr>
          <w:rFonts w:ascii="Cambria" w:eastAsia="Times New Roman" w:hAnsi="Cambria" w:cs="Calibri"/>
          <w:i/>
          <w:iCs/>
          <w:color w:val="000000"/>
          <w:sz w:val="24"/>
          <w:szCs w:val="24"/>
          <w:lang w:eastAsia="lt-LT"/>
        </w:rPr>
        <w:t xml:space="preserve"> </w:t>
      </w:r>
      <w:r w:rsidRPr="00FA7CAE">
        <w:rPr>
          <w:rFonts w:ascii="Cambria" w:eastAsia="Times New Roman" w:hAnsi="Cambria" w:cs="Calibri"/>
          <w:color w:val="000000"/>
          <w:sz w:val="24"/>
          <w:szCs w:val="24"/>
          <w:lang w:eastAsia="lt-LT"/>
        </w:rPr>
        <w:t>pavyzdys pateikiamas Aprašo 5 priede, (algoritmo</w:t>
      </w:r>
      <w:r w:rsidRPr="00FA7CAE">
        <w:rPr>
          <w:rFonts w:ascii="Cambria" w:eastAsia="Times New Roman" w:hAnsi="Cambria" w:cs="Calibri"/>
          <w:i/>
          <w:iCs/>
          <w:color w:val="000000"/>
          <w:sz w:val="24"/>
          <w:szCs w:val="24"/>
          <w:lang w:eastAsia="lt-LT"/>
        </w:rPr>
        <w:t xml:space="preserve"> </w:t>
      </w:r>
      <w:r w:rsidRPr="00FA7CAE">
        <w:rPr>
          <w:rFonts w:ascii="Cambria" w:eastAsia="Times New Roman" w:hAnsi="Cambria" w:cs="Calibri"/>
          <w:color w:val="000000"/>
          <w:sz w:val="24"/>
          <w:szCs w:val="24"/>
          <w:lang w:eastAsia="lt-LT"/>
        </w:rPr>
        <w:t>pavyzdys pateikiamas Aprašo 6 priede);</w:t>
      </w:r>
    </w:p>
    <w:p w14:paraId="7D29DE68" w14:textId="77777777" w:rsidR="00650DF7" w:rsidRPr="00FA7CAE" w:rsidRDefault="00650DF7" w:rsidP="00FA7CAE">
      <w:pPr>
        <w:numPr>
          <w:ilvl w:val="1"/>
          <w:numId w:val="31"/>
        </w:numPr>
        <w:tabs>
          <w:tab w:val="left" w:pos="851"/>
        </w:tabs>
        <w:spacing w:line="240" w:lineRule="auto"/>
        <w:ind w:left="360"/>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 xml:space="preserve">pagal poreikį parengiami protokoluose nurodytus veiksmus atliekantiems sveikatos priežiūros specialistams skirti savikontrolės lapai (savikontrolės </w:t>
      </w:r>
      <w:proofErr w:type="spellStart"/>
      <w:r w:rsidRPr="00FA7CAE">
        <w:rPr>
          <w:rFonts w:ascii="Cambria" w:eastAsia="Times New Roman" w:hAnsi="Cambria" w:cs="Calibri"/>
          <w:color w:val="000000"/>
          <w:sz w:val="24"/>
          <w:szCs w:val="24"/>
          <w:lang w:eastAsia="lt-LT"/>
        </w:rPr>
        <w:t>lapо</w:t>
      </w:r>
      <w:proofErr w:type="spellEnd"/>
      <w:r w:rsidRPr="00FA7CAE">
        <w:rPr>
          <w:rFonts w:ascii="Cambria" w:eastAsia="Times New Roman" w:hAnsi="Cambria" w:cs="Calibri"/>
          <w:color w:val="000000"/>
          <w:sz w:val="24"/>
          <w:szCs w:val="24"/>
          <w:lang w:eastAsia="lt-LT"/>
        </w:rPr>
        <w:t xml:space="preserve"> pavyzdys pateikiamas Aprašo 7 priede);</w:t>
      </w:r>
    </w:p>
    <w:p w14:paraId="4A46414E" w14:textId="77777777" w:rsidR="00650DF7" w:rsidRPr="00FA7CAE" w:rsidRDefault="00650DF7" w:rsidP="00FA7CAE">
      <w:pPr>
        <w:numPr>
          <w:ilvl w:val="1"/>
          <w:numId w:val="31"/>
        </w:numPr>
        <w:tabs>
          <w:tab w:val="left" w:pos="851"/>
        </w:tabs>
        <w:spacing w:line="240" w:lineRule="auto"/>
        <w:ind w:left="360"/>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kad būtų patogiau vadovautis Metodikoje pateikta informacija, ši informacija pateikiama ir vaizdine forma (algoritmai, lentelės, schemos, diagramos);</w:t>
      </w:r>
    </w:p>
    <w:p w14:paraId="04441B31" w14:textId="77777777" w:rsidR="00650DF7" w:rsidRPr="00FA7CAE" w:rsidRDefault="00650DF7" w:rsidP="00FA7CAE">
      <w:pPr>
        <w:numPr>
          <w:ilvl w:val="1"/>
          <w:numId w:val="31"/>
        </w:numPr>
        <w:tabs>
          <w:tab w:val="left" w:pos="851"/>
        </w:tabs>
        <w:spacing w:line="240" w:lineRule="auto"/>
        <w:ind w:left="360"/>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metodikoms, kurių pobūdis yra organizacinis, sisteminis, tarpdisciplininis ar orientuotas į paslaugų teikimo modelių, paciento kelio ar tėvų mokymų aprašymą, 31 punkte nurodyti</w:t>
      </w:r>
      <w:r w:rsidRPr="00FA7CAE">
        <w:rPr>
          <w:rFonts w:ascii="Cambria" w:hAnsi="Cambria" w:cs="Calibri"/>
          <w:sz w:val="24"/>
          <w:szCs w:val="24"/>
        </w:rPr>
        <w:t xml:space="preserve"> reikalavimai taikomi tiek, kiek tai pagrįsta metodikos pobūdžiu ir tikslais. </w:t>
      </w:r>
      <w:r w:rsidRPr="00FA7CAE">
        <w:rPr>
          <w:rFonts w:ascii="Cambria" w:eastAsia="Times New Roman" w:hAnsi="Cambria" w:cs="Calibri"/>
          <w:color w:val="000000"/>
          <w:sz w:val="24"/>
          <w:szCs w:val="24"/>
          <w:lang w:eastAsia="lt-LT"/>
        </w:rPr>
        <w:lastRenderedPageBreak/>
        <w:t>Tokiais atvejais veiksmų seka, protokolai, algoritmai, rekomendacijų klasės ir vaizdinė medžiaga gali būti pateikiami aprašomąja ar konceptualia forma, pabrėžiant taikymo principus, sprendimų priėmimo logiką ir praktinio įgyvendinimo sąlygas.</w:t>
      </w:r>
    </w:p>
    <w:p w14:paraId="43D3CFB6" w14:textId="77777777" w:rsidR="00650DF7" w:rsidRPr="00FA7CAE" w:rsidRDefault="00650DF7" w:rsidP="00FA7CAE">
      <w:pPr>
        <w:numPr>
          <w:ilvl w:val="0"/>
          <w:numId w:val="31"/>
        </w:numPr>
        <w:tabs>
          <w:tab w:val="left" w:pos="851"/>
        </w:tabs>
        <w:spacing w:line="240" w:lineRule="auto"/>
        <w:ind w:left="567" w:hanging="567"/>
        <w:contextualSpacing/>
        <w:jc w:val="both"/>
        <w:rPr>
          <w:rFonts w:ascii="Cambria" w:eastAsia="Times New Roman" w:hAnsi="Cambria" w:cs="Calibri"/>
          <w:sz w:val="24"/>
          <w:szCs w:val="24"/>
          <w:lang w:eastAsia="lt-LT"/>
        </w:rPr>
      </w:pPr>
      <w:r w:rsidRPr="00FA7CAE">
        <w:rPr>
          <w:rFonts w:ascii="Cambria" w:eastAsia="Times New Roman" w:hAnsi="Cambria" w:cs="Calibri"/>
          <w:color w:val="000000"/>
          <w:sz w:val="24"/>
          <w:szCs w:val="24"/>
          <w:lang w:eastAsia="lt-LT"/>
        </w:rPr>
        <w:t xml:space="preserve">Parengus Metodikos projektą, užpildoma Metodikos administracinės atitikties vertinimo lentelė (toliau – Vertinimo lentelė), pateikta </w:t>
      </w:r>
      <w:r w:rsidRPr="00FA7CAE">
        <w:rPr>
          <w:rFonts w:ascii="Cambria" w:eastAsia="Times New Roman" w:hAnsi="Cambria" w:cs="Calibri"/>
          <w:sz w:val="24"/>
          <w:szCs w:val="24"/>
          <w:lang w:eastAsia="lt-LT"/>
        </w:rPr>
        <w:t>Aprašo 8 priede. Vertinimo lentelę užpildo ar užpildymą organizuoja darbo grupės, rengiančios Metodiką, vadovas.</w:t>
      </w:r>
    </w:p>
    <w:p w14:paraId="2FD459B3" w14:textId="77777777" w:rsidR="00650DF7" w:rsidRPr="00FA7CAE" w:rsidRDefault="00650DF7" w:rsidP="00FA7CAE">
      <w:pPr>
        <w:numPr>
          <w:ilvl w:val="0"/>
          <w:numId w:val="31"/>
        </w:numPr>
        <w:tabs>
          <w:tab w:val="left" w:pos="851"/>
        </w:tabs>
        <w:spacing w:line="240" w:lineRule="auto"/>
        <w:ind w:left="567" w:hanging="567"/>
        <w:contextualSpacing/>
        <w:jc w:val="both"/>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Jei Metodika neatitinka su Moksliniu recenzentu aptartų principų, darbo grupės vadovas inicijuoja parengtos Metodikos peržiūrą, kad būtų užtikrinta Metodikos atitiktis suderintiems reikalavimams.</w:t>
      </w:r>
    </w:p>
    <w:p w14:paraId="0082070A" w14:textId="77777777" w:rsidR="00650DF7" w:rsidRPr="00FA7CAE" w:rsidRDefault="00650DF7" w:rsidP="00FA7CAE">
      <w:pPr>
        <w:numPr>
          <w:ilvl w:val="0"/>
          <w:numId w:val="31"/>
        </w:numPr>
        <w:tabs>
          <w:tab w:val="left" w:pos="851"/>
        </w:tabs>
        <w:spacing w:line="240" w:lineRule="auto"/>
        <w:ind w:left="567" w:hanging="567"/>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sz w:val="24"/>
          <w:szCs w:val="24"/>
          <w:lang w:eastAsia="lt-LT"/>
        </w:rPr>
        <w:t xml:space="preserve">Pagal Apraše nustatytus reikalavimus parengtos Metodikos turi būti siunčiamos vertinti Vilniaus universitetui, Lietuvos sveikatos mokslų universitetui, atitinkamoms sveikatos priežiūros specialistų draugijoms, pacientų teisėms atstovaujančioms organizacijoms, Užsakovo sprendimu su Užsakovu bendradarbiaujantiems užsienio ekspertams. Gauti </w:t>
      </w:r>
      <w:r w:rsidRPr="00FA7CAE">
        <w:rPr>
          <w:rFonts w:ascii="Cambria" w:eastAsia="Times New Roman" w:hAnsi="Cambria" w:cs="Calibri"/>
          <w:color w:val="000000"/>
          <w:sz w:val="24"/>
          <w:szCs w:val="24"/>
          <w:lang w:eastAsia="lt-LT"/>
        </w:rPr>
        <w:t>pasiūlymai įvertinami ir dėl kiekvieno priimamas vienas iš šių sprendimų: „atsižvelgti“, „neatsižvelgti“, „iš dalies atsižvelgti“. Pasiūlymai, į kuriuos nuspręsta „neatsižvelgti“ ir „iš dalies atsižvelgti“, išdėstomi Pasiūlymų diagnostikos ir gydymo Metodikų projektui tobulinti lentelėje (Aprašo 9 priedas), pateikiant argumentus, kodėl į pasiūlymus neatsižvelgta ar atsižvelgta tik iš dalies.</w:t>
      </w:r>
    </w:p>
    <w:bookmarkEnd w:id="20"/>
    <w:p w14:paraId="1754CA66" w14:textId="77777777" w:rsidR="00650DF7" w:rsidRPr="00FA7CAE" w:rsidRDefault="00650DF7" w:rsidP="00FA7CAE">
      <w:pPr>
        <w:spacing w:line="240" w:lineRule="auto"/>
        <w:ind w:left="357"/>
        <w:jc w:val="center"/>
        <w:rPr>
          <w:rFonts w:ascii="Cambria" w:eastAsia="Times New Roman" w:hAnsi="Cambria" w:cs="Calibri"/>
          <w:b/>
          <w:bCs/>
          <w:color w:val="000000"/>
          <w:sz w:val="24"/>
          <w:szCs w:val="24"/>
          <w:lang w:eastAsia="lt-LT"/>
        </w:rPr>
      </w:pPr>
    </w:p>
    <w:p w14:paraId="2AE574A3" w14:textId="6FC61FF8" w:rsidR="00650DF7" w:rsidRDefault="00650DF7" w:rsidP="00FA7CAE">
      <w:pPr>
        <w:spacing w:line="240" w:lineRule="auto"/>
        <w:ind w:left="357"/>
        <w:jc w:val="center"/>
        <w:rPr>
          <w:rFonts w:ascii="Cambria" w:eastAsia="Times New Roman" w:hAnsi="Cambria" w:cs="Calibri"/>
          <w:b/>
          <w:bCs/>
          <w:color w:val="000000"/>
          <w:sz w:val="24"/>
          <w:szCs w:val="24"/>
          <w:lang w:eastAsia="lt-LT"/>
        </w:rPr>
      </w:pPr>
      <w:r w:rsidRPr="00FA7CAE">
        <w:rPr>
          <w:rFonts w:ascii="Cambria" w:eastAsia="Times New Roman" w:hAnsi="Cambria" w:cs="Calibri"/>
          <w:b/>
          <w:bCs/>
          <w:color w:val="000000"/>
          <w:sz w:val="24"/>
          <w:szCs w:val="24"/>
          <w:lang w:eastAsia="lt-LT"/>
        </w:rPr>
        <w:t>IV. METODIKŲ SUDEDAMOSIOS DALYS</w:t>
      </w:r>
    </w:p>
    <w:p w14:paraId="1EC5601C" w14:textId="77777777" w:rsidR="00FA7CAE" w:rsidRPr="00FA7CAE" w:rsidRDefault="00FA7CAE" w:rsidP="00FA7CAE">
      <w:pPr>
        <w:spacing w:line="240" w:lineRule="auto"/>
        <w:ind w:left="357"/>
        <w:jc w:val="center"/>
        <w:rPr>
          <w:rFonts w:ascii="Cambria" w:eastAsia="Times New Roman" w:hAnsi="Cambria" w:cs="Calibri"/>
          <w:color w:val="000000"/>
          <w:sz w:val="24"/>
          <w:szCs w:val="24"/>
          <w:lang w:eastAsia="lt-LT"/>
        </w:rPr>
      </w:pPr>
    </w:p>
    <w:p w14:paraId="3FB85E6E" w14:textId="77777777" w:rsidR="00650DF7" w:rsidRPr="00FA7CAE" w:rsidRDefault="00650DF7" w:rsidP="00FA7CAE">
      <w:pPr>
        <w:numPr>
          <w:ilvl w:val="0"/>
          <w:numId w:val="31"/>
        </w:numPr>
        <w:spacing w:line="240" w:lineRule="auto"/>
        <w:ind w:left="360"/>
        <w:contextualSpacing/>
        <w:jc w:val="both"/>
        <w:rPr>
          <w:rFonts w:ascii="Cambria" w:hAnsi="Cambria" w:cs="Times New Roman"/>
          <w:sz w:val="24"/>
          <w:szCs w:val="24"/>
        </w:rPr>
      </w:pPr>
      <w:r w:rsidRPr="00FA7CAE">
        <w:rPr>
          <w:rFonts w:ascii="Cambria" w:hAnsi="Cambria" w:cs="Times New Roman"/>
          <w:sz w:val="24"/>
          <w:szCs w:val="24"/>
        </w:rPr>
        <w:t>Metodikų struktūra ir turinys orientuojami į praktinį taikymą ir turi kiek įmanoma atitikti SAM 2014 m. gruodžio 2 d. įsakyme Nr. V-1248 patvirtintą Diagnostikos ir gydymo protokolų rengimo, peržiūrėjimo ir atnaujinimo tvarkos aprašą. Metodikoms, kai dėl jų pobūdžio šio aprašo reikalavimų taikymas yra nepraktiškas ar perteklinis, įskaitant metodikas, orientuotas į holistinį paciento kelią ir paslaugų organizavimo modelius, leidžiama taikyti supaprastintą ar alternatyvią struktūrą, išlaikant loginį aiškumą, nuoseklumą ir praktinį pritaikomumą.</w:t>
      </w:r>
    </w:p>
    <w:p w14:paraId="1F0B6F8D" w14:textId="77777777" w:rsidR="00650DF7" w:rsidRPr="00FA7CAE" w:rsidRDefault="00650DF7" w:rsidP="00FA7CAE">
      <w:pPr>
        <w:numPr>
          <w:ilvl w:val="0"/>
          <w:numId w:val="31"/>
        </w:numPr>
        <w:spacing w:line="240" w:lineRule="auto"/>
        <w:ind w:left="360"/>
        <w:contextualSpacing/>
        <w:jc w:val="both"/>
        <w:rPr>
          <w:rFonts w:ascii="Cambria" w:eastAsia="Calibri" w:hAnsi="Cambria" w:cs="Times New Roman"/>
          <w:sz w:val="24"/>
          <w:szCs w:val="24"/>
          <w:lang w:eastAsia="en-US"/>
        </w:rPr>
      </w:pPr>
      <w:r w:rsidRPr="00FA7CAE">
        <w:rPr>
          <w:rFonts w:ascii="Cambria" w:eastAsia="Times New Roman" w:hAnsi="Cambria" w:cs="Calibri"/>
          <w:sz w:val="24"/>
          <w:szCs w:val="24"/>
          <w:lang w:eastAsia="lt-LT"/>
        </w:rPr>
        <w:t xml:space="preserve">Metodikas sudaro penkios dalys – Metodikos aprašas (Bendroji dalis, Priedai, Literatūros sąrašas); Metodikos procedūrų aprašas; Metodikos įdiegimo aprašas; Metodikos audito aprašas; Informacija visuomenei. Metodikų aprašo Bendrojoje dalyje turi būti išskirta informacija svarbi žinoti bei pritaikyti praktikoje pirminės sveikatos priežiūros ir ambulatorinės grandies specialistams. </w:t>
      </w:r>
    </w:p>
    <w:p w14:paraId="14C33E41" w14:textId="77777777" w:rsidR="00650DF7" w:rsidRPr="00FA7CAE" w:rsidRDefault="00650DF7" w:rsidP="00FA7CAE">
      <w:pPr>
        <w:numPr>
          <w:ilvl w:val="1"/>
          <w:numId w:val="31"/>
        </w:numPr>
        <w:spacing w:line="240" w:lineRule="auto"/>
        <w:ind w:left="360"/>
        <w:contextualSpacing/>
        <w:jc w:val="both"/>
        <w:rPr>
          <w:rFonts w:ascii="Cambria" w:eastAsia="Calibri" w:hAnsi="Cambria" w:cs="Times New Roman"/>
          <w:sz w:val="24"/>
          <w:szCs w:val="24"/>
          <w:lang w:eastAsia="en-US"/>
        </w:rPr>
      </w:pPr>
      <w:r w:rsidRPr="00FA7CAE">
        <w:rPr>
          <w:rFonts w:ascii="Cambria" w:eastAsia="Times New Roman" w:hAnsi="Cambria" w:cs="Calibri"/>
          <w:sz w:val="24"/>
          <w:szCs w:val="24"/>
          <w:lang w:eastAsia="lt-LT"/>
        </w:rPr>
        <w:t>Metodikoms, kurių pobūdis yra organizacinis, sisteminis ar orientuotas į paslaugų teikimo modelius, leidžiama pateikti dalinę arba adaptuotą metodikos struktūrą, kai atskiros dalys integruojamos tarpusavyje arba pateikiamos aprašomąja forma.</w:t>
      </w:r>
    </w:p>
    <w:p w14:paraId="213808C6" w14:textId="77777777" w:rsidR="00650DF7" w:rsidRPr="00FA7CAE" w:rsidRDefault="00650DF7" w:rsidP="00FA7CAE">
      <w:pPr>
        <w:numPr>
          <w:ilvl w:val="1"/>
          <w:numId w:val="31"/>
        </w:numPr>
        <w:spacing w:line="240" w:lineRule="auto"/>
        <w:ind w:left="360"/>
        <w:contextualSpacing/>
        <w:jc w:val="both"/>
        <w:rPr>
          <w:rFonts w:ascii="Cambria" w:eastAsia="Calibri" w:hAnsi="Cambria" w:cs="Times New Roman"/>
          <w:sz w:val="24"/>
          <w:szCs w:val="24"/>
          <w:lang w:eastAsia="en-US"/>
        </w:rPr>
      </w:pPr>
      <w:r w:rsidRPr="00FA7CAE">
        <w:rPr>
          <w:rFonts w:ascii="Cambria" w:eastAsia="Times New Roman" w:hAnsi="Cambria" w:cs="Calibri"/>
          <w:sz w:val="24"/>
          <w:szCs w:val="24"/>
          <w:lang w:eastAsia="lt-LT"/>
        </w:rPr>
        <w:t>Metodikoms, kurių pobūdis yra organizacinis, sisteminis, tarpdisciplininis ar orientuotas į paslaugų teikimo modelių, paciento kelio ar tėvų mokymų aprašymą, 37 punkte nurodyti</w:t>
      </w:r>
      <w:r w:rsidRPr="00FA7CAE">
        <w:rPr>
          <w:rFonts w:ascii="Cambria" w:hAnsi="Cambria" w:cs="Calibri"/>
          <w:sz w:val="24"/>
          <w:szCs w:val="24"/>
        </w:rPr>
        <w:t xml:space="preserve"> elementai </w:t>
      </w:r>
      <w:r w:rsidRPr="00FA7CAE">
        <w:rPr>
          <w:rFonts w:ascii="Cambria" w:eastAsia="Times New Roman" w:hAnsi="Cambria" w:cs="Calibri"/>
          <w:bCs/>
          <w:sz w:val="24"/>
          <w:szCs w:val="24"/>
          <w:lang w:eastAsia="lt-LT"/>
        </w:rPr>
        <w:t>pateikiami tiek, kiek tai pagrįsta metodikos pobūdžiu, o sisteminio ar organizacinio pobūdžio metodikose gali būti pateikiami konceptualiai, pabrėžiant principus, procesus ir tarpinstitucinės sąveikos logiką.</w:t>
      </w:r>
    </w:p>
    <w:p w14:paraId="7DB56081" w14:textId="77777777" w:rsidR="00650DF7" w:rsidRPr="00FA7CAE" w:rsidRDefault="00650DF7" w:rsidP="00FA7CAE">
      <w:pPr>
        <w:numPr>
          <w:ilvl w:val="0"/>
          <w:numId w:val="31"/>
        </w:numPr>
        <w:spacing w:line="240" w:lineRule="auto"/>
        <w:ind w:left="360"/>
        <w:contextualSpacing/>
        <w:jc w:val="both"/>
        <w:rPr>
          <w:rFonts w:ascii="Cambria" w:eastAsia="Calibri" w:hAnsi="Cambria" w:cs="Times New Roman"/>
          <w:sz w:val="24"/>
          <w:szCs w:val="24"/>
          <w:lang w:eastAsia="en-US"/>
        </w:rPr>
      </w:pPr>
      <w:r w:rsidRPr="00FA7CAE">
        <w:rPr>
          <w:rFonts w:ascii="Cambria" w:hAnsi="Cambria" w:cs="Times New Roman"/>
          <w:sz w:val="24"/>
          <w:szCs w:val="24"/>
        </w:rPr>
        <w:t>Metodikų sudedamosios dalys sudaromos, vadovaujantis Aprašo (nurodytas 6 punkte) III skyriaus 13 punkte nurodytais principais:</w:t>
      </w:r>
    </w:p>
    <w:p w14:paraId="32442721" w14:textId="77777777" w:rsidR="00650DF7" w:rsidRPr="00FA7CAE" w:rsidRDefault="00650DF7" w:rsidP="00FA7CAE">
      <w:pPr>
        <w:numPr>
          <w:ilvl w:val="1"/>
          <w:numId w:val="31"/>
        </w:numPr>
        <w:tabs>
          <w:tab w:val="left" w:pos="851"/>
        </w:tabs>
        <w:spacing w:line="240" w:lineRule="auto"/>
        <w:ind w:left="709" w:hanging="709"/>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Pavadinimas;</w:t>
      </w:r>
    </w:p>
    <w:p w14:paraId="7B9DF6F9" w14:textId="77777777" w:rsidR="00650DF7" w:rsidRPr="00FA7CAE" w:rsidRDefault="00650DF7" w:rsidP="00FA7CAE">
      <w:pPr>
        <w:numPr>
          <w:ilvl w:val="1"/>
          <w:numId w:val="31"/>
        </w:numPr>
        <w:tabs>
          <w:tab w:val="left" w:pos="851"/>
        </w:tabs>
        <w:spacing w:line="240" w:lineRule="auto"/>
        <w:ind w:left="709" w:hanging="709"/>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Metodikos patvirtinimo data;</w:t>
      </w:r>
    </w:p>
    <w:p w14:paraId="7618B46D" w14:textId="77777777" w:rsidR="00650DF7" w:rsidRPr="00FA7CAE" w:rsidRDefault="00650DF7" w:rsidP="00FA7CAE">
      <w:pPr>
        <w:numPr>
          <w:ilvl w:val="1"/>
          <w:numId w:val="31"/>
        </w:numPr>
        <w:tabs>
          <w:tab w:val="left" w:pos="851"/>
        </w:tabs>
        <w:spacing w:line="240" w:lineRule="auto"/>
        <w:ind w:left="709" w:hanging="709"/>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Metodikai pritarusių institucijų sąrašas;</w:t>
      </w:r>
    </w:p>
    <w:p w14:paraId="2CCEB11C" w14:textId="77777777" w:rsidR="00650DF7" w:rsidRPr="00FA7CAE" w:rsidRDefault="00650DF7" w:rsidP="00FA7CAE">
      <w:pPr>
        <w:numPr>
          <w:ilvl w:val="1"/>
          <w:numId w:val="31"/>
        </w:numPr>
        <w:tabs>
          <w:tab w:val="left" w:pos="851"/>
        </w:tabs>
        <w:spacing w:line="240" w:lineRule="auto"/>
        <w:ind w:left="709" w:hanging="709"/>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Turinys (dokumento temų sąrašas), kuriame nurodomos visos Metodikos dalys ir jų puslapiai;</w:t>
      </w:r>
    </w:p>
    <w:p w14:paraId="106D4E39" w14:textId="77777777" w:rsidR="00650DF7" w:rsidRPr="00FA7CAE" w:rsidRDefault="00650DF7" w:rsidP="00FA7CAE">
      <w:pPr>
        <w:numPr>
          <w:ilvl w:val="1"/>
          <w:numId w:val="31"/>
        </w:numPr>
        <w:tabs>
          <w:tab w:val="left" w:pos="851"/>
        </w:tabs>
        <w:spacing w:line="240" w:lineRule="auto"/>
        <w:ind w:left="709" w:hanging="709"/>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Apibendrinimas (glausta apžvalga);</w:t>
      </w:r>
    </w:p>
    <w:p w14:paraId="4C5EAC62" w14:textId="77777777" w:rsidR="00650DF7" w:rsidRPr="00FA7CAE" w:rsidRDefault="00650DF7" w:rsidP="00FA7CAE">
      <w:pPr>
        <w:numPr>
          <w:ilvl w:val="1"/>
          <w:numId w:val="31"/>
        </w:numPr>
        <w:tabs>
          <w:tab w:val="left" w:pos="851"/>
          <w:tab w:val="left" w:pos="993"/>
        </w:tabs>
        <w:spacing w:line="240" w:lineRule="auto"/>
        <w:ind w:left="709" w:hanging="709"/>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Metodikos autorių (ekspertai, sveikatos priežiūros specialistai, dalyvavę rengiant Metodiką, socialiniai partneriai), recenzentų pristatymas, nurodant:</w:t>
      </w:r>
    </w:p>
    <w:p w14:paraId="670816F9" w14:textId="77777777" w:rsidR="00650DF7" w:rsidRPr="00FA7CAE" w:rsidRDefault="00650DF7" w:rsidP="00FA7CAE">
      <w:pPr>
        <w:numPr>
          <w:ilvl w:val="2"/>
          <w:numId w:val="31"/>
        </w:numPr>
        <w:tabs>
          <w:tab w:val="left" w:pos="851"/>
        </w:tabs>
        <w:spacing w:line="240" w:lineRule="auto"/>
        <w:ind w:left="709" w:hanging="709"/>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vardą, pavardę, mokslinį laipsnį, pedagoginį vardą, atstovaujamą instituciją, pareigas;</w:t>
      </w:r>
    </w:p>
    <w:p w14:paraId="3C663376" w14:textId="77777777" w:rsidR="00650DF7" w:rsidRPr="00FA7CAE" w:rsidRDefault="00650DF7" w:rsidP="00FA7CAE">
      <w:pPr>
        <w:numPr>
          <w:ilvl w:val="2"/>
          <w:numId w:val="31"/>
        </w:numPr>
        <w:tabs>
          <w:tab w:val="left" w:pos="851"/>
        </w:tabs>
        <w:spacing w:line="240" w:lineRule="auto"/>
        <w:ind w:left="709" w:hanging="709"/>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patvirtinimą, kad Metodikos autoriai užpildė Nešališkumo ir interesų deklaracijas;</w:t>
      </w:r>
    </w:p>
    <w:p w14:paraId="37D10A03" w14:textId="77777777" w:rsidR="00650DF7" w:rsidRPr="00FA7CAE" w:rsidRDefault="00650DF7" w:rsidP="00FA7CAE">
      <w:pPr>
        <w:numPr>
          <w:ilvl w:val="1"/>
          <w:numId w:val="31"/>
        </w:numPr>
        <w:tabs>
          <w:tab w:val="left" w:pos="851"/>
          <w:tab w:val="left" w:pos="993"/>
        </w:tabs>
        <w:spacing w:line="240" w:lineRule="auto"/>
        <w:ind w:left="709" w:hanging="709"/>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lastRenderedPageBreak/>
        <w:t>Sąvokos ir sutrumpinimai (išdėstant abėcėlės tvarka);</w:t>
      </w:r>
    </w:p>
    <w:p w14:paraId="6979EE41" w14:textId="77777777" w:rsidR="00650DF7" w:rsidRPr="00FA7CAE" w:rsidRDefault="00650DF7" w:rsidP="00FA7CAE">
      <w:pPr>
        <w:numPr>
          <w:ilvl w:val="1"/>
          <w:numId w:val="31"/>
        </w:numPr>
        <w:tabs>
          <w:tab w:val="left" w:pos="851"/>
          <w:tab w:val="left" w:pos="993"/>
        </w:tabs>
        <w:spacing w:line="240" w:lineRule="auto"/>
        <w:ind w:left="709" w:hanging="709"/>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Reikšminiai žodžiai, įvardijantys Metodikoje dėstomą problemą, ligą, procesą;</w:t>
      </w:r>
    </w:p>
    <w:p w14:paraId="05B6134D" w14:textId="77777777" w:rsidR="00650DF7" w:rsidRPr="00FA7CAE" w:rsidRDefault="00650DF7" w:rsidP="00FA7CAE">
      <w:pPr>
        <w:numPr>
          <w:ilvl w:val="1"/>
          <w:numId w:val="31"/>
        </w:numPr>
        <w:tabs>
          <w:tab w:val="left" w:pos="851"/>
          <w:tab w:val="left" w:pos="993"/>
        </w:tabs>
        <w:spacing w:line="240" w:lineRule="auto"/>
        <w:ind w:left="709" w:hanging="709"/>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Įvadas (apie ligą arba sveikatos sutrikimą);</w:t>
      </w:r>
    </w:p>
    <w:p w14:paraId="350F22BA" w14:textId="77777777" w:rsidR="00650DF7" w:rsidRPr="00FA7CAE" w:rsidRDefault="00650DF7" w:rsidP="00FA7CAE">
      <w:pPr>
        <w:numPr>
          <w:ilvl w:val="1"/>
          <w:numId w:val="31"/>
        </w:numPr>
        <w:tabs>
          <w:tab w:val="left" w:pos="851"/>
          <w:tab w:val="left" w:pos="1134"/>
        </w:tabs>
        <w:spacing w:line="240" w:lineRule="auto"/>
        <w:ind w:left="709" w:hanging="709"/>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Metodikos įgyvendinimo prioritetų aprašymas, nurodant, kas ir kokia tvarka atliekama, atsižvelgiant į tai, kokiai sričiai Metodika yra taikoma, į kompensuojamųjų vaistų, medicinos pagalbos priemonių ir kt. sąrašus, aprašant būtiniausius tyrimus arba gydymo prioritetus (taikomi algoritmai, laboratorinių tyrimų žymenys, diagnostikos kriterijai, skiriami pirmaeiliai vaistai arba kitos priemonės), ir į tai, ką privalu pasakyti pacientui ir (ar) jį prižiūrinčiam asmeniui apie ligos simptomus, jų kitimą skiriant gydymą, prognozę;</w:t>
      </w:r>
    </w:p>
    <w:p w14:paraId="20B4046D" w14:textId="77777777" w:rsidR="00650DF7" w:rsidRPr="00FA7CAE" w:rsidRDefault="00650DF7" w:rsidP="00FA7CAE">
      <w:pPr>
        <w:numPr>
          <w:ilvl w:val="1"/>
          <w:numId w:val="31"/>
        </w:numPr>
        <w:tabs>
          <w:tab w:val="left" w:pos="851"/>
          <w:tab w:val="left" w:pos="1134"/>
        </w:tabs>
        <w:spacing w:line="240" w:lineRule="auto"/>
        <w:ind w:left="709" w:hanging="709"/>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Paciento kelio aprašymas;</w:t>
      </w:r>
    </w:p>
    <w:p w14:paraId="351A8EAF" w14:textId="77777777" w:rsidR="00650DF7" w:rsidRPr="00FA7CAE" w:rsidRDefault="00650DF7" w:rsidP="00FA7CAE">
      <w:pPr>
        <w:numPr>
          <w:ilvl w:val="1"/>
          <w:numId w:val="31"/>
        </w:numPr>
        <w:tabs>
          <w:tab w:val="left" w:pos="851"/>
          <w:tab w:val="left" w:pos="1134"/>
        </w:tabs>
        <w:spacing w:line="240" w:lineRule="auto"/>
        <w:ind w:left="709" w:hanging="709"/>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Paciento kelio organizavimo aprašymas;</w:t>
      </w:r>
    </w:p>
    <w:p w14:paraId="56E0952E" w14:textId="77777777" w:rsidR="00650DF7" w:rsidRPr="00FA7CAE" w:rsidRDefault="00650DF7" w:rsidP="00FA7CAE">
      <w:pPr>
        <w:numPr>
          <w:ilvl w:val="1"/>
          <w:numId w:val="31"/>
        </w:numPr>
        <w:tabs>
          <w:tab w:val="left" w:pos="851"/>
          <w:tab w:val="left" w:pos="1134"/>
        </w:tabs>
        <w:spacing w:line="240" w:lineRule="auto"/>
        <w:ind w:left="709" w:hanging="709"/>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Metodikos diegimo konkretaus lygio paslaugas teikiančioje ASPĮ tvarkos aprašymas:</w:t>
      </w:r>
    </w:p>
    <w:p w14:paraId="00C7FC1A" w14:textId="77777777" w:rsidR="00650DF7" w:rsidRPr="00FA7CAE" w:rsidRDefault="00650DF7" w:rsidP="00FA7CAE">
      <w:pPr>
        <w:numPr>
          <w:ilvl w:val="1"/>
          <w:numId w:val="31"/>
        </w:numPr>
        <w:tabs>
          <w:tab w:val="left" w:pos="0"/>
          <w:tab w:val="left" w:pos="851"/>
          <w:tab w:val="left" w:pos="993"/>
        </w:tabs>
        <w:spacing w:line="240" w:lineRule="auto"/>
        <w:ind w:left="709" w:hanging="709"/>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pacientų pasitenkinimo suteiktomis sveikatos priežiūros paslaugomis vertinimo aprašymas;</w:t>
      </w:r>
    </w:p>
    <w:p w14:paraId="131F24A0" w14:textId="77777777" w:rsidR="00650DF7" w:rsidRPr="00FA7CAE" w:rsidRDefault="00650DF7" w:rsidP="00FA7CAE">
      <w:pPr>
        <w:numPr>
          <w:ilvl w:val="1"/>
          <w:numId w:val="31"/>
        </w:numPr>
        <w:tabs>
          <w:tab w:val="left" w:pos="0"/>
          <w:tab w:val="left" w:pos="851"/>
          <w:tab w:val="left" w:pos="993"/>
        </w:tabs>
        <w:spacing w:line="240" w:lineRule="auto"/>
        <w:ind w:left="709" w:hanging="709"/>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Metodikos atnaujinimo tvarkos aprašymas;</w:t>
      </w:r>
    </w:p>
    <w:p w14:paraId="2CCCC3ED" w14:textId="77777777" w:rsidR="00650DF7" w:rsidRPr="00FA7CAE" w:rsidRDefault="00650DF7" w:rsidP="00FA7CAE">
      <w:pPr>
        <w:numPr>
          <w:ilvl w:val="1"/>
          <w:numId w:val="31"/>
        </w:numPr>
        <w:tabs>
          <w:tab w:val="left" w:pos="0"/>
          <w:tab w:val="left" w:pos="851"/>
          <w:tab w:val="left" w:pos="993"/>
        </w:tabs>
        <w:spacing w:line="240" w:lineRule="auto"/>
        <w:ind w:left="709" w:hanging="709"/>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audito aprašymas;</w:t>
      </w:r>
    </w:p>
    <w:p w14:paraId="46852A1C" w14:textId="77777777" w:rsidR="00650DF7" w:rsidRPr="00FA7CAE" w:rsidRDefault="00650DF7" w:rsidP="00FA7CAE">
      <w:pPr>
        <w:numPr>
          <w:ilvl w:val="1"/>
          <w:numId w:val="31"/>
        </w:numPr>
        <w:tabs>
          <w:tab w:val="left" w:pos="0"/>
          <w:tab w:val="left" w:pos="851"/>
          <w:tab w:val="left" w:pos="993"/>
        </w:tabs>
        <w:spacing w:line="240" w:lineRule="auto"/>
        <w:ind w:left="709" w:hanging="709"/>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svarbiausių kriterijų, kuriuos įvedus į informacinę sistemą, būtų galima analizuoti įdiegtos Metodikos ar konkretaus protokolo efektyvumą nacionaliniu mastu, sąrašas;</w:t>
      </w:r>
    </w:p>
    <w:p w14:paraId="7DAD4F8B" w14:textId="77777777" w:rsidR="00650DF7" w:rsidRPr="00FA7CAE" w:rsidRDefault="00650DF7" w:rsidP="00FA7CAE">
      <w:pPr>
        <w:numPr>
          <w:ilvl w:val="1"/>
          <w:numId w:val="31"/>
        </w:numPr>
        <w:tabs>
          <w:tab w:val="left" w:pos="0"/>
          <w:tab w:val="left" w:pos="851"/>
          <w:tab w:val="left" w:pos="993"/>
        </w:tabs>
        <w:spacing w:line="240" w:lineRule="auto"/>
        <w:ind w:left="709" w:hanging="709"/>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informacija apie kontaktinį asmenį (institucija), į kurį galima kreiptis dėl Metodikos (pateikiamas telefono numeris, el. pašto adresas);</w:t>
      </w:r>
    </w:p>
    <w:p w14:paraId="7CD18812" w14:textId="77777777" w:rsidR="00650DF7" w:rsidRPr="00FA7CAE" w:rsidRDefault="00650DF7" w:rsidP="00FA7CAE">
      <w:pPr>
        <w:numPr>
          <w:ilvl w:val="1"/>
          <w:numId w:val="31"/>
        </w:numPr>
        <w:tabs>
          <w:tab w:val="left" w:pos="0"/>
          <w:tab w:val="left" w:pos="851"/>
          <w:tab w:val="left" w:pos="993"/>
        </w:tabs>
        <w:spacing w:line="240" w:lineRule="auto"/>
        <w:ind w:left="709" w:hanging="709"/>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Metodikai rengti naudotos literatūros aprašymas pagal Aprašo 3 priede nurodytus reikalavimus;</w:t>
      </w:r>
    </w:p>
    <w:p w14:paraId="0D5E0F0E" w14:textId="77777777" w:rsidR="00650DF7" w:rsidRPr="00FA7CAE" w:rsidRDefault="00650DF7" w:rsidP="00FA7CAE">
      <w:pPr>
        <w:numPr>
          <w:ilvl w:val="1"/>
          <w:numId w:val="31"/>
        </w:numPr>
        <w:tabs>
          <w:tab w:val="left" w:pos="0"/>
          <w:tab w:val="left" w:pos="851"/>
          <w:tab w:val="left" w:pos="993"/>
        </w:tabs>
        <w:spacing w:line="240" w:lineRule="auto"/>
        <w:ind w:left="709" w:hanging="709"/>
        <w:contextualSpacing/>
        <w:jc w:val="both"/>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 xml:space="preserve">rekomendacijos dėl mokslinių tyrimų, įvertinant, kokių šios temos mokslinių įrodymų dar stinga (pvz., </w:t>
      </w:r>
      <w:r w:rsidRPr="00FA7CAE">
        <w:rPr>
          <w:rFonts w:ascii="Cambria" w:eastAsia="Times New Roman" w:hAnsi="Cambria" w:cs="Calibri"/>
          <w:i/>
          <w:iCs/>
          <w:color w:val="000000"/>
          <w:sz w:val="24"/>
          <w:szCs w:val="24"/>
          <w:lang w:eastAsia="lt-LT"/>
        </w:rPr>
        <w:t>1) nurodomi tebevykdomi svarbiausi tyrimai (pvz., atsitiktinių imčių klinikiniai tyrimai), kurių rezultatai gali būti kliniškai reikšmingi ir galėtų keisti praktiką; 2) nurodomos temos bei sritys, kuriose reikalingi papildomi moksliniai tyrimai</w:t>
      </w:r>
      <w:r w:rsidRPr="00FA7CAE">
        <w:rPr>
          <w:rFonts w:ascii="Cambria" w:eastAsia="Times New Roman" w:hAnsi="Cambria" w:cs="Calibri"/>
          <w:color w:val="000000"/>
          <w:sz w:val="24"/>
          <w:szCs w:val="24"/>
          <w:lang w:eastAsia="lt-LT"/>
        </w:rPr>
        <w:t>);</w:t>
      </w:r>
    </w:p>
    <w:p w14:paraId="6C7450F1" w14:textId="77777777" w:rsidR="00650DF7" w:rsidRPr="00FA7CAE" w:rsidRDefault="00650DF7" w:rsidP="00FA7CAE">
      <w:pPr>
        <w:numPr>
          <w:ilvl w:val="1"/>
          <w:numId w:val="31"/>
        </w:numPr>
        <w:tabs>
          <w:tab w:val="left" w:pos="0"/>
          <w:tab w:val="left" w:pos="851"/>
          <w:tab w:val="left" w:pos="993"/>
        </w:tabs>
        <w:spacing w:line="240" w:lineRule="auto"/>
        <w:ind w:left="709" w:hanging="709"/>
        <w:contextualSpacing/>
        <w:jc w:val="both"/>
        <w:rPr>
          <w:rFonts w:ascii="Cambria" w:eastAsia="Times New Roman" w:hAnsi="Cambria" w:cs="Calibri"/>
          <w:bCs/>
          <w:color w:val="000000"/>
          <w:sz w:val="24"/>
          <w:szCs w:val="24"/>
          <w:lang w:eastAsia="lt-LT"/>
        </w:rPr>
      </w:pPr>
      <w:r w:rsidRPr="00FA7CAE">
        <w:rPr>
          <w:rFonts w:ascii="Cambria" w:eastAsia="Times New Roman" w:hAnsi="Cambria" w:cs="Calibri"/>
          <w:color w:val="000000"/>
          <w:sz w:val="24"/>
          <w:szCs w:val="24"/>
          <w:lang w:eastAsia="lt-LT"/>
        </w:rPr>
        <w:t>informacija visuomenei ir pacientams (juos prižiūrintiems asmenims). Visuomenės nariui suprantama kalba parengta susistemintos informacijos santrauka apie Metodikoje aptariamą ligą ar sveikatos sutrikimą;</w:t>
      </w:r>
    </w:p>
    <w:p w14:paraId="45522AFB" w14:textId="77777777" w:rsidR="00650DF7" w:rsidRPr="00FA7CAE" w:rsidRDefault="00650DF7" w:rsidP="00FA7CAE">
      <w:pPr>
        <w:numPr>
          <w:ilvl w:val="0"/>
          <w:numId w:val="31"/>
        </w:numPr>
        <w:tabs>
          <w:tab w:val="left" w:pos="851"/>
        </w:tabs>
        <w:spacing w:line="240" w:lineRule="auto"/>
        <w:ind w:left="709" w:hanging="709"/>
        <w:contextualSpacing/>
        <w:jc w:val="both"/>
        <w:rPr>
          <w:rFonts w:ascii="Cambria" w:eastAsia="Times New Roman" w:hAnsi="Cambria" w:cs="Calibri"/>
          <w:bCs/>
          <w:sz w:val="24"/>
          <w:szCs w:val="24"/>
        </w:rPr>
      </w:pPr>
      <w:r w:rsidRPr="00FA7CAE">
        <w:rPr>
          <w:rFonts w:ascii="Cambria" w:eastAsia="Times New Roman" w:hAnsi="Cambria" w:cs="Calibri"/>
          <w:bCs/>
          <w:sz w:val="24"/>
          <w:szCs w:val="24"/>
        </w:rPr>
        <w:t xml:space="preserve">Rengiant metodiką </w:t>
      </w:r>
      <w:bookmarkStart w:id="24" w:name="_Hlk216623044"/>
      <w:r w:rsidRPr="00FA7CAE">
        <w:rPr>
          <w:rFonts w:ascii="Cambria" w:eastAsia="Times New Roman" w:hAnsi="Cambria" w:cs="Calibri"/>
          <w:bCs/>
          <w:sz w:val="24"/>
          <w:szCs w:val="24"/>
        </w:rPr>
        <w:t>“Holistinės paciento patirties tobulinimas: sisteminis įvertinimas, tvarkos aprašo su rekomendacijomis parengimas, apimant priežiūros ir pagalbos organizavimą nuo nėštumo pradžios iki 7 metų amžiaus vaiko, turinčio ar neturinčio raidos sutrikimų”</w:t>
      </w:r>
      <w:bookmarkEnd w:id="24"/>
      <w:r w:rsidRPr="00FA7CAE">
        <w:rPr>
          <w:rFonts w:ascii="Cambria" w:eastAsia="Times New Roman" w:hAnsi="Cambria" w:cs="Calibri"/>
          <w:bCs/>
          <w:sz w:val="24"/>
          <w:szCs w:val="24"/>
        </w:rPr>
        <w:t>, privaloma atlikti šias veiklas:</w:t>
      </w:r>
    </w:p>
    <w:p w14:paraId="7C47BBB7" w14:textId="77777777" w:rsidR="00650DF7" w:rsidRPr="00FA7CAE" w:rsidRDefault="00650DF7" w:rsidP="00FA7CAE">
      <w:pPr>
        <w:numPr>
          <w:ilvl w:val="1"/>
          <w:numId w:val="31"/>
        </w:numPr>
        <w:tabs>
          <w:tab w:val="left" w:pos="851"/>
        </w:tabs>
        <w:spacing w:line="240" w:lineRule="auto"/>
        <w:ind w:left="709" w:hanging="709"/>
        <w:contextualSpacing/>
        <w:jc w:val="both"/>
        <w:rPr>
          <w:rFonts w:ascii="Cambria" w:eastAsia="Times New Roman" w:hAnsi="Cambria" w:cs="Calibri"/>
          <w:bCs/>
          <w:sz w:val="24"/>
          <w:szCs w:val="24"/>
        </w:rPr>
      </w:pPr>
      <w:r w:rsidRPr="00FA7CAE">
        <w:rPr>
          <w:rFonts w:ascii="Cambria" w:eastAsia="Times New Roman" w:hAnsi="Cambria" w:cs="Calibri"/>
          <w:bCs/>
          <w:sz w:val="24"/>
          <w:szCs w:val="24"/>
        </w:rPr>
        <w:t>Atlikti mokslo tiriamąjį paslaugų prieinamumo ir kokybės vertinimą bei jų priežastingumo analizę:</w:t>
      </w:r>
    </w:p>
    <w:p w14:paraId="66F96832" w14:textId="77777777" w:rsidR="00650DF7" w:rsidRPr="00FA7CAE" w:rsidRDefault="00650DF7" w:rsidP="00FA7CAE">
      <w:pPr>
        <w:numPr>
          <w:ilvl w:val="2"/>
          <w:numId w:val="31"/>
        </w:numPr>
        <w:tabs>
          <w:tab w:val="left" w:pos="851"/>
        </w:tabs>
        <w:spacing w:line="240" w:lineRule="auto"/>
        <w:ind w:left="709" w:hanging="709"/>
        <w:contextualSpacing/>
        <w:jc w:val="both"/>
        <w:rPr>
          <w:rFonts w:ascii="Cambria" w:eastAsia="Times New Roman" w:hAnsi="Cambria" w:cs="Calibri"/>
          <w:bCs/>
          <w:sz w:val="24"/>
          <w:szCs w:val="24"/>
        </w:rPr>
      </w:pPr>
      <w:r w:rsidRPr="00FA7CAE">
        <w:rPr>
          <w:rFonts w:ascii="Cambria" w:eastAsia="Times New Roman" w:hAnsi="Cambria" w:cs="Calibri"/>
          <w:bCs/>
          <w:sz w:val="24"/>
          <w:szCs w:val="24"/>
        </w:rPr>
        <w:t>Apibrėžti pacientų grupes ir išanalizuoti patirties keliones (įskaitant etapus "Laukiuosi", "Tapau mama", "Auginu sveiką vaiką", "Auginu vaiką su raidos sutrikimai") nustatant problemas, su kuriomis pacientai susiduria kiekviename etape.</w:t>
      </w:r>
    </w:p>
    <w:p w14:paraId="091F24CD" w14:textId="77777777" w:rsidR="00650DF7" w:rsidRPr="00FA7CAE" w:rsidRDefault="00650DF7" w:rsidP="00FA7CAE">
      <w:pPr>
        <w:numPr>
          <w:ilvl w:val="2"/>
          <w:numId w:val="31"/>
        </w:numPr>
        <w:tabs>
          <w:tab w:val="left" w:pos="851"/>
        </w:tabs>
        <w:spacing w:line="240" w:lineRule="auto"/>
        <w:ind w:left="709" w:hanging="709"/>
        <w:contextualSpacing/>
        <w:jc w:val="both"/>
        <w:rPr>
          <w:rFonts w:ascii="Cambria" w:eastAsia="Times New Roman" w:hAnsi="Cambria" w:cs="Calibri"/>
          <w:bCs/>
          <w:sz w:val="24"/>
          <w:szCs w:val="24"/>
        </w:rPr>
      </w:pPr>
      <w:r w:rsidRPr="00FA7CAE">
        <w:rPr>
          <w:rFonts w:ascii="Cambria" w:eastAsia="Times New Roman" w:hAnsi="Cambria" w:cs="Calibri"/>
          <w:bCs/>
          <w:sz w:val="24"/>
          <w:szCs w:val="24"/>
        </w:rPr>
        <w:t>Vadovaujantis analizės rezultatais bei gerąja užsienio šalių patirtimi, bendradarbiaujant su valstybinėmis ir nevyriausybinėmis institucijomis, sukurti holistinės paciento patirties užtikrinimo veiklos modelį, apimantį tarpinstitucinį bendradarbiavimą sveikatos priežiūros, psichosocialinės, socialinės pagalbos ir ikimokyklinio švietimo srityse.</w:t>
      </w:r>
    </w:p>
    <w:p w14:paraId="0AD38FC3" w14:textId="77777777" w:rsidR="00650DF7" w:rsidRPr="00FA7CAE" w:rsidRDefault="00650DF7" w:rsidP="00FA7CAE">
      <w:pPr>
        <w:numPr>
          <w:ilvl w:val="2"/>
          <w:numId w:val="31"/>
        </w:numPr>
        <w:tabs>
          <w:tab w:val="left" w:pos="851"/>
        </w:tabs>
        <w:spacing w:line="240" w:lineRule="auto"/>
        <w:ind w:left="709" w:hanging="709"/>
        <w:contextualSpacing/>
        <w:jc w:val="both"/>
        <w:rPr>
          <w:rFonts w:ascii="Cambria" w:eastAsia="Times New Roman" w:hAnsi="Cambria" w:cs="Calibri"/>
          <w:bCs/>
          <w:sz w:val="24"/>
          <w:szCs w:val="24"/>
        </w:rPr>
      </w:pPr>
      <w:r w:rsidRPr="00FA7CAE">
        <w:rPr>
          <w:rFonts w:ascii="Cambria" w:eastAsia="Times New Roman" w:hAnsi="Cambria" w:cs="Calibri"/>
          <w:bCs/>
          <w:sz w:val="24"/>
          <w:szCs w:val="24"/>
        </w:rPr>
        <w:t>Parengti paslaugų teikimo teisės aktų pavyzdžius ir/ar aprašą (-</w:t>
      </w:r>
      <w:proofErr w:type="spellStart"/>
      <w:r w:rsidRPr="00FA7CAE">
        <w:rPr>
          <w:rFonts w:ascii="Cambria" w:eastAsia="Times New Roman" w:hAnsi="Cambria" w:cs="Calibri"/>
          <w:bCs/>
          <w:sz w:val="24"/>
          <w:szCs w:val="24"/>
        </w:rPr>
        <w:t>us</w:t>
      </w:r>
      <w:proofErr w:type="spellEnd"/>
      <w:r w:rsidRPr="00FA7CAE">
        <w:rPr>
          <w:rFonts w:ascii="Cambria" w:eastAsia="Times New Roman" w:hAnsi="Cambria" w:cs="Calibri"/>
          <w:bCs/>
          <w:sz w:val="24"/>
          <w:szCs w:val="24"/>
        </w:rPr>
        <w:t>) tikslinei (-</w:t>
      </w:r>
      <w:proofErr w:type="spellStart"/>
      <w:r w:rsidRPr="00FA7CAE">
        <w:rPr>
          <w:rFonts w:ascii="Cambria" w:eastAsia="Times New Roman" w:hAnsi="Cambria" w:cs="Calibri"/>
          <w:bCs/>
          <w:sz w:val="24"/>
          <w:szCs w:val="24"/>
        </w:rPr>
        <w:t>ėms</w:t>
      </w:r>
      <w:proofErr w:type="spellEnd"/>
      <w:r w:rsidRPr="00FA7CAE">
        <w:rPr>
          <w:rFonts w:ascii="Cambria" w:eastAsia="Times New Roman" w:hAnsi="Cambria" w:cs="Calibri"/>
          <w:bCs/>
          <w:sz w:val="24"/>
          <w:szCs w:val="24"/>
        </w:rPr>
        <w:t>) grupei (-</w:t>
      </w:r>
      <w:proofErr w:type="spellStart"/>
      <w:r w:rsidRPr="00FA7CAE">
        <w:rPr>
          <w:rFonts w:ascii="Cambria" w:eastAsia="Times New Roman" w:hAnsi="Cambria" w:cs="Calibri"/>
          <w:bCs/>
          <w:sz w:val="24"/>
          <w:szCs w:val="24"/>
        </w:rPr>
        <w:t>ėms</w:t>
      </w:r>
      <w:proofErr w:type="spellEnd"/>
      <w:r w:rsidRPr="00FA7CAE">
        <w:rPr>
          <w:rFonts w:ascii="Cambria" w:eastAsia="Times New Roman" w:hAnsi="Cambria" w:cs="Calibri"/>
          <w:bCs/>
          <w:sz w:val="24"/>
          <w:szCs w:val="24"/>
        </w:rPr>
        <w:t>) (paciento kelią), pateikiant aiškias rekomendacijas atsakingų institucijų veiklos tobulinimui savivaldybių, regionų ir nacionaliniu lygmeniu.</w:t>
      </w:r>
    </w:p>
    <w:p w14:paraId="713EE3A9" w14:textId="77777777" w:rsidR="00650DF7" w:rsidRPr="00FA7CAE" w:rsidRDefault="00650DF7" w:rsidP="00FA7CAE">
      <w:pPr>
        <w:numPr>
          <w:ilvl w:val="1"/>
          <w:numId w:val="31"/>
        </w:numPr>
        <w:tabs>
          <w:tab w:val="left" w:pos="851"/>
        </w:tabs>
        <w:spacing w:line="240" w:lineRule="auto"/>
        <w:ind w:left="709" w:hanging="709"/>
        <w:contextualSpacing/>
        <w:jc w:val="both"/>
        <w:rPr>
          <w:rFonts w:ascii="Cambria" w:eastAsia="Times New Roman" w:hAnsi="Cambria" w:cs="Calibri"/>
          <w:bCs/>
          <w:sz w:val="24"/>
          <w:szCs w:val="24"/>
        </w:rPr>
      </w:pPr>
      <w:r w:rsidRPr="00FA7CAE">
        <w:rPr>
          <w:rFonts w:ascii="Cambria" w:eastAsia="Times New Roman" w:hAnsi="Cambria" w:cs="Calibri"/>
          <w:bCs/>
          <w:sz w:val="24"/>
          <w:szCs w:val="24"/>
        </w:rPr>
        <w:t xml:space="preserve"> Siekiant prioritetine tvarka pateikti „skausmo taškų“ mažinimo pasiūlymus, atlikto tyrimo ir analizės pagrindu parengtos rekomendacijos (įskaitant, bet neapsiribojant) turėtų apimti:</w:t>
      </w:r>
    </w:p>
    <w:p w14:paraId="14B0B09A" w14:textId="77777777" w:rsidR="00650DF7" w:rsidRPr="00FA7CAE" w:rsidRDefault="00650DF7" w:rsidP="00FA7CAE">
      <w:pPr>
        <w:numPr>
          <w:ilvl w:val="2"/>
          <w:numId w:val="31"/>
        </w:numPr>
        <w:tabs>
          <w:tab w:val="left" w:pos="851"/>
        </w:tabs>
        <w:spacing w:line="240" w:lineRule="auto"/>
        <w:ind w:left="709" w:hanging="709"/>
        <w:contextualSpacing/>
        <w:jc w:val="both"/>
        <w:rPr>
          <w:rFonts w:ascii="Cambria" w:eastAsia="Times New Roman" w:hAnsi="Cambria" w:cs="Calibri"/>
          <w:bCs/>
          <w:sz w:val="24"/>
          <w:szCs w:val="24"/>
        </w:rPr>
      </w:pPr>
      <w:r w:rsidRPr="00FA7CAE">
        <w:rPr>
          <w:rFonts w:ascii="Cambria" w:eastAsia="Times New Roman" w:hAnsi="Cambria" w:cs="Calibri"/>
          <w:bCs/>
          <w:sz w:val="24"/>
          <w:szCs w:val="24"/>
        </w:rPr>
        <w:t>Pasiūlymus dėl esamų teisės aktų koregavimo arba naujų teisės aktų priėmimo.</w:t>
      </w:r>
    </w:p>
    <w:p w14:paraId="5973AE21" w14:textId="77777777" w:rsidR="00650DF7" w:rsidRPr="00FA7CAE" w:rsidRDefault="00650DF7" w:rsidP="00FA7CAE">
      <w:pPr>
        <w:numPr>
          <w:ilvl w:val="2"/>
          <w:numId w:val="31"/>
        </w:numPr>
        <w:tabs>
          <w:tab w:val="left" w:pos="851"/>
        </w:tabs>
        <w:spacing w:line="240" w:lineRule="auto"/>
        <w:ind w:left="709" w:hanging="709"/>
        <w:contextualSpacing/>
        <w:jc w:val="both"/>
        <w:rPr>
          <w:rFonts w:ascii="Cambria" w:eastAsia="Times New Roman" w:hAnsi="Cambria" w:cs="Calibri"/>
          <w:bCs/>
          <w:sz w:val="24"/>
          <w:szCs w:val="24"/>
        </w:rPr>
      </w:pPr>
      <w:r w:rsidRPr="00FA7CAE">
        <w:rPr>
          <w:rFonts w:ascii="Cambria" w:eastAsia="Times New Roman" w:hAnsi="Cambria" w:cs="Calibri"/>
          <w:bCs/>
          <w:sz w:val="24"/>
          <w:szCs w:val="24"/>
        </w:rPr>
        <w:t>Naudojimosi parengtomis Metodikomis tvarką bei jų atnaujinimo periodiškumą;</w:t>
      </w:r>
    </w:p>
    <w:p w14:paraId="45EC0BF1" w14:textId="77777777" w:rsidR="00650DF7" w:rsidRPr="00FA7CAE" w:rsidRDefault="00650DF7" w:rsidP="00FA7CAE">
      <w:pPr>
        <w:numPr>
          <w:ilvl w:val="2"/>
          <w:numId w:val="31"/>
        </w:numPr>
        <w:tabs>
          <w:tab w:val="left" w:pos="851"/>
        </w:tabs>
        <w:spacing w:line="240" w:lineRule="auto"/>
        <w:ind w:left="709" w:hanging="709"/>
        <w:contextualSpacing/>
        <w:jc w:val="both"/>
        <w:rPr>
          <w:rFonts w:ascii="Cambria" w:eastAsia="Times New Roman" w:hAnsi="Cambria" w:cs="Calibri"/>
          <w:bCs/>
          <w:sz w:val="24"/>
          <w:szCs w:val="24"/>
        </w:rPr>
      </w:pPr>
      <w:r w:rsidRPr="00FA7CAE">
        <w:rPr>
          <w:rFonts w:ascii="Cambria" w:eastAsia="Times New Roman" w:hAnsi="Cambria" w:cs="Calibri"/>
          <w:bCs/>
          <w:sz w:val="24"/>
          <w:szCs w:val="24"/>
        </w:rPr>
        <w:lastRenderedPageBreak/>
        <w:t>Reikalavimus personalo kvalifikacijai, minimaliems personalo kiekiams, profesinės kvalifikacijos atnaujinimo reguliarumą ir būtinybę.</w:t>
      </w:r>
      <w:bookmarkStart w:id="25" w:name="part_8100520e69aa4b9fb16bc36ca9f29d93"/>
      <w:bookmarkStart w:id="26" w:name="part_8931e39d150e4e6f95241bc9b0ed259d"/>
      <w:bookmarkEnd w:id="25"/>
      <w:bookmarkEnd w:id="26"/>
    </w:p>
    <w:p w14:paraId="21C95792" w14:textId="77777777" w:rsidR="00650DF7" w:rsidRPr="00FA7CAE" w:rsidRDefault="00650DF7" w:rsidP="00FA7CAE">
      <w:pPr>
        <w:tabs>
          <w:tab w:val="left" w:pos="851"/>
        </w:tabs>
        <w:spacing w:line="240" w:lineRule="auto"/>
        <w:jc w:val="both"/>
        <w:rPr>
          <w:rFonts w:ascii="Cambria" w:eastAsia="Times New Roman" w:hAnsi="Cambria" w:cs="Calibri"/>
          <w:bCs/>
          <w:sz w:val="24"/>
          <w:szCs w:val="24"/>
        </w:rPr>
      </w:pPr>
    </w:p>
    <w:p w14:paraId="4431301D" w14:textId="7CDF0449" w:rsidR="00650DF7" w:rsidRDefault="00650DF7" w:rsidP="00FA7CAE">
      <w:pPr>
        <w:spacing w:line="240" w:lineRule="auto"/>
        <w:ind w:left="1077"/>
        <w:jc w:val="center"/>
        <w:textAlignment w:val="baseline"/>
        <w:outlineLvl w:val="4"/>
        <w:rPr>
          <w:rFonts w:ascii="Cambria" w:eastAsia="Times New Roman" w:hAnsi="Cambria" w:cs="Calibri"/>
          <w:b/>
          <w:bCs/>
          <w:color w:val="000000"/>
          <w:sz w:val="24"/>
          <w:szCs w:val="24"/>
          <w:lang w:eastAsia="lt-LT"/>
        </w:rPr>
      </w:pPr>
      <w:r w:rsidRPr="00FA7CAE">
        <w:rPr>
          <w:rFonts w:ascii="Cambria" w:eastAsia="Times New Roman" w:hAnsi="Cambria" w:cs="Calibri"/>
          <w:b/>
          <w:bCs/>
          <w:color w:val="000000"/>
          <w:sz w:val="24"/>
          <w:szCs w:val="24"/>
          <w:lang w:eastAsia="lt-LT"/>
        </w:rPr>
        <w:t xml:space="preserve">V. NAUJŲ METODIKŲ </w:t>
      </w:r>
      <w:r w:rsidRPr="00FA7CAE">
        <w:rPr>
          <w:rFonts w:ascii="Cambria" w:eastAsia="Times New Roman" w:hAnsi="Cambria" w:cs="Calibri"/>
          <w:b/>
          <w:iCs/>
          <w:color w:val="000000"/>
          <w:sz w:val="24"/>
          <w:szCs w:val="24"/>
          <w:lang w:eastAsia="lt-LT"/>
        </w:rPr>
        <w:t>SUKŪRIMO</w:t>
      </w:r>
      <w:r w:rsidRPr="00FA7CAE">
        <w:rPr>
          <w:rFonts w:ascii="Cambria" w:eastAsia="Times New Roman" w:hAnsi="Cambria" w:cs="Calibri"/>
          <w:b/>
          <w:bCs/>
          <w:color w:val="000000"/>
          <w:sz w:val="24"/>
          <w:szCs w:val="24"/>
          <w:lang w:eastAsia="lt-LT"/>
        </w:rPr>
        <w:t xml:space="preserve"> PASLAUGOS ATASKAITOS</w:t>
      </w:r>
    </w:p>
    <w:p w14:paraId="12B45D15" w14:textId="77777777" w:rsidR="00FA7CAE" w:rsidRPr="00FA7CAE" w:rsidRDefault="00FA7CAE" w:rsidP="00FA7CAE">
      <w:pPr>
        <w:spacing w:line="240" w:lineRule="auto"/>
        <w:ind w:left="1077"/>
        <w:jc w:val="center"/>
        <w:textAlignment w:val="baseline"/>
        <w:outlineLvl w:val="4"/>
        <w:rPr>
          <w:rFonts w:ascii="Cambria" w:eastAsia="Times New Roman" w:hAnsi="Cambria" w:cs="Calibri"/>
          <w:b/>
          <w:bCs/>
          <w:color w:val="000000"/>
          <w:sz w:val="24"/>
          <w:szCs w:val="24"/>
          <w:lang w:eastAsia="lt-LT"/>
        </w:rPr>
      </w:pPr>
    </w:p>
    <w:p w14:paraId="2E0FAB97" w14:textId="77777777" w:rsidR="00650DF7" w:rsidRPr="00FA7CAE" w:rsidRDefault="00650DF7" w:rsidP="00FA7CAE">
      <w:pPr>
        <w:numPr>
          <w:ilvl w:val="0"/>
          <w:numId w:val="31"/>
        </w:numPr>
        <w:spacing w:line="240" w:lineRule="auto"/>
        <w:ind w:left="709" w:hanging="709"/>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b/>
          <w:bCs/>
          <w:sz w:val="24"/>
          <w:szCs w:val="24"/>
          <w:lang w:eastAsia="lt-LT"/>
        </w:rPr>
        <w:t>Įvadinę naujų Metodikų sukūrimo</w:t>
      </w:r>
      <w:bookmarkStart w:id="27" w:name="_Hlk216637577"/>
      <w:r w:rsidRPr="00FA7CAE">
        <w:rPr>
          <w:rFonts w:ascii="Cambria" w:eastAsia="Times New Roman" w:hAnsi="Cambria" w:cs="Calibri"/>
          <w:b/>
          <w:bCs/>
          <w:sz w:val="24"/>
          <w:szCs w:val="24"/>
          <w:lang w:eastAsia="lt-LT"/>
        </w:rPr>
        <w:t xml:space="preserve"> </w:t>
      </w:r>
      <w:bookmarkEnd w:id="27"/>
      <w:r w:rsidRPr="00FA7CAE">
        <w:rPr>
          <w:rFonts w:ascii="Cambria" w:eastAsia="Times New Roman" w:hAnsi="Cambria" w:cs="Calibri"/>
          <w:b/>
          <w:bCs/>
          <w:sz w:val="24"/>
          <w:szCs w:val="24"/>
          <w:lang w:eastAsia="lt-LT"/>
        </w:rPr>
        <w:t>paslaugos ataskaitą</w:t>
      </w:r>
      <w:r w:rsidRPr="00FA7CAE">
        <w:rPr>
          <w:rFonts w:ascii="Cambria" w:eastAsia="Times New Roman" w:hAnsi="Cambria" w:cs="Calibri"/>
          <w:sz w:val="24"/>
          <w:szCs w:val="24"/>
          <w:lang w:eastAsia="lt-LT"/>
        </w:rPr>
        <w:t xml:space="preserve"> </w:t>
      </w:r>
      <w:bookmarkStart w:id="28" w:name="_Hlk219203503"/>
      <w:r w:rsidRPr="00FA7CAE">
        <w:rPr>
          <w:rFonts w:ascii="Cambria" w:eastAsia="Times New Roman" w:hAnsi="Cambria" w:cs="Calibri"/>
          <w:sz w:val="24"/>
          <w:szCs w:val="24"/>
          <w:lang w:eastAsia="lt-LT"/>
        </w:rPr>
        <w:t>(toliau – Įvadinė ataskaita) su Užsakovu suderina ne vėliau nei per 60 darbo dienų nuo užsakymo pateikimo dienos:</w:t>
      </w:r>
    </w:p>
    <w:p w14:paraId="2A369EA4" w14:textId="77777777" w:rsidR="00650DF7" w:rsidRPr="00FA7CAE" w:rsidRDefault="00650DF7" w:rsidP="00FA7CAE">
      <w:pPr>
        <w:numPr>
          <w:ilvl w:val="1"/>
          <w:numId w:val="31"/>
        </w:numPr>
        <w:spacing w:line="240" w:lineRule="auto"/>
        <w:ind w:left="360"/>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Ne vėliau nei per 30 darbo dienų nuo užsakymo pateikimo dienos Įvadinėje ataskaitoje</w:t>
      </w:r>
    </w:p>
    <w:p w14:paraId="0C70CACE" w14:textId="77777777" w:rsidR="00650DF7" w:rsidRPr="00FA7CAE" w:rsidRDefault="00650DF7" w:rsidP="00FA7CAE">
      <w:pPr>
        <w:spacing w:line="240" w:lineRule="auto"/>
        <w:ind w:left="284"/>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 xml:space="preserve">       Tiekėjas, aptaręs ir suderinęs su Užsakovo Moksliniais recenzentais, pateikia: 1)</w:t>
      </w:r>
    </w:p>
    <w:p w14:paraId="5E20F06A" w14:textId="77777777" w:rsidR="00650DF7" w:rsidRPr="00FA7CAE" w:rsidRDefault="00650DF7" w:rsidP="00FA7CAE">
      <w:pPr>
        <w:spacing w:line="240" w:lineRule="auto"/>
        <w:ind w:left="360"/>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 xml:space="preserve">       Galutinius suderintus Metodikų pavadinimus ir veiklos planą, 2) Metodikas rengiančių</w:t>
      </w:r>
    </w:p>
    <w:p w14:paraId="30B3F976" w14:textId="77777777" w:rsidR="00650DF7" w:rsidRPr="00FA7CAE" w:rsidRDefault="00650DF7" w:rsidP="00FA7CAE">
      <w:pPr>
        <w:spacing w:line="240" w:lineRule="auto"/>
        <w:ind w:left="360"/>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 xml:space="preserve">       specialistų grupių sąrašą.</w:t>
      </w:r>
    </w:p>
    <w:p w14:paraId="0375ED60" w14:textId="77777777" w:rsidR="00650DF7" w:rsidRPr="00FA7CAE" w:rsidRDefault="00650DF7" w:rsidP="00FA7CAE">
      <w:pPr>
        <w:numPr>
          <w:ilvl w:val="1"/>
          <w:numId w:val="31"/>
        </w:numPr>
        <w:spacing w:line="240" w:lineRule="auto"/>
        <w:ind w:left="360"/>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Per 5 darbo dienas po Įvadinės ataskaitos pateikimo Užsakovui, Tiekėjas organizuoja</w:t>
      </w:r>
    </w:p>
    <w:p w14:paraId="5E20369E" w14:textId="77777777" w:rsidR="00650DF7" w:rsidRPr="00FA7CAE" w:rsidRDefault="00650DF7" w:rsidP="00FA7CAE">
      <w:pPr>
        <w:spacing w:line="240" w:lineRule="auto"/>
        <w:ind w:left="360"/>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 xml:space="preserve">       ataskaitos aptarimą–pristatymą su Užsakovu suderintoje vietoje, pakviečiant Užsakovo</w:t>
      </w:r>
    </w:p>
    <w:p w14:paraId="14DC34D3" w14:textId="77777777" w:rsidR="00650DF7" w:rsidRPr="00FA7CAE" w:rsidRDefault="00650DF7" w:rsidP="00FA7CAE">
      <w:pPr>
        <w:spacing w:line="240" w:lineRule="auto"/>
        <w:ind w:left="360"/>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 xml:space="preserve">       atstovus ir ekspertus. Visos su Įvadinės ataskaitos aptarimu susijusios</w:t>
      </w:r>
    </w:p>
    <w:p w14:paraId="5EE34BEE" w14:textId="77777777" w:rsidR="00650DF7" w:rsidRPr="00FA7CAE" w:rsidRDefault="00650DF7" w:rsidP="00FA7CAE">
      <w:pPr>
        <w:spacing w:line="240" w:lineRule="auto"/>
        <w:ind w:left="360"/>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 xml:space="preserve">       detalės turi būti iš anksto derinamos su Užsakovu. </w:t>
      </w:r>
    </w:p>
    <w:p w14:paraId="50E4DC07" w14:textId="77777777" w:rsidR="00650DF7" w:rsidRPr="00FA7CAE" w:rsidRDefault="00650DF7" w:rsidP="00FA7CAE">
      <w:pPr>
        <w:numPr>
          <w:ilvl w:val="1"/>
          <w:numId w:val="31"/>
        </w:numPr>
        <w:spacing w:line="240" w:lineRule="auto"/>
        <w:ind w:left="360"/>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Ne vėliau kaip per 20 darbo dienų po aptarimo–pristatymo dienos Tiekėjas pagal</w:t>
      </w:r>
    </w:p>
    <w:p w14:paraId="76D9C7F7" w14:textId="77777777" w:rsidR="00650DF7" w:rsidRPr="00FA7CAE" w:rsidRDefault="00650DF7" w:rsidP="00FA7CAE">
      <w:pPr>
        <w:spacing w:line="240" w:lineRule="auto"/>
        <w:ind w:left="360"/>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 xml:space="preserve">       aptarimo pristatymo metu pateiktas pastabas (jei pastabų yra) koreguoja ir Užsakovui</w:t>
      </w:r>
    </w:p>
    <w:p w14:paraId="1BD93D41" w14:textId="77777777" w:rsidR="00650DF7" w:rsidRPr="00FA7CAE" w:rsidRDefault="00650DF7" w:rsidP="00FA7CAE">
      <w:pPr>
        <w:spacing w:line="240" w:lineRule="auto"/>
        <w:ind w:left="360"/>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 xml:space="preserve">       pateikia pakoreguotą Įvadinę ataskaitą, kurią tvirtina Užsakovas.</w:t>
      </w:r>
    </w:p>
    <w:p w14:paraId="780F9717" w14:textId="77777777" w:rsidR="00650DF7" w:rsidRPr="00FA7CAE" w:rsidRDefault="00650DF7" w:rsidP="00FA7CAE">
      <w:pPr>
        <w:numPr>
          <w:ilvl w:val="1"/>
          <w:numId w:val="31"/>
        </w:numPr>
        <w:spacing w:line="240" w:lineRule="auto"/>
        <w:ind w:left="360"/>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Užsakovas pateiktą Įvadinę ataskaitą patvirtina per 5 darbo dienų.</w:t>
      </w:r>
    </w:p>
    <w:bookmarkEnd w:id="28"/>
    <w:p w14:paraId="09243B34" w14:textId="77777777" w:rsidR="00650DF7" w:rsidRPr="00FA7CAE" w:rsidRDefault="00650DF7" w:rsidP="00FA7CAE">
      <w:pPr>
        <w:numPr>
          <w:ilvl w:val="0"/>
          <w:numId w:val="31"/>
        </w:numPr>
        <w:spacing w:line="240" w:lineRule="auto"/>
        <w:ind w:left="709" w:hanging="709"/>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b/>
          <w:bCs/>
          <w:sz w:val="24"/>
          <w:szCs w:val="24"/>
          <w:lang w:eastAsia="lt-LT"/>
        </w:rPr>
        <w:t>Tarpinę naujų Metodikų sukūrimo paslaugos ataskaitą</w:t>
      </w:r>
      <w:r w:rsidRPr="00FA7CAE">
        <w:rPr>
          <w:rFonts w:ascii="Cambria" w:eastAsia="Times New Roman" w:hAnsi="Cambria" w:cs="Calibri"/>
          <w:sz w:val="24"/>
          <w:szCs w:val="24"/>
          <w:lang w:eastAsia="lt-LT"/>
        </w:rPr>
        <w:t xml:space="preserve"> (toliau – Tarpinė ataskaita) Tiekėjas parengia ir suderina su Užsakovu ne vėliau nei per 12 mėnesių nuo užsakymo pateikimo dienos:</w:t>
      </w:r>
    </w:p>
    <w:p w14:paraId="4DFFF875" w14:textId="77777777" w:rsidR="00650DF7" w:rsidRPr="00FA7CAE" w:rsidRDefault="00650DF7" w:rsidP="00FA7CAE">
      <w:pPr>
        <w:numPr>
          <w:ilvl w:val="1"/>
          <w:numId w:val="31"/>
        </w:numPr>
        <w:tabs>
          <w:tab w:val="left" w:pos="851"/>
        </w:tabs>
        <w:spacing w:line="240" w:lineRule="auto"/>
        <w:ind w:left="709" w:hanging="709"/>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 xml:space="preserve">Ne vėliau nei per 10 mėnesių nuo užsakymo pateikimo dienos Tiekėjas pateikia ataskaitą apie parengtas 25 (dvidešimt penkias) naujas Metodikas; </w:t>
      </w:r>
    </w:p>
    <w:p w14:paraId="6FEB6DAD" w14:textId="77777777" w:rsidR="00650DF7" w:rsidRPr="00FA7CAE" w:rsidRDefault="00650DF7" w:rsidP="00FA7CAE">
      <w:pPr>
        <w:numPr>
          <w:ilvl w:val="1"/>
          <w:numId w:val="31"/>
        </w:numPr>
        <w:tabs>
          <w:tab w:val="left" w:pos="851"/>
        </w:tabs>
        <w:spacing w:line="240" w:lineRule="auto"/>
        <w:ind w:left="709" w:hanging="709"/>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Per 5 darbo dienas po Tarpinės ataskaitos pateikimo Užsakovui, Tiekėjas organizuoja ataskaitos aptarimą – pristatymą su Užsakovu suderintoje vietoje, pakviečiant Užsakovo atstovus ir ekspertus. Metodikų pristatymas turi būti pateiktas glaustai prezentacijos forma.</w:t>
      </w:r>
    </w:p>
    <w:p w14:paraId="35DB897F" w14:textId="77777777" w:rsidR="00650DF7" w:rsidRPr="00FA7CAE" w:rsidRDefault="00650DF7" w:rsidP="00FA7CAE">
      <w:pPr>
        <w:numPr>
          <w:ilvl w:val="1"/>
          <w:numId w:val="31"/>
        </w:numPr>
        <w:tabs>
          <w:tab w:val="left" w:pos="851"/>
        </w:tabs>
        <w:spacing w:line="240" w:lineRule="auto"/>
        <w:ind w:left="709" w:hanging="709"/>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 xml:space="preserve">Šio susitikimo metu, Tiekėjas taip pat pristato: </w:t>
      </w:r>
    </w:p>
    <w:p w14:paraId="4236AC85" w14:textId="77777777" w:rsidR="00650DF7" w:rsidRPr="00FA7CAE" w:rsidRDefault="00650DF7" w:rsidP="00FA7CAE">
      <w:pPr>
        <w:numPr>
          <w:ilvl w:val="2"/>
          <w:numId w:val="31"/>
        </w:numPr>
        <w:tabs>
          <w:tab w:val="left" w:pos="851"/>
        </w:tabs>
        <w:spacing w:line="240" w:lineRule="auto"/>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 xml:space="preserve">Metodikos </w:t>
      </w:r>
      <w:bookmarkStart w:id="29" w:name="_Hlk218187141"/>
      <w:r w:rsidRPr="00FA7CAE">
        <w:rPr>
          <w:rFonts w:ascii="Cambria" w:eastAsia="Times New Roman" w:hAnsi="Cambria" w:cs="Calibri"/>
          <w:bCs/>
          <w:sz w:val="24"/>
          <w:szCs w:val="24"/>
        </w:rPr>
        <w:t>“Holistinės paciento patirties tobulinimas: sisteminis įvertinimas, tvarkos aprašo su rekomendacijomis parengimas, apimant priežiūros ir pagalbos organizavimą nuo nėštumo pradžios iki 7 metų amžiaus vaiko, turinčio ar neturinčio raidos sutrikimų”, rengimo eigą</w:t>
      </w:r>
      <w:bookmarkEnd w:id="29"/>
      <w:r w:rsidRPr="00FA7CAE">
        <w:rPr>
          <w:rFonts w:ascii="Cambria" w:eastAsia="Times New Roman" w:hAnsi="Cambria" w:cs="Calibri"/>
          <w:bCs/>
          <w:sz w:val="24"/>
          <w:szCs w:val="24"/>
        </w:rPr>
        <w:t>;</w:t>
      </w:r>
      <w:r w:rsidRPr="00FA7CAE">
        <w:rPr>
          <w:rFonts w:ascii="Cambria" w:eastAsia="Times New Roman" w:hAnsi="Cambria" w:cs="Calibri"/>
          <w:sz w:val="24"/>
          <w:szCs w:val="24"/>
          <w:lang w:eastAsia="lt-LT"/>
        </w:rPr>
        <w:t xml:space="preserve"> </w:t>
      </w:r>
    </w:p>
    <w:p w14:paraId="46854CEC" w14:textId="77777777" w:rsidR="00650DF7" w:rsidRPr="00FA7CAE" w:rsidRDefault="00650DF7" w:rsidP="00FA7CAE">
      <w:pPr>
        <w:numPr>
          <w:ilvl w:val="2"/>
          <w:numId w:val="31"/>
        </w:numPr>
        <w:tabs>
          <w:tab w:val="left" w:pos="851"/>
        </w:tabs>
        <w:spacing w:line="240" w:lineRule="auto"/>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 xml:space="preserve">Preliminarų Mokymų (pagal naujų parengtų Metodikų turinį ir Mokymų temas) vykdymo planą. </w:t>
      </w:r>
    </w:p>
    <w:p w14:paraId="02E4D513" w14:textId="77777777" w:rsidR="00650DF7" w:rsidRPr="00FA7CAE" w:rsidRDefault="00650DF7" w:rsidP="00FA7CAE">
      <w:pPr>
        <w:numPr>
          <w:ilvl w:val="1"/>
          <w:numId w:val="31"/>
        </w:numPr>
        <w:tabs>
          <w:tab w:val="left" w:pos="851"/>
        </w:tabs>
        <w:spacing w:line="240" w:lineRule="auto"/>
        <w:ind w:left="709" w:hanging="709"/>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Visos su Tarpinės ataskaitos aptarimu–pristatymu susijusios detalės turi būti aptartos iš anksto.</w:t>
      </w:r>
    </w:p>
    <w:p w14:paraId="1FCEFD7D" w14:textId="77777777" w:rsidR="00650DF7" w:rsidRPr="00FA7CAE" w:rsidRDefault="00650DF7" w:rsidP="00FA7CAE">
      <w:pPr>
        <w:numPr>
          <w:ilvl w:val="1"/>
          <w:numId w:val="31"/>
        </w:numPr>
        <w:tabs>
          <w:tab w:val="left" w:pos="851"/>
        </w:tabs>
        <w:spacing w:line="240" w:lineRule="auto"/>
        <w:ind w:left="709" w:hanging="709"/>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Pagal aptarimo–pristatymo metu pateiktas pastabas Tiekėjas koreguoja Tarpinę ataskaitą ir ne vėliau kaip per 30 darbo dienų po aptarimo–pristatymo dienos pateikia Užsakovui tvirtinti.</w:t>
      </w:r>
    </w:p>
    <w:p w14:paraId="62DF781B" w14:textId="77777777" w:rsidR="00650DF7" w:rsidRPr="00FA7CAE" w:rsidRDefault="00650DF7" w:rsidP="00FA7CAE">
      <w:pPr>
        <w:numPr>
          <w:ilvl w:val="1"/>
          <w:numId w:val="31"/>
        </w:numPr>
        <w:tabs>
          <w:tab w:val="left" w:pos="851"/>
        </w:tabs>
        <w:spacing w:line="240" w:lineRule="auto"/>
        <w:ind w:left="709" w:hanging="709"/>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Užsakovas pateiktą Tarpinę ataskaitą bei Metodikas patvirtina per 5 darbo dienas.</w:t>
      </w:r>
    </w:p>
    <w:p w14:paraId="320F9088" w14:textId="77777777" w:rsidR="00650DF7" w:rsidRPr="00FA7CAE" w:rsidRDefault="00650DF7" w:rsidP="00FA7CAE">
      <w:pPr>
        <w:numPr>
          <w:ilvl w:val="0"/>
          <w:numId w:val="31"/>
        </w:numPr>
        <w:spacing w:line="240" w:lineRule="auto"/>
        <w:ind w:left="709" w:hanging="709"/>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b/>
          <w:bCs/>
          <w:sz w:val="24"/>
          <w:szCs w:val="24"/>
          <w:lang w:eastAsia="lt-LT"/>
        </w:rPr>
        <w:t>Galutinę Metodikų sukūrimo paslaugos ataskaitą</w:t>
      </w:r>
      <w:r w:rsidRPr="00FA7CAE">
        <w:rPr>
          <w:rFonts w:ascii="Cambria" w:eastAsia="Times New Roman" w:hAnsi="Cambria" w:cs="Calibri"/>
          <w:sz w:val="24"/>
          <w:szCs w:val="24"/>
          <w:lang w:eastAsia="lt-LT"/>
        </w:rPr>
        <w:t xml:space="preserve">, Paslaugos tiekėjas turi parengti ir suderinti ne vėliau kaip per 24 mėnesius </w:t>
      </w:r>
      <w:bookmarkStart w:id="30" w:name="_Hlk219394244"/>
      <w:r w:rsidRPr="00FA7CAE">
        <w:rPr>
          <w:rFonts w:ascii="Cambria" w:eastAsia="Times New Roman" w:hAnsi="Cambria" w:cs="Calibri"/>
          <w:sz w:val="24"/>
          <w:szCs w:val="24"/>
          <w:lang w:eastAsia="lt-LT"/>
        </w:rPr>
        <w:t>nuo užsakymo pateikimo dienos</w:t>
      </w:r>
      <w:bookmarkEnd w:id="30"/>
      <w:r w:rsidRPr="00FA7CAE">
        <w:rPr>
          <w:rFonts w:ascii="Cambria" w:eastAsia="Times New Roman" w:hAnsi="Cambria" w:cs="Calibri"/>
          <w:sz w:val="24"/>
          <w:szCs w:val="24"/>
          <w:lang w:eastAsia="lt-LT"/>
        </w:rPr>
        <w:t xml:space="preserve">: </w:t>
      </w:r>
    </w:p>
    <w:p w14:paraId="1A287A64" w14:textId="77777777" w:rsidR="00650DF7" w:rsidRPr="00FA7CAE" w:rsidRDefault="00650DF7" w:rsidP="00FA7CAE">
      <w:pPr>
        <w:numPr>
          <w:ilvl w:val="1"/>
          <w:numId w:val="31"/>
        </w:numPr>
        <w:tabs>
          <w:tab w:val="left" w:pos="993"/>
        </w:tabs>
        <w:spacing w:line="240" w:lineRule="auto"/>
        <w:ind w:left="709" w:hanging="709"/>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 xml:space="preserve">Ne vėliau nei per 22 mėnesius nuo užsakymo pateikimo dienos Tiekėjas pateikia ataskaitą apie parengtą </w:t>
      </w:r>
      <w:bookmarkStart w:id="31" w:name="_Hlk218849709"/>
      <w:r w:rsidRPr="00FA7CAE">
        <w:rPr>
          <w:rFonts w:ascii="Cambria" w:eastAsia="Times New Roman" w:hAnsi="Cambria" w:cs="Calibri"/>
          <w:bCs/>
          <w:sz w:val="24"/>
          <w:szCs w:val="24"/>
        </w:rPr>
        <w:t xml:space="preserve">“Holistinės paciento patirties tobulinimas: sisteminis įvertinimas, tvarkos aprašo su rekomendacijomis parengimas, apimant priežiūros ir pagalbos organizavimą nuo nėštumo pradžios iki 7 metų amžiaus vaiko, turinčio ar neturinčio raidos sutrikimų” </w:t>
      </w:r>
      <w:r w:rsidRPr="00FA7CAE">
        <w:rPr>
          <w:rFonts w:ascii="Cambria" w:eastAsia="Times New Roman" w:hAnsi="Cambria" w:cs="Calibri"/>
          <w:sz w:val="24"/>
          <w:szCs w:val="24"/>
          <w:lang w:eastAsia="lt-LT"/>
        </w:rPr>
        <w:t>metodik</w:t>
      </w:r>
      <w:bookmarkEnd w:id="31"/>
      <w:r w:rsidRPr="00FA7CAE">
        <w:rPr>
          <w:rFonts w:ascii="Cambria" w:eastAsia="Times New Roman" w:hAnsi="Cambria" w:cs="Calibri"/>
          <w:sz w:val="24"/>
          <w:szCs w:val="24"/>
          <w:lang w:eastAsia="lt-LT"/>
        </w:rPr>
        <w:t>ą.</w:t>
      </w:r>
    </w:p>
    <w:p w14:paraId="1DEBFEA9" w14:textId="77777777" w:rsidR="00650DF7" w:rsidRPr="00FA7CAE" w:rsidRDefault="00650DF7" w:rsidP="00FA7CAE">
      <w:pPr>
        <w:numPr>
          <w:ilvl w:val="1"/>
          <w:numId w:val="31"/>
        </w:numPr>
        <w:tabs>
          <w:tab w:val="left" w:pos="993"/>
        </w:tabs>
        <w:spacing w:line="240" w:lineRule="auto"/>
        <w:ind w:left="709" w:hanging="709"/>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Per 5 darbo dienas nuo Galutinės ataskaitos pateikimo Užsakovui, Tiekėjas organizuoja Metodikos ataskaitos aptarimą–pristatymą su Užsakovu suderintoje vietoje, pakviečiant Užsakovo atstovus ir ekspertus. Metodikos pristatymas turi būti pateiktas glaustai prezentacijos forma.</w:t>
      </w:r>
    </w:p>
    <w:p w14:paraId="019552F2" w14:textId="77777777" w:rsidR="00650DF7" w:rsidRPr="00FA7CAE" w:rsidRDefault="00650DF7" w:rsidP="00FA7CAE">
      <w:pPr>
        <w:numPr>
          <w:ilvl w:val="1"/>
          <w:numId w:val="31"/>
        </w:numPr>
        <w:tabs>
          <w:tab w:val="left" w:pos="851"/>
        </w:tabs>
        <w:spacing w:line="240" w:lineRule="auto"/>
        <w:ind w:left="709" w:hanging="709"/>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lastRenderedPageBreak/>
        <w:t>Visos su Galutinės ataskaitos aptarimu–pristatymu susijusios detalės turi būti iš anksto derinamos su Užsakovu. </w:t>
      </w:r>
    </w:p>
    <w:p w14:paraId="589BAE35" w14:textId="77777777" w:rsidR="00650DF7" w:rsidRPr="00FA7CAE" w:rsidRDefault="00650DF7" w:rsidP="00FA7CAE">
      <w:pPr>
        <w:numPr>
          <w:ilvl w:val="1"/>
          <w:numId w:val="31"/>
        </w:numPr>
        <w:tabs>
          <w:tab w:val="left" w:pos="851"/>
        </w:tabs>
        <w:spacing w:line="240" w:lineRule="auto"/>
        <w:ind w:left="709" w:hanging="709"/>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Pagal aptarimo–pristatymo metu pateiktas pastabas Tiekėjas koreguoja Galutinę ataskaitą ir ne vėliau kaip per 30 darbo dienų po aptarimo–pristatymo dienos pateikia Užsakovui tvirtinti.</w:t>
      </w:r>
    </w:p>
    <w:p w14:paraId="67770C1B" w14:textId="77777777" w:rsidR="00650DF7" w:rsidRPr="00FA7CAE" w:rsidRDefault="00650DF7" w:rsidP="00FA7CAE">
      <w:pPr>
        <w:numPr>
          <w:ilvl w:val="1"/>
          <w:numId w:val="31"/>
        </w:numPr>
        <w:tabs>
          <w:tab w:val="left" w:pos="851"/>
        </w:tabs>
        <w:spacing w:line="240" w:lineRule="auto"/>
        <w:ind w:left="709" w:hanging="709"/>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Užsakovas pateiktą Galutinę ataskaitą bei parengtą Metodiką patvirtina per 5 darbo dienas.</w:t>
      </w:r>
    </w:p>
    <w:p w14:paraId="5D185FD8" w14:textId="77777777" w:rsidR="00650DF7" w:rsidRPr="00FA7CAE" w:rsidRDefault="00650DF7" w:rsidP="00FA7CAE">
      <w:pPr>
        <w:autoSpaceDE w:val="0"/>
        <w:autoSpaceDN w:val="0"/>
        <w:adjustRightInd w:val="0"/>
        <w:spacing w:line="240" w:lineRule="auto"/>
        <w:jc w:val="center"/>
        <w:rPr>
          <w:rFonts w:ascii="Cambria" w:eastAsia="Arial Unicode MS" w:hAnsi="Cambria" w:cs="Times New Roman"/>
          <w:b/>
          <w:caps/>
          <w:sz w:val="24"/>
          <w:szCs w:val="24"/>
          <w:bdr w:val="nil"/>
          <w:lang w:eastAsia="ar-SA"/>
        </w:rPr>
      </w:pPr>
    </w:p>
    <w:p w14:paraId="0B21BADD" w14:textId="2C63AC26" w:rsidR="00650DF7" w:rsidRDefault="00650DF7" w:rsidP="00FA7CAE">
      <w:pPr>
        <w:tabs>
          <w:tab w:val="left" w:pos="142"/>
          <w:tab w:val="left" w:pos="426"/>
        </w:tabs>
        <w:spacing w:line="240" w:lineRule="auto"/>
        <w:jc w:val="center"/>
        <w:textAlignment w:val="baseline"/>
        <w:rPr>
          <w:rFonts w:ascii="Cambria" w:eastAsia="Times New Roman" w:hAnsi="Cambria" w:cs="Calibri"/>
          <w:b/>
          <w:bCs/>
          <w:color w:val="000000"/>
          <w:sz w:val="24"/>
          <w:szCs w:val="24"/>
          <w:lang w:eastAsia="lt-LT"/>
        </w:rPr>
      </w:pPr>
      <w:r w:rsidRPr="00FA7CAE">
        <w:rPr>
          <w:rFonts w:ascii="Cambria" w:eastAsia="Times New Roman" w:hAnsi="Cambria" w:cs="Calibri"/>
          <w:b/>
          <w:bCs/>
          <w:color w:val="000000"/>
          <w:sz w:val="24"/>
          <w:szCs w:val="24"/>
          <w:lang w:eastAsia="lt-LT"/>
        </w:rPr>
        <w:t>VI. SPECIALIEJI REIKALAVIMAI SPECIALISTŲ MOKYMAMS</w:t>
      </w:r>
    </w:p>
    <w:p w14:paraId="06CFE628" w14:textId="77777777" w:rsidR="00FA7CAE" w:rsidRPr="00FA7CAE" w:rsidRDefault="00FA7CAE" w:rsidP="00FA7CAE">
      <w:pPr>
        <w:tabs>
          <w:tab w:val="left" w:pos="142"/>
          <w:tab w:val="left" w:pos="426"/>
        </w:tabs>
        <w:spacing w:line="240" w:lineRule="auto"/>
        <w:jc w:val="center"/>
        <w:textAlignment w:val="baseline"/>
        <w:rPr>
          <w:rFonts w:ascii="Cambria" w:eastAsia="Times New Roman" w:hAnsi="Cambria" w:cs="Calibri"/>
          <w:b/>
          <w:bCs/>
          <w:color w:val="000000"/>
          <w:sz w:val="24"/>
          <w:szCs w:val="24"/>
          <w:lang w:eastAsia="lt-LT"/>
        </w:rPr>
      </w:pPr>
    </w:p>
    <w:p w14:paraId="280A5826" w14:textId="77777777" w:rsidR="00650DF7" w:rsidRPr="00FA7CAE" w:rsidRDefault="00650DF7" w:rsidP="00FA7CAE">
      <w:pPr>
        <w:numPr>
          <w:ilvl w:val="0"/>
          <w:numId w:val="31"/>
        </w:numPr>
        <w:tabs>
          <w:tab w:val="left" w:pos="851"/>
        </w:tabs>
        <w:spacing w:line="240" w:lineRule="auto"/>
        <w:ind w:left="493" w:hanging="493"/>
        <w:jc w:val="both"/>
        <w:textAlignment w:val="baseline"/>
        <w:rPr>
          <w:rFonts w:ascii="Cambria" w:eastAsia="Times New Roman" w:hAnsi="Cambria" w:cs="Calibri"/>
          <w:sz w:val="24"/>
          <w:szCs w:val="24"/>
          <w:lang w:eastAsia="lt-LT"/>
        </w:rPr>
      </w:pPr>
      <w:bookmarkStart w:id="32" w:name="_Hlk216817658"/>
      <w:r w:rsidRPr="00FA7CAE">
        <w:rPr>
          <w:rFonts w:ascii="Cambria" w:hAnsi="Cambria" w:cs="Calibri"/>
          <w:sz w:val="24"/>
          <w:szCs w:val="24"/>
        </w:rPr>
        <w:t xml:space="preserve">Tiekėjas Mokymų (žr. Pirmosios pirkimo dalies priedas Nr. 2. </w:t>
      </w:r>
      <w:r w:rsidRPr="00FA7CAE">
        <w:rPr>
          <w:rFonts w:ascii="Cambria" w:eastAsia="Times New Roman" w:hAnsi="Cambria" w:cs="Times New Roman"/>
          <w:sz w:val="24"/>
          <w:szCs w:val="24"/>
        </w:rPr>
        <w:t>Mokymų pagal naujai sukurtas Priemonės 1 ir Priemonės 2 Metodikas sąrašas</w:t>
      </w:r>
      <w:r w:rsidRPr="00FA7CAE">
        <w:rPr>
          <w:rFonts w:ascii="Cambria" w:hAnsi="Cambria" w:cs="Calibri"/>
          <w:sz w:val="24"/>
          <w:szCs w:val="24"/>
        </w:rPr>
        <w:t>) programas bei medžiagą rengia vadovaudamasis naujai parengtomis Metodikomis (žr. Pirmosios dalies priedas Nr. 1. Naujai kuriamų Priemonės 1 ir Priemonės 2 Metodikų sąrašas) bei galiojančiais LR teisės aktais. Vieni Mokymai gali apimti daugiau nei vienos Metodikos turinį (teoriją, intervencijas ir kt.).</w:t>
      </w:r>
    </w:p>
    <w:bookmarkEnd w:id="32"/>
    <w:p w14:paraId="2FE4758F" w14:textId="77777777" w:rsidR="00650DF7" w:rsidRPr="00FA7CAE" w:rsidRDefault="00650DF7" w:rsidP="00FA7CAE">
      <w:pPr>
        <w:numPr>
          <w:ilvl w:val="0"/>
          <w:numId w:val="31"/>
        </w:numPr>
        <w:spacing w:line="240" w:lineRule="auto"/>
        <w:ind w:left="493" w:hanging="493"/>
        <w:jc w:val="both"/>
        <w:textAlignment w:val="baseline"/>
        <w:rPr>
          <w:rFonts w:ascii="Cambria" w:eastAsia="Times New Roman" w:hAnsi="Cambria" w:cs="Calibri"/>
          <w:sz w:val="24"/>
          <w:szCs w:val="24"/>
          <w:lang w:eastAsia="en-US"/>
        </w:rPr>
      </w:pPr>
      <w:r w:rsidRPr="00FA7CAE">
        <w:rPr>
          <w:rFonts w:ascii="Cambria" w:eastAsia="Times New Roman" w:hAnsi="Cambria" w:cs="Calibri"/>
          <w:sz w:val="24"/>
          <w:szCs w:val="24"/>
          <w:lang w:eastAsia="en-US"/>
        </w:rPr>
        <w:t>Mokymai turi padėti specialistams pasirengti Metodikas taikyti praktiniame darbe. Kiekvienas tikslinės grupės specialistas gali dalyvauti keliuose Mokymuose.</w:t>
      </w:r>
    </w:p>
    <w:p w14:paraId="6A7EBAED" w14:textId="77777777" w:rsidR="00650DF7" w:rsidRPr="00FA7CAE" w:rsidRDefault="00650DF7" w:rsidP="00FA7CAE">
      <w:pPr>
        <w:numPr>
          <w:ilvl w:val="0"/>
          <w:numId w:val="31"/>
        </w:numPr>
        <w:spacing w:line="240" w:lineRule="auto"/>
        <w:ind w:left="493" w:hanging="493"/>
        <w:jc w:val="both"/>
        <w:textAlignment w:val="baseline"/>
        <w:rPr>
          <w:rFonts w:ascii="Cambria" w:eastAsia="Times New Roman" w:hAnsi="Cambria" w:cs="Calibri"/>
          <w:sz w:val="24"/>
          <w:szCs w:val="24"/>
          <w:lang w:eastAsia="en-US"/>
        </w:rPr>
      </w:pPr>
      <w:r w:rsidRPr="00FA7CAE">
        <w:rPr>
          <w:rFonts w:ascii="Cambria" w:eastAsia="Times New Roman" w:hAnsi="Cambria" w:cs="Calibri"/>
          <w:sz w:val="24"/>
          <w:szCs w:val="24"/>
          <w:lang w:eastAsia="en-US"/>
        </w:rPr>
        <w:t xml:space="preserve">Kiekvienų Mokymų programą rengia ir mokymus veda atitinkamos srities specialistai ar jų grupės, turintys profesinę kompetenciją, praktinę patirtį konkrečioje srityje bei suaugusiųjų mokymo patirtį. </w:t>
      </w:r>
    </w:p>
    <w:p w14:paraId="1AD5F6FC" w14:textId="77777777" w:rsidR="00650DF7" w:rsidRPr="00FA7CAE" w:rsidRDefault="00650DF7" w:rsidP="00FA7CAE">
      <w:pPr>
        <w:numPr>
          <w:ilvl w:val="1"/>
          <w:numId w:val="31"/>
        </w:numPr>
        <w:spacing w:line="240" w:lineRule="auto"/>
        <w:ind w:left="360"/>
        <w:jc w:val="both"/>
        <w:textAlignment w:val="baseline"/>
        <w:rPr>
          <w:rFonts w:ascii="Cambria" w:eastAsia="Times New Roman" w:hAnsi="Cambria" w:cs="Calibri"/>
          <w:sz w:val="24"/>
          <w:szCs w:val="24"/>
          <w:lang w:eastAsia="en-US"/>
        </w:rPr>
      </w:pPr>
      <w:r w:rsidRPr="00FA7CAE">
        <w:rPr>
          <w:rFonts w:ascii="Cambria" w:eastAsia="Times New Roman" w:hAnsi="Cambria" w:cs="Calibri"/>
          <w:sz w:val="24"/>
          <w:szCs w:val="24"/>
          <w:lang w:eastAsia="en-US"/>
        </w:rPr>
        <w:t xml:space="preserve">Klinikinio pobūdžio Mokymų programos bei vedimo principai turi atitikti šiuolaikinių tarptautinių mokymų (Amerikos šeimos gydytojų asociacijos Pradinės arba Specializuotos akušerinės pagalbos </w:t>
      </w:r>
      <w:r w:rsidRPr="00FA7CAE">
        <w:rPr>
          <w:rFonts w:ascii="Cambria" w:eastAsia="Times New Roman" w:hAnsi="Cambria" w:cs="Calibri"/>
          <w:sz w:val="24"/>
          <w:szCs w:val="24"/>
          <w:lang w:eastAsia="lt-LT"/>
        </w:rPr>
        <w:t>„</w:t>
      </w:r>
      <w:r w:rsidRPr="00FA7CAE">
        <w:rPr>
          <w:rFonts w:ascii="Cambria" w:eastAsia="Times New Roman" w:hAnsi="Cambria" w:cs="Calibri"/>
          <w:i/>
          <w:sz w:val="24"/>
          <w:szCs w:val="24"/>
          <w:lang w:eastAsia="lt-LT"/>
        </w:rPr>
        <w:t xml:space="preserve">Basic </w:t>
      </w:r>
      <w:proofErr w:type="spellStart"/>
      <w:r w:rsidRPr="00FA7CAE">
        <w:rPr>
          <w:rFonts w:ascii="Cambria" w:eastAsia="Times New Roman" w:hAnsi="Cambria" w:cs="Calibri"/>
          <w:i/>
          <w:sz w:val="24"/>
          <w:szCs w:val="24"/>
          <w:lang w:eastAsia="lt-LT"/>
        </w:rPr>
        <w:t>or</w:t>
      </w:r>
      <w:proofErr w:type="spellEnd"/>
      <w:r w:rsidRPr="00FA7CAE">
        <w:rPr>
          <w:rFonts w:ascii="Cambria" w:eastAsia="Times New Roman" w:hAnsi="Cambria" w:cs="Calibri"/>
          <w:i/>
          <w:sz w:val="24"/>
          <w:szCs w:val="24"/>
          <w:lang w:eastAsia="lt-LT"/>
        </w:rPr>
        <w:t xml:space="preserve"> </w:t>
      </w:r>
      <w:proofErr w:type="spellStart"/>
      <w:r w:rsidRPr="00FA7CAE">
        <w:rPr>
          <w:rFonts w:ascii="Cambria" w:eastAsia="Times New Roman" w:hAnsi="Cambria" w:cs="Calibri"/>
          <w:i/>
          <w:sz w:val="24"/>
          <w:szCs w:val="24"/>
          <w:lang w:eastAsia="lt-LT"/>
        </w:rPr>
        <w:t>Advanced</w:t>
      </w:r>
      <w:proofErr w:type="spellEnd"/>
      <w:r w:rsidRPr="00FA7CAE">
        <w:rPr>
          <w:rFonts w:ascii="Cambria" w:eastAsia="Times New Roman" w:hAnsi="Cambria" w:cs="Calibri"/>
          <w:i/>
          <w:sz w:val="24"/>
          <w:szCs w:val="24"/>
          <w:lang w:eastAsia="lt-LT"/>
        </w:rPr>
        <w:t xml:space="preserve"> </w:t>
      </w:r>
      <w:proofErr w:type="spellStart"/>
      <w:r w:rsidRPr="00FA7CAE">
        <w:rPr>
          <w:rFonts w:ascii="Cambria" w:eastAsia="Times New Roman" w:hAnsi="Cambria" w:cs="Calibri"/>
          <w:i/>
          <w:sz w:val="24"/>
          <w:szCs w:val="24"/>
          <w:lang w:eastAsia="lt-LT"/>
        </w:rPr>
        <w:t>Life</w:t>
      </w:r>
      <w:proofErr w:type="spellEnd"/>
      <w:r w:rsidRPr="00FA7CAE">
        <w:rPr>
          <w:rFonts w:ascii="Cambria" w:eastAsia="Times New Roman" w:hAnsi="Cambria" w:cs="Calibri"/>
          <w:i/>
          <w:sz w:val="24"/>
          <w:szCs w:val="24"/>
          <w:lang w:eastAsia="lt-LT"/>
        </w:rPr>
        <w:t xml:space="preserve"> Support </w:t>
      </w:r>
      <w:proofErr w:type="spellStart"/>
      <w:r w:rsidRPr="00FA7CAE">
        <w:rPr>
          <w:rFonts w:ascii="Cambria" w:eastAsia="Times New Roman" w:hAnsi="Cambria" w:cs="Calibri"/>
          <w:i/>
          <w:sz w:val="24"/>
          <w:szCs w:val="24"/>
          <w:lang w:eastAsia="lt-LT"/>
        </w:rPr>
        <w:t>in</w:t>
      </w:r>
      <w:proofErr w:type="spellEnd"/>
      <w:r w:rsidRPr="00FA7CAE">
        <w:rPr>
          <w:rFonts w:ascii="Cambria" w:eastAsia="Times New Roman" w:hAnsi="Cambria" w:cs="Calibri"/>
          <w:i/>
          <w:sz w:val="24"/>
          <w:szCs w:val="24"/>
          <w:lang w:eastAsia="lt-LT"/>
        </w:rPr>
        <w:t xml:space="preserve"> </w:t>
      </w:r>
      <w:proofErr w:type="spellStart"/>
      <w:r w:rsidRPr="00FA7CAE">
        <w:rPr>
          <w:rFonts w:ascii="Cambria" w:eastAsia="Times New Roman" w:hAnsi="Cambria" w:cs="Calibri"/>
          <w:i/>
          <w:sz w:val="24"/>
          <w:szCs w:val="24"/>
          <w:lang w:eastAsia="lt-LT"/>
        </w:rPr>
        <w:t>Obstetrics</w:t>
      </w:r>
      <w:proofErr w:type="spellEnd"/>
      <w:r w:rsidRPr="00FA7CAE">
        <w:rPr>
          <w:rFonts w:ascii="Cambria" w:eastAsia="Times New Roman" w:hAnsi="Cambria" w:cs="Calibri"/>
          <w:sz w:val="24"/>
          <w:szCs w:val="24"/>
          <w:lang w:eastAsia="lt-LT"/>
        </w:rPr>
        <w:t xml:space="preserve">“ (BLSO, ALSO), </w:t>
      </w:r>
      <w:r w:rsidRPr="00FA7CAE">
        <w:rPr>
          <w:rFonts w:ascii="Cambria" w:eastAsia="Times New Roman" w:hAnsi="Cambria" w:cs="Calibri"/>
          <w:sz w:val="24"/>
          <w:szCs w:val="24"/>
          <w:lang w:eastAsia="en-US"/>
        </w:rPr>
        <w:t xml:space="preserve">ar Europos PROMPT kursai arba jiems lygiaverčiai) principus. </w:t>
      </w:r>
    </w:p>
    <w:p w14:paraId="1D70CFB5" w14:textId="77777777" w:rsidR="00650DF7" w:rsidRPr="00FA7CAE" w:rsidRDefault="00650DF7" w:rsidP="00FA7CAE">
      <w:pPr>
        <w:numPr>
          <w:ilvl w:val="1"/>
          <w:numId w:val="31"/>
        </w:numPr>
        <w:spacing w:line="240" w:lineRule="auto"/>
        <w:ind w:left="360"/>
        <w:jc w:val="both"/>
        <w:textAlignment w:val="baseline"/>
        <w:rPr>
          <w:rFonts w:ascii="Cambria" w:eastAsia="Times New Roman" w:hAnsi="Cambria" w:cs="Calibri"/>
          <w:sz w:val="24"/>
          <w:szCs w:val="24"/>
          <w:lang w:eastAsia="en-US"/>
        </w:rPr>
      </w:pPr>
      <w:r w:rsidRPr="00FA7CAE">
        <w:rPr>
          <w:rFonts w:ascii="Cambria" w:eastAsia="Times New Roman" w:hAnsi="Cambria" w:cs="Calibri"/>
          <w:sz w:val="24"/>
          <w:szCs w:val="24"/>
          <w:lang w:eastAsia="en-US"/>
        </w:rPr>
        <w:t xml:space="preserve">Organizacinio ir neklinikinio pobūdžio mokymams, orientuotiems į paslaugų organizavimą, </w:t>
      </w:r>
      <w:proofErr w:type="spellStart"/>
      <w:r w:rsidRPr="00FA7CAE">
        <w:rPr>
          <w:rFonts w:ascii="Cambria" w:eastAsia="Times New Roman" w:hAnsi="Cambria" w:cs="Calibri"/>
          <w:sz w:val="24"/>
          <w:szCs w:val="24"/>
          <w:lang w:eastAsia="en-US"/>
        </w:rPr>
        <w:t>daugiadalykės</w:t>
      </w:r>
      <w:proofErr w:type="spellEnd"/>
      <w:r w:rsidRPr="00FA7CAE">
        <w:rPr>
          <w:rFonts w:ascii="Cambria" w:eastAsia="Times New Roman" w:hAnsi="Cambria" w:cs="Calibri"/>
          <w:sz w:val="24"/>
          <w:szCs w:val="24"/>
          <w:lang w:eastAsia="en-US"/>
        </w:rPr>
        <w:t xml:space="preserve"> ar tarpžinybinės komandos darbo organizavimą, bendradarbiavimo su šeima ir tėvais principus, atvejo vadybą ir kitas sistemines temas, mokymų programų rengimo ir vedimo principai parenkami atsižvelgiant į mokymų tikslus ir turinį ir gali būti grindžiami suaugusiųjų mokymosi, </w:t>
      </w:r>
      <w:proofErr w:type="spellStart"/>
      <w:r w:rsidRPr="00FA7CAE">
        <w:rPr>
          <w:rFonts w:ascii="Cambria" w:eastAsia="Times New Roman" w:hAnsi="Cambria" w:cs="Calibri"/>
          <w:sz w:val="24"/>
          <w:szCs w:val="24"/>
          <w:lang w:eastAsia="en-US"/>
        </w:rPr>
        <w:t>fasilitavimo</w:t>
      </w:r>
      <w:proofErr w:type="spellEnd"/>
      <w:r w:rsidRPr="00FA7CAE">
        <w:rPr>
          <w:rFonts w:ascii="Cambria" w:eastAsia="Times New Roman" w:hAnsi="Cambria" w:cs="Calibri"/>
          <w:sz w:val="24"/>
          <w:szCs w:val="24"/>
          <w:lang w:eastAsia="en-US"/>
        </w:rPr>
        <w:t>, atvejų analizės, diskusijų ir refleksijos principais.</w:t>
      </w:r>
    </w:p>
    <w:p w14:paraId="0BDD020A" w14:textId="77777777" w:rsidR="00650DF7" w:rsidRPr="00FA7CAE" w:rsidRDefault="00650DF7" w:rsidP="00FA7CAE">
      <w:pPr>
        <w:numPr>
          <w:ilvl w:val="1"/>
          <w:numId w:val="31"/>
        </w:numPr>
        <w:spacing w:line="240" w:lineRule="auto"/>
        <w:ind w:left="360"/>
        <w:jc w:val="both"/>
        <w:textAlignment w:val="baseline"/>
        <w:rPr>
          <w:rFonts w:ascii="Cambria" w:eastAsia="Times New Roman" w:hAnsi="Cambria" w:cs="Calibri"/>
          <w:sz w:val="24"/>
          <w:szCs w:val="24"/>
          <w:lang w:eastAsia="en-US"/>
        </w:rPr>
      </w:pPr>
      <w:r w:rsidRPr="00FA7CAE">
        <w:rPr>
          <w:rFonts w:ascii="Cambria" w:eastAsia="Times New Roman" w:hAnsi="Cambria" w:cs="Calibri"/>
          <w:sz w:val="24"/>
          <w:szCs w:val="24"/>
          <w:lang w:eastAsia="en-US"/>
        </w:rPr>
        <w:t>Kiekvienų Mokymų programos rengimą  ir mokymus koordinuoja atsakingas vadovas. V</w:t>
      </w:r>
      <w:r w:rsidRPr="00FA7CAE">
        <w:rPr>
          <w:rFonts w:ascii="Cambria" w:eastAsia="Times New Roman" w:hAnsi="Cambria" w:cs="Calibri"/>
          <w:color w:val="000000"/>
          <w:sz w:val="24"/>
          <w:szCs w:val="24"/>
          <w:shd w:val="clear" w:color="auto" w:fill="FFFFFF"/>
          <w:lang w:eastAsia="lt-LT"/>
        </w:rPr>
        <w:t xml:space="preserve">adovu ir mokymus vedančiais gali būti skiriami tik asmenys, atitinkantys keliamus kvalifikacinius reikalavimus. </w:t>
      </w:r>
    </w:p>
    <w:p w14:paraId="38A3DE59" w14:textId="77777777" w:rsidR="00650DF7" w:rsidRPr="00FA7CAE" w:rsidRDefault="00650DF7" w:rsidP="00FA7CAE">
      <w:pPr>
        <w:numPr>
          <w:ilvl w:val="1"/>
          <w:numId w:val="31"/>
        </w:numPr>
        <w:spacing w:line="240" w:lineRule="auto"/>
        <w:ind w:left="360"/>
        <w:jc w:val="both"/>
        <w:textAlignment w:val="baseline"/>
        <w:rPr>
          <w:rFonts w:ascii="Cambria" w:eastAsia="Times New Roman" w:hAnsi="Cambria" w:cs="Calibri"/>
          <w:sz w:val="24"/>
          <w:szCs w:val="24"/>
          <w:lang w:eastAsia="en-US"/>
        </w:rPr>
      </w:pPr>
      <w:r w:rsidRPr="00FA7CAE">
        <w:rPr>
          <w:rFonts w:ascii="Cambria" w:eastAsia="Times New Roman" w:hAnsi="Cambria" w:cs="Calibri"/>
          <w:sz w:val="24"/>
          <w:szCs w:val="24"/>
          <w:shd w:val="clear" w:color="auto" w:fill="FFFFFF"/>
          <w:lang w:eastAsia="lt-LT"/>
        </w:rPr>
        <w:t xml:space="preserve">Vienas specialistas gali vesti daugiau nei vienus Mokymus. </w:t>
      </w:r>
    </w:p>
    <w:p w14:paraId="0195D653" w14:textId="77777777" w:rsidR="00650DF7" w:rsidRPr="00FA7CAE" w:rsidRDefault="00650DF7" w:rsidP="00FA7CAE">
      <w:pPr>
        <w:numPr>
          <w:ilvl w:val="1"/>
          <w:numId w:val="31"/>
        </w:numPr>
        <w:spacing w:line="240" w:lineRule="auto"/>
        <w:ind w:left="360"/>
        <w:jc w:val="both"/>
        <w:textAlignment w:val="baseline"/>
        <w:rPr>
          <w:rFonts w:ascii="Cambria" w:eastAsia="Times New Roman" w:hAnsi="Cambria" w:cs="Calibri"/>
          <w:sz w:val="24"/>
          <w:szCs w:val="24"/>
          <w:lang w:eastAsia="en-US"/>
        </w:rPr>
      </w:pPr>
      <w:r w:rsidRPr="00FA7CAE">
        <w:rPr>
          <w:rFonts w:ascii="Cambria" w:eastAsia="Times New Roman" w:hAnsi="Cambria" w:cs="Calibri"/>
          <w:sz w:val="24"/>
          <w:szCs w:val="24"/>
          <w:shd w:val="clear" w:color="auto" w:fill="FFFFFF"/>
          <w:lang w:eastAsia="lt-LT"/>
        </w:rPr>
        <w:t>Vienas specialistas gali būti daugiau nei vienų Mokymų grupės vadovu.</w:t>
      </w:r>
    </w:p>
    <w:p w14:paraId="6C4BE765" w14:textId="77777777" w:rsidR="00650DF7" w:rsidRPr="00FA7CAE" w:rsidRDefault="00650DF7" w:rsidP="00FA7CAE">
      <w:pPr>
        <w:numPr>
          <w:ilvl w:val="0"/>
          <w:numId w:val="41"/>
        </w:numPr>
        <w:spacing w:line="240" w:lineRule="auto"/>
        <w:ind w:left="493" w:hanging="493"/>
        <w:jc w:val="both"/>
        <w:textAlignment w:val="baseline"/>
        <w:rPr>
          <w:rFonts w:ascii="Cambria" w:eastAsia="Times New Roman" w:hAnsi="Cambria" w:cs="Calibri"/>
          <w:sz w:val="24"/>
          <w:szCs w:val="24"/>
          <w:lang w:eastAsia="en-US"/>
        </w:rPr>
      </w:pPr>
      <w:r w:rsidRPr="00FA7CAE">
        <w:rPr>
          <w:rFonts w:ascii="Cambria" w:eastAsia="Times New Roman" w:hAnsi="Cambria" w:cs="Times New Roman"/>
          <w:sz w:val="24"/>
          <w:szCs w:val="24"/>
          <w:lang w:eastAsia="en-US"/>
        </w:rPr>
        <w:t xml:space="preserve">Mokymų turinys turi būti parengtas suprantamai, atsižvelgiant į konkrečios tikslinės grupės (pvz., akušerių, slaugytojų, kineziterapeutų, </w:t>
      </w:r>
      <w:proofErr w:type="spellStart"/>
      <w:r w:rsidRPr="00FA7CAE">
        <w:rPr>
          <w:rFonts w:ascii="Cambria" w:eastAsia="Times New Roman" w:hAnsi="Cambria" w:cs="Times New Roman"/>
          <w:sz w:val="24"/>
          <w:szCs w:val="24"/>
          <w:lang w:eastAsia="en-US"/>
        </w:rPr>
        <w:t>ergoterapeutų</w:t>
      </w:r>
      <w:proofErr w:type="spellEnd"/>
      <w:r w:rsidRPr="00FA7CAE">
        <w:rPr>
          <w:rFonts w:ascii="Cambria" w:eastAsia="Times New Roman" w:hAnsi="Cambria" w:cs="Times New Roman"/>
          <w:sz w:val="24"/>
          <w:szCs w:val="24"/>
          <w:lang w:eastAsia="en-US"/>
        </w:rPr>
        <w:t>, psichologų, logopedų, gydytojų ir kt.) kompetencijas, atsakomybes ir poreikius praktikoje.</w:t>
      </w:r>
    </w:p>
    <w:p w14:paraId="36F90534" w14:textId="77777777" w:rsidR="00650DF7" w:rsidRPr="00FA7CAE" w:rsidRDefault="00650DF7" w:rsidP="00FA7CAE">
      <w:pPr>
        <w:numPr>
          <w:ilvl w:val="0"/>
          <w:numId w:val="41"/>
        </w:numPr>
        <w:spacing w:line="240" w:lineRule="auto"/>
        <w:ind w:left="493" w:hanging="493"/>
        <w:jc w:val="both"/>
        <w:textAlignment w:val="baseline"/>
        <w:rPr>
          <w:rFonts w:ascii="Cambria" w:hAnsi="Cambria" w:cs="Calibri"/>
          <w:sz w:val="24"/>
          <w:szCs w:val="24"/>
        </w:rPr>
      </w:pPr>
      <w:r w:rsidRPr="00FA7CAE">
        <w:rPr>
          <w:rFonts w:ascii="Cambria" w:hAnsi="Cambria" w:cs="Calibri"/>
          <w:sz w:val="24"/>
          <w:szCs w:val="24"/>
        </w:rPr>
        <w:t>Priemonės 2 Mokymų temos, trukmės ir tikslinės grupės turi atitikti LR SAM 2023 m. sausio 9 d. įsakymo Nr. V-22 „Dėl Lietuvos Respublikos sveikatos apsaugos ministro 2000 m. gruodžio 14  d. įsakymo Nr. 728 „Dėl Vaikų raidos sutrikimų ankstyvosios reabilitacijos paslaugų teikimo ir jų išlaidų apmokėjimo tvarkos aprašo patvirtinimo“ pakeitimo“ 4 priedo reikalavimus. Jei temos skaidomos ar jungiamos į blokus, turi būti išlaikyta bendra numatyta apimtis, kompetencijos ir mokymosi rezultatai.</w:t>
      </w:r>
    </w:p>
    <w:p w14:paraId="0A49767C" w14:textId="77777777" w:rsidR="00650DF7" w:rsidRPr="00FA7CAE" w:rsidRDefault="00650DF7" w:rsidP="00FA7CAE">
      <w:pPr>
        <w:numPr>
          <w:ilvl w:val="1"/>
          <w:numId w:val="41"/>
        </w:numPr>
        <w:spacing w:line="240" w:lineRule="auto"/>
        <w:contextualSpacing/>
        <w:jc w:val="both"/>
        <w:textAlignment w:val="baseline"/>
        <w:rPr>
          <w:rFonts w:ascii="Cambria" w:hAnsi="Cambria" w:cs="Calibri"/>
          <w:sz w:val="24"/>
          <w:szCs w:val="24"/>
        </w:rPr>
      </w:pPr>
      <w:r w:rsidRPr="00FA7CAE">
        <w:rPr>
          <w:rFonts w:ascii="Cambria" w:hAnsi="Cambria" w:cs="Calibri"/>
          <w:sz w:val="24"/>
          <w:szCs w:val="24"/>
        </w:rPr>
        <w:t>Mokymai gali būti organizuojami teminiais blokais, kai kelių temų turinys sujungiamas į išsamų kursą vienai specialistų grupei ir/ar atskiromis temomis, orientuojantis į konkrečius įgūdžius ar sritis.</w:t>
      </w:r>
    </w:p>
    <w:p w14:paraId="3F531750" w14:textId="77777777" w:rsidR="00650DF7" w:rsidRPr="00FA7CAE" w:rsidRDefault="00650DF7" w:rsidP="00FA7CAE">
      <w:pPr>
        <w:numPr>
          <w:ilvl w:val="0"/>
          <w:numId w:val="41"/>
        </w:numPr>
        <w:spacing w:line="240" w:lineRule="auto"/>
        <w:ind w:left="493" w:hanging="493"/>
        <w:jc w:val="both"/>
        <w:textAlignment w:val="baseline"/>
        <w:rPr>
          <w:rFonts w:ascii="Cambria" w:eastAsia="Times New Roman" w:hAnsi="Cambria" w:cs="Calibri"/>
          <w:sz w:val="24"/>
          <w:szCs w:val="24"/>
          <w:lang w:eastAsia="en-US"/>
        </w:rPr>
      </w:pPr>
      <w:r w:rsidRPr="00FA7CAE">
        <w:rPr>
          <w:rFonts w:ascii="Cambria" w:eastAsia="Times New Roman" w:hAnsi="Cambria" w:cs="Calibri"/>
          <w:sz w:val="24"/>
          <w:szCs w:val="24"/>
          <w:lang w:eastAsia="en-US"/>
        </w:rPr>
        <w:t xml:space="preserve">Mokymų programos, pobūdis turi būti suderinta su Užsakovo paskirtais mokslo pagrįstumą, atitikimą Metodikoms bei gerąją patirtį ir mokymų struktūrą vertinančiais recenzentais (toliau – Mokslinis recenzentas) ir </w:t>
      </w:r>
      <w:r w:rsidRPr="00FA7CAE">
        <w:rPr>
          <w:rFonts w:ascii="Cambria" w:eastAsia="Times New Roman" w:hAnsi="Cambria" w:cs="Calibri"/>
          <w:sz w:val="24"/>
          <w:szCs w:val="24"/>
          <w:lang w:eastAsia="lt-LT"/>
        </w:rPr>
        <w:t xml:space="preserve">pagal poreikį su Užsakovu bendradarbiaujančiais bei jo paskirtais užsienio ekspertais (sprendimą poreikiui priima Užsakovas).  </w:t>
      </w:r>
    </w:p>
    <w:p w14:paraId="71B22E9A" w14:textId="77777777" w:rsidR="00650DF7" w:rsidRPr="00FA7CAE" w:rsidRDefault="00650DF7" w:rsidP="00FA7CAE">
      <w:pPr>
        <w:numPr>
          <w:ilvl w:val="0"/>
          <w:numId w:val="41"/>
        </w:numPr>
        <w:spacing w:line="240" w:lineRule="auto"/>
        <w:ind w:left="493" w:hanging="493"/>
        <w:jc w:val="both"/>
        <w:textAlignment w:val="baseline"/>
        <w:rPr>
          <w:rFonts w:ascii="Cambria" w:eastAsia="Times New Roman" w:hAnsi="Cambria" w:cs="Calibri"/>
          <w:sz w:val="24"/>
          <w:szCs w:val="24"/>
          <w:lang w:eastAsia="en-US"/>
        </w:rPr>
      </w:pPr>
      <w:r w:rsidRPr="00FA7CAE">
        <w:rPr>
          <w:rFonts w:ascii="Cambria" w:eastAsia="Times New Roman" w:hAnsi="Cambria" w:cs="Calibri"/>
          <w:sz w:val="24"/>
          <w:szCs w:val="24"/>
          <w:lang w:eastAsia="en-US"/>
        </w:rPr>
        <w:lastRenderedPageBreak/>
        <w:t xml:space="preserve">Tiekėjas parengtas ir su Moksliniais recenzentais suderintas Mokymų programas, patvirtina su atitinkamomis institucijomis pagal galiojančius teisės aktus, kad mokymų dalyviai baigę mokymus gautų specialistų profesinės kvalifikacijos tobulinimo pažymėjimus (toliau – Pažymėjimas). </w:t>
      </w:r>
      <w:r w:rsidRPr="00FA7CAE">
        <w:rPr>
          <w:rFonts w:ascii="Cambria" w:eastAsia="Times New Roman" w:hAnsi="Cambria" w:cs="Calibri"/>
          <w:sz w:val="24"/>
          <w:szCs w:val="24"/>
          <w:lang w:eastAsia="lt-LT"/>
        </w:rPr>
        <w:t>Moksliniai recenzentai dalyvauja Mokymų programų tvirtinimo procese.</w:t>
      </w:r>
    </w:p>
    <w:p w14:paraId="5BB2C247" w14:textId="77777777" w:rsidR="00650DF7" w:rsidRPr="00FA7CAE" w:rsidRDefault="00650DF7" w:rsidP="00FA7CAE">
      <w:pPr>
        <w:numPr>
          <w:ilvl w:val="0"/>
          <w:numId w:val="41"/>
        </w:numPr>
        <w:spacing w:line="240" w:lineRule="auto"/>
        <w:ind w:left="493" w:hanging="493"/>
        <w:jc w:val="both"/>
        <w:textAlignment w:val="baseline"/>
        <w:rPr>
          <w:rFonts w:ascii="Cambria" w:hAnsi="Cambria" w:cs="Calibri"/>
          <w:sz w:val="24"/>
          <w:szCs w:val="24"/>
        </w:rPr>
      </w:pPr>
      <w:r w:rsidRPr="00FA7CAE">
        <w:rPr>
          <w:rFonts w:ascii="Cambria" w:hAnsi="Cambria" w:cs="Calibri"/>
          <w:sz w:val="24"/>
          <w:szCs w:val="24"/>
        </w:rPr>
        <w:t>Mokymus sudaro teorinė ir praktinė dalys. Teorinės ir praktinės žinios tikrinamos ir vertinamos atliekant testus ir pildant standartizuotus kontrolinius lapus. Organizacinio ir neklinikinio pobūdžio mokymų atveju praktinių žinių vertinimas gali būti vykdomas per atvejų analizę, grupines užduotis, refleksijas, situacijų aptarimą ar kitus suaugusiųjų mokymosi metodus, atsižvelgiant į mokymų tikslus ir turinį.</w:t>
      </w:r>
    </w:p>
    <w:p w14:paraId="73D41334" w14:textId="77777777" w:rsidR="00650DF7" w:rsidRPr="00FA7CAE" w:rsidRDefault="00650DF7" w:rsidP="00FA7CAE">
      <w:pPr>
        <w:numPr>
          <w:ilvl w:val="1"/>
          <w:numId w:val="41"/>
        </w:numPr>
        <w:spacing w:line="240" w:lineRule="auto"/>
        <w:contextualSpacing/>
        <w:jc w:val="both"/>
        <w:textAlignment w:val="baseline"/>
        <w:rPr>
          <w:rFonts w:ascii="Cambria" w:hAnsi="Cambria" w:cs="Calibri"/>
          <w:sz w:val="24"/>
          <w:szCs w:val="24"/>
        </w:rPr>
      </w:pPr>
      <w:r w:rsidRPr="00FA7CAE">
        <w:rPr>
          <w:rFonts w:ascii="Cambria" w:hAnsi="Cambria" w:cs="Calibri"/>
          <w:sz w:val="24"/>
          <w:szCs w:val="24"/>
        </w:rPr>
        <w:t xml:space="preserve">Mokymų pradžioje dalyviai atlieka mokomąjį testą, kurio metu vertinamas dalyvio teorinis pasirengimas Mokymams, jei tai nurodyta mokymų programoje. </w:t>
      </w:r>
    </w:p>
    <w:p w14:paraId="29F1A3EF" w14:textId="77777777" w:rsidR="00650DF7" w:rsidRPr="00FA7CAE" w:rsidRDefault="00650DF7" w:rsidP="00FA7CAE">
      <w:pPr>
        <w:numPr>
          <w:ilvl w:val="1"/>
          <w:numId w:val="41"/>
        </w:numPr>
        <w:spacing w:line="240" w:lineRule="auto"/>
        <w:contextualSpacing/>
        <w:jc w:val="both"/>
        <w:textAlignment w:val="baseline"/>
        <w:rPr>
          <w:rFonts w:ascii="Cambria" w:hAnsi="Cambria" w:cs="Calibri"/>
          <w:sz w:val="24"/>
          <w:szCs w:val="24"/>
        </w:rPr>
      </w:pPr>
      <w:r w:rsidRPr="00FA7CAE">
        <w:rPr>
          <w:rFonts w:ascii="Cambria" w:hAnsi="Cambria" w:cs="Calibri"/>
          <w:sz w:val="24"/>
          <w:szCs w:val="24"/>
        </w:rPr>
        <w:t xml:space="preserve">Mokymų pabaigoje atliekamas Baigiamasis testas, kurio metu vertinamos teorinės ir praktinės žinios, jei tai nurodyta mokymų programoje. </w:t>
      </w:r>
    </w:p>
    <w:p w14:paraId="362ACCFC" w14:textId="77777777" w:rsidR="00650DF7" w:rsidRPr="00FA7CAE" w:rsidRDefault="00650DF7" w:rsidP="00FA7CAE">
      <w:pPr>
        <w:numPr>
          <w:ilvl w:val="1"/>
          <w:numId w:val="41"/>
        </w:numPr>
        <w:spacing w:line="240" w:lineRule="auto"/>
        <w:contextualSpacing/>
        <w:jc w:val="both"/>
        <w:textAlignment w:val="baseline"/>
        <w:rPr>
          <w:rFonts w:ascii="Cambria" w:hAnsi="Cambria" w:cs="Calibri"/>
          <w:sz w:val="24"/>
          <w:szCs w:val="24"/>
        </w:rPr>
      </w:pPr>
      <w:bookmarkStart w:id="33" w:name="_Hlk219393977"/>
      <w:r w:rsidRPr="00FA7CAE">
        <w:rPr>
          <w:rFonts w:ascii="Cambria" w:hAnsi="Cambria" w:cs="Calibri"/>
          <w:sz w:val="24"/>
          <w:szCs w:val="24"/>
        </w:rPr>
        <w:t>Dalyvis laikomas baigusiu Mokymus jei jis dalyvavo bent 80 proc. viso mokymų laiko ir išlaikė Baigiamąjį testą (jei tai numatyta mokymų programoje)</w:t>
      </w:r>
      <w:bookmarkEnd w:id="33"/>
      <w:r w:rsidRPr="00FA7CAE">
        <w:rPr>
          <w:rFonts w:ascii="Cambria" w:hAnsi="Cambria" w:cs="Calibri"/>
          <w:sz w:val="24"/>
          <w:szCs w:val="24"/>
        </w:rPr>
        <w:t xml:space="preserve">. </w:t>
      </w:r>
    </w:p>
    <w:p w14:paraId="2306AC20" w14:textId="77777777" w:rsidR="00650DF7" w:rsidRPr="00FA7CAE" w:rsidRDefault="00650DF7" w:rsidP="00FA7CAE">
      <w:pPr>
        <w:numPr>
          <w:ilvl w:val="1"/>
          <w:numId w:val="41"/>
        </w:numPr>
        <w:spacing w:line="240" w:lineRule="auto"/>
        <w:contextualSpacing/>
        <w:jc w:val="both"/>
        <w:textAlignment w:val="baseline"/>
        <w:rPr>
          <w:rFonts w:ascii="Cambria" w:hAnsi="Cambria" w:cs="Calibri"/>
          <w:sz w:val="24"/>
          <w:szCs w:val="24"/>
        </w:rPr>
      </w:pPr>
      <w:r w:rsidRPr="00FA7CAE">
        <w:rPr>
          <w:rFonts w:ascii="Cambria" w:eastAsia="Times New Roman" w:hAnsi="Cambria" w:cs="Times New Roman"/>
          <w:sz w:val="24"/>
          <w:szCs w:val="24"/>
        </w:rPr>
        <w:t>Jei dalyvis neišlanko reikalaujamo mokymų laiko ir negali jų pabaigti su kita grupe, Tiekėjas privalo užtikrinti, kad vietoje šio dalyvio į mokymus būtų įtrauktas kitas asmuo iš tos pačios ASPĮ.</w:t>
      </w:r>
      <w:r w:rsidRPr="00FA7CAE">
        <w:rPr>
          <w:rFonts w:ascii="Cambria" w:hAnsi="Cambria"/>
          <w:sz w:val="24"/>
          <w:szCs w:val="24"/>
        </w:rPr>
        <w:t xml:space="preserve"> </w:t>
      </w:r>
      <w:bookmarkStart w:id="34" w:name="_Hlk219393921"/>
      <w:r w:rsidRPr="00FA7CAE">
        <w:rPr>
          <w:rFonts w:ascii="Cambria" w:eastAsia="Times New Roman" w:hAnsi="Cambria" w:cs="Times New Roman"/>
          <w:sz w:val="24"/>
          <w:szCs w:val="24"/>
        </w:rPr>
        <w:t>Tiekėjas derindamas su Užsakovu atsako už dalyvių informavimą, grupių formavimą, pakeitimų koordinavimą ir mokymų tęstinumą. Esant poreikiui, Užsakovas padeda ir tarpininkauja bendraujant su ASPĮ bei Mokymų dalyviais.</w:t>
      </w:r>
      <w:bookmarkEnd w:id="34"/>
    </w:p>
    <w:p w14:paraId="52061387" w14:textId="77777777" w:rsidR="00650DF7" w:rsidRPr="00FA7CAE" w:rsidRDefault="00650DF7" w:rsidP="00FA7CAE">
      <w:pPr>
        <w:numPr>
          <w:ilvl w:val="0"/>
          <w:numId w:val="41"/>
        </w:numPr>
        <w:spacing w:line="240" w:lineRule="auto"/>
        <w:contextualSpacing/>
        <w:jc w:val="both"/>
        <w:textAlignment w:val="baseline"/>
        <w:rPr>
          <w:rFonts w:ascii="Cambria" w:hAnsi="Cambria" w:cs="Calibri"/>
          <w:sz w:val="24"/>
          <w:szCs w:val="24"/>
        </w:rPr>
      </w:pPr>
      <w:r w:rsidRPr="00FA7CAE">
        <w:rPr>
          <w:rFonts w:ascii="Cambria" w:hAnsi="Cambria" w:cs="Calibri"/>
          <w:sz w:val="24"/>
          <w:szCs w:val="24"/>
        </w:rPr>
        <w:t xml:space="preserve">Mokymai gali būti organizuojami kontaktiniu, nuotoliniu arba mišriu būdu. Vykdant klinikinio pobūdžio kontaktinius ar mišrius mokymus, vienas instruktorius kuruoja ne daugiau kaip 6 kurso dalyvius, dirbančius vienoje arba dviejose </w:t>
      </w:r>
      <w:proofErr w:type="spellStart"/>
      <w:r w:rsidRPr="00FA7CAE">
        <w:rPr>
          <w:rFonts w:ascii="Cambria" w:hAnsi="Cambria" w:cs="Calibri"/>
          <w:sz w:val="24"/>
          <w:szCs w:val="24"/>
        </w:rPr>
        <w:t>simuliacinėse</w:t>
      </w:r>
      <w:proofErr w:type="spellEnd"/>
      <w:r w:rsidRPr="00FA7CAE">
        <w:rPr>
          <w:rFonts w:ascii="Cambria" w:hAnsi="Cambria" w:cs="Calibri"/>
          <w:sz w:val="24"/>
          <w:szCs w:val="24"/>
        </w:rPr>
        <w:t xml:space="preserve"> ar klinikinėse darbo vietose. Organizacinio ir neklinikinio pobūdžio mokymams instruktoriaus ir dalyvių santykis bei mokymų organizavimo forma Tiekėjo parenkami atsižvelgiant į mokymų tikslus, turinį ir taikomus suaugusiųjų mokymosi metodus.</w:t>
      </w:r>
    </w:p>
    <w:p w14:paraId="4E27FBF5" w14:textId="77777777" w:rsidR="00650DF7" w:rsidRPr="00FA7CAE" w:rsidRDefault="00650DF7" w:rsidP="00FA7CAE">
      <w:pPr>
        <w:numPr>
          <w:ilvl w:val="1"/>
          <w:numId w:val="41"/>
        </w:numPr>
        <w:spacing w:line="240" w:lineRule="auto"/>
        <w:contextualSpacing/>
        <w:jc w:val="both"/>
        <w:textAlignment w:val="baseline"/>
        <w:rPr>
          <w:rFonts w:ascii="Cambria" w:hAnsi="Cambria" w:cs="Calibri"/>
          <w:sz w:val="24"/>
          <w:szCs w:val="24"/>
        </w:rPr>
      </w:pPr>
      <w:r w:rsidRPr="00FA7CAE">
        <w:rPr>
          <w:rFonts w:ascii="Cambria" w:hAnsi="Cambria" w:cs="Calibri"/>
          <w:sz w:val="24"/>
          <w:szCs w:val="24"/>
        </w:rPr>
        <w:t xml:space="preserve">Ne mažiau kaip pusė Mokymų kurso laiko turi būti skiriama praktiniams įgūdžiams tobulinti. Dalyviai komandoje ir savarankiškai vykdo Tiekėjo pateikiamas užduotis (atvejų analizė, diskusijos, refleksijos, procesų modeliavimas ar kitos aktyvaus mokymosi formos). </w:t>
      </w:r>
    </w:p>
    <w:p w14:paraId="6EF9BEA4" w14:textId="77777777" w:rsidR="00650DF7" w:rsidRPr="00FA7CAE" w:rsidRDefault="00650DF7" w:rsidP="00FA7CAE">
      <w:pPr>
        <w:numPr>
          <w:ilvl w:val="1"/>
          <w:numId w:val="41"/>
        </w:numPr>
        <w:spacing w:line="240" w:lineRule="auto"/>
        <w:contextualSpacing/>
        <w:jc w:val="both"/>
        <w:textAlignment w:val="baseline"/>
        <w:rPr>
          <w:rFonts w:ascii="Cambria" w:hAnsi="Cambria" w:cs="Calibri"/>
          <w:sz w:val="24"/>
          <w:szCs w:val="24"/>
        </w:rPr>
      </w:pPr>
      <w:r w:rsidRPr="00FA7CAE">
        <w:rPr>
          <w:rFonts w:ascii="Cambria" w:hAnsi="Cambria" w:cs="Calibri"/>
          <w:sz w:val="24"/>
          <w:szCs w:val="24"/>
        </w:rPr>
        <w:t>Priemonė 1. Ne mažiau</w:t>
      </w:r>
      <w:r w:rsidRPr="00FA7CAE">
        <w:rPr>
          <w:rFonts w:ascii="Cambria" w:hAnsi="Cambria" w:cs="Calibri"/>
          <w:b/>
          <w:sz w:val="24"/>
          <w:szCs w:val="24"/>
        </w:rPr>
        <w:t xml:space="preserve"> </w:t>
      </w:r>
      <w:r w:rsidRPr="00FA7CAE">
        <w:rPr>
          <w:rFonts w:ascii="Cambria" w:hAnsi="Cambria" w:cs="Calibri"/>
          <w:sz w:val="24"/>
          <w:szCs w:val="24"/>
        </w:rPr>
        <w:t>kaip 50 proc</w:t>
      </w:r>
      <w:r w:rsidRPr="00FA7CAE">
        <w:rPr>
          <w:rFonts w:ascii="Cambria" w:hAnsi="Cambria" w:cs="Calibri"/>
          <w:b/>
          <w:sz w:val="24"/>
          <w:szCs w:val="24"/>
        </w:rPr>
        <w:t>.</w:t>
      </w:r>
      <w:r w:rsidRPr="00FA7CAE">
        <w:rPr>
          <w:rFonts w:ascii="Cambria" w:hAnsi="Cambria" w:cs="Calibri"/>
          <w:sz w:val="24"/>
          <w:szCs w:val="24"/>
        </w:rPr>
        <w:t xml:space="preserve"> viso Mokymų turinio turi sudaryti kontaktiniai (gyvai vykstantys) užsiėmimai. </w:t>
      </w:r>
    </w:p>
    <w:p w14:paraId="7E139535" w14:textId="77777777" w:rsidR="00650DF7" w:rsidRPr="00FA7CAE" w:rsidRDefault="00650DF7" w:rsidP="00FA7CAE">
      <w:pPr>
        <w:numPr>
          <w:ilvl w:val="1"/>
          <w:numId w:val="41"/>
        </w:numPr>
        <w:spacing w:line="240" w:lineRule="auto"/>
        <w:contextualSpacing/>
        <w:jc w:val="both"/>
        <w:textAlignment w:val="baseline"/>
        <w:rPr>
          <w:rFonts w:ascii="Cambria" w:hAnsi="Cambria" w:cs="Calibri"/>
          <w:sz w:val="24"/>
          <w:szCs w:val="24"/>
        </w:rPr>
      </w:pPr>
      <w:r w:rsidRPr="00FA7CAE">
        <w:rPr>
          <w:rFonts w:ascii="Cambria" w:hAnsi="Cambria" w:cs="Calibri"/>
          <w:sz w:val="24"/>
          <w:szCs w:val="24"/>
        </w:rPr>
        <w:t xml:space="preserve">Priemonė 2. Ne mažiau kaip 20 proc. viso Mokymų turinio turi sudaryti kontaktiniai (gyvai vykstantys) užsiėmimai. </w:t>
      </w:r>
    </w:p>
    <w:p w14:paraId="5050075E" w14:textId="77777777" w:rsidR="00650DF7" w:rsidRPr="00FA7CAE" w:rsidRDefault="00650DF7" w:rsidP="00FA7CAE">
      <w:pPr>
        <w:numPr>
          <w:ilvl w:val="0"/>
          <w:numId w:val="41"/>
        </w:numPr>
        <w:spacing w:line="240" w:lineRule="auto"/>
        <w:contextualSpacing/>
        <w:jc w:val="both"/>
        <w:textAlignment w:val="baseline"/>
        <w:rPr>
          <w:rFonts w:ascii="Cambria" w:hAnsi="Cambria" w:cs="Calibri"/>
          <w:sz w:val="24"/>
          <w:szCs w:val="24"/>
        </w:rPr>
      </w:pPr>
      <w:proofErr w:type="spellStart"/>
      <w:r w:rsidRPr="00FA7CAE">
        <w:rPr>
          <w:rFonts w:ascii="Cambria" w:hAnsi="Cambria" w:cs="Calibri"/>
          <w:sz w:val="24"/>
          <w:szCs w:val="24"/>
        </w:rPr>
        <w:t>Simuliacinėje</w:t>
      </w:r>
      <w:proofErr w:type="spellEnd"/>
      <w:r w:rsidRPr="00FA7CAE">
        <w:rPr>
          <w:rFonts w:ascii="Cambria" w:hAnsi="Cambria" w:cs="Calibri"/>
          <w:sz w:val="24"/>
          <w:szCs w:val="24"/>
        </w:rPr>
        <w:t xml:space="preserve"> darbo vietoje (jei mokymuose taikoma), simuliacijos veiksmai fiksuojami garso, vaizdo įrašų, nuotolinių ir </w:t>
      </w:r>
      <w:proofErr w:type="spellStart"/>
      <w:r w:rsidRPr="00FA7CAE">
        <w:rPr>
          <w:rFonts w:ascii="Cambria" w:hAnsi="Cambria" w:cs="Calibri"/>
          <w:sz w:val="24"/>
          <w:szCs w:val="24"/>
        </w:rPr>
        <w:t>simuliacinių</w:t>
      </w:r>
      <w:proofErr w:type="spellEnd"/>
      <w:r w:rsidRPr="00FA7CAE">
        <w:rPr>
          <w:rFonts w:ascii="Cambria" w:hAnsi="Cambria" w:cs="Calibri"/>
          <w:sz w:val="24"/>
          <w:szCs w:val="24"/>
        </w:rPr>
        <w:t xml:space="preserve"> mokymų integracijos valdymo sistemoje (LMS), skirtoje pažangiai simuliacijai ir praktinių įgūdžių mokymui. LMS skirta mokymų organizavimui ir administravimui, apima laiko </w:t>
      </w:r>
      <w:r w:rsidRPr="00FA7CAE">
        <w:rPr>
          <w:rFonts w:ascii="Cambria" w:hAnsi="Cambria" w:cs="Calibri"/>
          <w:color w:val="000000"/>
          <w:sz w:val="24"/>
          <w:szCs w:val="24"/>
        </w:rPr>
        <w:t xml:space="preserve">apskaitos, mokymo proceso stebėsenos ir mokymo rezultatų vertinimo valdymą, </w:t>
      </w:r>
      <w:r w:rsidRPr="00FA7CAE">
        <w:rPr>
          <w:rFonts w:ascii="Cambria" w:hAnsi="Cambria" w:cs="Calibri"/>
          <w:sz w:val="24"/>
          <w:szCs w:val="24"/>
        </w:rPr>
        <w:t>užtikrina grįžtamojo ryšio bei standartizuoto atliekamų veiksmų vertinimo funkcionalumą.</w:t>
      </w:r>
    </w:p>
    <w:p w14:paraId="29377765" w14:textId="77777777" w:rsidR="00650DF7" w:rsidRPr="00FA7CAE" w:rsidRDefault="00650DF7" w:rsidP="00FA7CAE">
      <w:pPr>
        <w:numPr>
          <w:ilvl w:val="0"/>
          <w:numId w:val="41"/>
        </w:numPr>
        <w:spacing w:line="240" w:lineRule="auto"/>
        <w:contextualSpacing/>
        <w:jc w:val="both"/>
        <w:textAlignment w:val="baseline"/>
        <w:rPr>
          <w:rFonts w:ascii="Cambria" w:hAnsi="Cambria" w:cs="Calibri"/>
          <w:sz w:val="24"/>
          <w:szCs w:val="24"/>
        </w:rPr>
      </w:pPr>
      <w:r w:rsidRPr="00FA7CAE">
        <w:rPr>
          <w:rFonts w:ascii="Cambria" w:hAnsi="Cambria" w:cs="Calibri"/>
          <w:b/>
          <w:bCs/>
          <w:sz w:val="24"/>
          <w:szCs w:val="24"/>
        </w:rPr>
        <w:t xml:space="preserve">Mokymų programoje taikyti šiuolaikinius </w:t>
      </w:r>
      <w:proofErr w:type="spellStart"/>
      <w:r w:rsidRPr="00FA7CAE">
        <w:rPr>
          <w:rFonts w:ascii="Cambria" w:hAnsi="Cambria" w:cs="Calibri"/>
          <w:b/>
          <w:bCs/>
          <w:sz w:val="24"/>
          <w:szCs w:val="24"/>
        </w:rPr>
        <w:t>andragogikos</w:t>
      </w:r>
      <w:proofErr w:type="spellEnd"/>
      <w:r w:rsidRPr="00FA7CAE">
        <w:rPr>
          <w:rFonts w:ascii="Cambria" w:hAnsi="Cambria" w:cs="Calibri"/>
          <w:b/>
          <w:bCs/>
          <w:sz w:val="24"/>
          <w:szCs w:val="24"/>
        </w:rPr>
        <w:t xml:space="preserve"> mokymo metodus, pvz.,:</w:t>
      </w:r>
      <w:r w:rsidRPr="00FA7CAE">
        <w:rPr>
          <w:rFonts w:ascii="Cambria" w:hAnsi="Cambria" w:cs="Calibri"/>
          <w:b/>
          <w:sz w:val="24"/>
          <w:szCs w:val="24"/>
        </w:rPr>
        <w:t xml:space="preserve"> </w:t>
      </w:r>
      <w:r w:rsidRPr="00FA7CAE">
        <w:rPr>
          <w:rFonts w:ascii="Cambria" w:hAnsi="Cambria" w:cs="Calibri"/>
          <w:sz w:val="24"/>
          <w:szCs w:val="24"/>
        </w:rPr>
        <w:t>dalyvių įsitraukimą skatinančius praktinius užsiėmimus, klinikinių atvejų analizę, diskusijas, simuliacijas, refleksiją, literatūros analizę, savarankišką darbą, konsultacijas, praktinių užduočių, simuliacijas.</w:t>
      </w:r>
    </w:p>
    <w:p w14:paraId="4FEC13CA" w14:textId="77777777" w:rsidR="00650DF7" w:rsidRPr="00FA7CAE" w:rsidRDefault="00650DF7" w:rsidP="00FA7CAE">
      <w:pPr>
        <w:numPr>
          <w:ilvl w:val="0"/>
          <w:numId w:val="41"/>
        </w:numPr>
        <w:spacing w:line="240" w:lineRule="auto"/>
        <w:contextualSpacing/>
        <w:jc w:val="both"/>
        <w:textAlignment w:val="baseline"/>
        <w:rPr>
          <w:rFonts w:ascii="Cambria" w:hAnsi="Cambria" w:cs="Calibri"/>
          <w:sz w:val="24"/>
          <w:szCs w:val="24"/>
        </w:rPr>
      </w:pPr>
      <w:r w:rsidRPr="00FA7CAE">
        <w:rPr>
          <w:rFonts w:ascii="Cambria" w:hAnsi="Cambria" w:cs="Calibri"/>
          <w:sz w:val="24"/>
          <w:szCs w:val="24"/>
        </w:rPr>
        <w:t>LMS aplinkoje dalyvių mokymuisi pateikiama HTML (tinkamiausia mokytis internete) bei PDF (tinkamiausia spausdinti) formato medžiaga, pvz.: savikontrolės klausimai</w:t>
      </w:r>
      <w:r w:rsidRPr="00FA7CAE">
        <w:rPr>
          <w:rFonts w:ascii="Cambria" w:hAnsi="Cambria" w:cs="Calibri"/>
          <w:color w:val="000000"/>
          <w:sz w:val="24"/>
          <w:szCs w:val="24"/>
        </w:rPr>
        <w:t>, teoriniai testai, lektoriaus vertinamos praktinės užduotys, vertinimo klausimynai.</w:t>
      </w:r>
    </w:p>
    <w:p w14:paraId="2EC00BC5" w14:textId="77777777" w:rsidR="00650DF7" w:rsidRPr="00FA7CAE" w:rsidRDefault="00650DF7" w:rsidP="00FA7CAE">
      <w:pPr>
        <w:numPr>
          <w:ilvl w:val="0"/>
          <w:numId w:val="41"/>
        </w:numPr>
        <w:spacing w:line="240" w:lineRule="auto"/>
        <w:contextualSpacing/>
        <w:jc w:val="both"/>
        <w:textAlignment w:val="baseline"/>
        <w:rPr>
          <w:rFonts w:ascii="Cambria" w:hAnsi="Cambria" w:cs="Calibri"/>
          <w:sz w:val="24"/>
          <w:szCs w:val="24"/>
        </w:rPr>
      </w:pPr>
      <w:r w:rsidRPr="00FA7CAE">
        <w:rPr>
          <w:rFonts w:ascii="Cambria" w:hAnsi="Cambria" w:cs="Calibri"/>
          <w:color w:val="212121"/>
          <w:sz w:val="24"/>
          <w:szCs w:val="24"/>
        </w:rPr>
        <w:t>Tiekėjas turi užtikrinti prieigą (prisijungimą ir pilnai funkcionalų darbą) Užsakovo nurodytiems asmenims (Recenzentams ir kt.).</w:t>
      </w:r>
    </w:p>
    <w:p w14:paraId="189040D0" w14:textId="77777777" w:rsidR="00650DF7" w:rsidRPr="00FA7CAE" w:rsidRDefault="00650DF7" w:rsidP="00FA7CAE">
      <w:pPr>
        <w:numPr>
          <w:ilvl w:val="0"/>
          <w:numId w:val="41"/>
        </w:numPr>
        <w:spacing w:line="240" w:lineRule="auto"/>
        <w:contextualSpacing/>
        <w:jc w:val="both"/>
        <w:textAlignment w:val="baseline"/>
        <w:rPr>
          <w:rFonts w:ascii="Cambria" w:hAnsi="Cambria" w:cs="Calibri"/>
          <w:sz w:val="24"/>
          <w:szCs w:val="24"/>
        </w:rPr>
      </w:pPr>
      <w:r w:rsidRPr="00FA7CAE">
        <w:rPr>
          <w:rFonts w:ascii="Cambria" w:hAnsi="Cambria" w:cs="Calibri"/>
          <w:color w:val="212121"/>
          <w:sz w:val="24"/>
          <w:szCs w:val="24"/>
        </w:rPr>
        <w:t>Tiekėjas yra pilnai atsakingas už visą reikiamą nuotolinio mokymo platformos infrastruktūrą ir jos tinkamą sukonfigūravimą bei palaikymą. Tiekėjas turi pats savo lėšomis susimokėti už pasirinktą naudoti virtualią mokymosi aplinką.</w:t>
      </w:r>
    </w:p>
    <w:p w14:paraId="71132089" w14:textId="77777777" w:rsidR="00650DF7" w:rsidRPr="00FA7CAE" w:rsidRDefault="00650DF7" w:rsidP="00FA7CAE">
      <w:pPr>
        <w:numPr>
          <w:ilvl w:val="0"/>
          <w:numId w:val="41"/>
        </w:numPr>
        <w:spacing w:line="240" w:lineRule="auto"/>
        <w:contextualSpacing/>
        <w:jc w:val="both"/>
        <w:textAlignment w:val="baseline"/>
        <w:rPr>
          <w:rFonts w:ascii="Cambria" w:hAnsi="Cambria" w:cs="Calibri"/>
          <w:sz w:val="24"/>
          <w:szCs w:val="24"/>
        </w:rPr>
      </w:pPr>
      <w:r w:rsidRPr="00FA7CAE">
        <w:rPr>
          <w:rFonts w:ascii="Cambria" w:hAnsi="Cambria" w:cs="Calibri"/>
          <w:sz w:val="24"/>
          <w:szCs w:val="24"/>
        </w:rPr>
        <w:lastRenderedPageBreak/>
        <w:t>Tiekėjas prieigą prie sukonfigūruotos nuotolinio mokymo platformos mokymų dalyviams privalo suteikti ne vėliau kaip likus 10 darbo dienų iki numatytų mokymų pradžios, informuoti dalyvius apie mokymų laiką, prisijungimą prie mokymų aplinkų, organizuoti  mokymus numatytu laiku ir numatytoje aplinkoje.</w:t>
      </w:r>
    </w:p>
    <w:p w14:paraId="05D411B9" w14:textId="77777777" w:rsidR="00650DF7" w:rsidRPr="00FA7CAE" w:rsidRDefault="00650DF7" w:rsidP="00FA7CAE">
      <w:pPr>
        <w:numPr>
          <w:ilvl w:val="0"/>
          <w:numId w:val="41"/>
        </w:numPr>
        <w:spacing w:line="240" w:lineRule="auto"/>
        <w:contextualSpacing/>
        <w:jc w:val="both"/>
        <w:textAlignment w:val="baseline"/>
        <w:rPr>
          <w:rFonts w:ascii="Cambria" w:hAnsi="Cambria" w:cs="Calibri"/>
          <w:sz w:val="24"/>
          <w:szCs w:val="24"/>
        </w:rPr>
      </w:pPr>
      <w:r w:rsidRPr="00FA7CAE">
        <w:rPr>
          <w:rFonts w:ascii="Cambria" w:hAnsi="Cambria" w:cs="Calibri"/>
          <w:sz w:val="24"/>
          <w:szCs w:val="24"/>
        </w:rPr>
        <w:t xml:space="preserve">Tiekėjas Mokymų datas, grafiką, vietą ir kitus organizacinius klausimus suderina su Užsakovu. Mokymai turi būti pradėti per 30 darbo dienų nuo </w:t>
      </w:r>
      <w:bookmarkStart w:id="35" w:name="_Hlk219664175"/>
      <w:r w:rsidRPr="00FA7CAE">
        <w:rPr>
          <w:rFonts w:ascii="Cambria" w:hAnsi="Cambria" w:cs="Calibri"/>
          <w:sz w:val="24"/>
          <w:szCs w:val="24"/>
        </w:rPr>
        <w:t xml:space="preserve">kiekvienų konkrečių Mokymų </w:t>
      </w:r>
      <w:bookmarkEnd w:id="35"/>
      <w:r w:rsidRPr="00FA7CAE">
        <w:rPr>
          <w:rFonts w:ascii="Cambria" w:hAnsi="Cambria" w:cs="Calibri"/>
          <w:sz w:val="24"/>
          <w:szCs w:val="24"/>
        </w:rPr>
        <w:t xml:space="preserve">paslaugos užsakymo pateikimo datos. </w:t>
      </w:r>
    </w:p>
    <w:p w14:paraId="33B893B1" w14:textId="77777777" w:rsidR="00650DF7" w:rsidRPr="00FA7CAE" w:rsidRDefault="00650DF7" w:rsidP="00FA7CAE">
      <w:pPr>
        <w:numPr>
          <w:ilvl w:val="0"/>
          <w:numId w:val="41"/>
        </w:numPr>
        <w:spacing w:line="240" w:lineRule="auto"/>
        <w:contextualSpacing/>
        <w:jc w:val="both"/>
        <w:textAlignment w:val="baseline"/>
        <w:rPr>
          <w:rFonts w:ascii="Cambria" w:hAnsi="Cambria" w:cs="Calibri"/>
          <w:sz w:val="24"/>
          <w:szCs w:val="24"/>
        </w:rPr>
      </w:pPr>
      <w:r w:rsidRPr="00FA7CAE">
        <w:rPr>
          <w:rFonts w:ascii="Cambria" w:hAnsi="Cambria" w:cs="Calibri"/>
          <w:sz w:val="24"/>
          <w:szCs w:val="24"/>
        </w:rPr>
        <w:t>Likus ne mažiau nei 10 darbo dienų iki grupės mokymų pradžios, Tiekėjas teikia Užsakovui Mokymų tvarkaraštį.</w:t>
      </w:r>
    </w:p>
    <w:p w14:paraId="4B06AA97" w14:textId="77777777" w:rsidR="00650DF7" w:rsidRPr="00FA7CAE" w:rsidRDefault="00650DF7" w:rsidP="00FA7CAE">
      <w:pPr>
        <w:numPr>
          <w:ilvl w:val="0"/>
          <w:numId w:val="41"/>
        </w:numPr>
        <w:spacing w:line="240" w:lineRule="auto"/>
        <w:contextualSpacing/>
        <w:jc w:val="both"/>
        <w:textAlignment w:val="baseline"/>
        <w:rPr>
          <w:rFonts w:ascii="Cambria" w:hAnsi="Cambria" w:cs="Calibri"/>
          <w:sz w:val="24"/>
          <w:szCs w:val="24"/>
        </w:rPr>
      </w:pPr>
      <w:r w:rsidRPr="00FA7CAE">
        <w:rPr>
          <w:rFonts w:ascii="Cambria" w:hAnsi="Cambria" w:cs="Calibri"/>
          <w:sz w:val="24"/>
          <w:szCs w:val="24"/>
        </w:rPr>
        <w:t xml:space="preserve">Po įvykusių Mokymų, Mokymų dalyviai turi turėti galimybę peržiūrėti Mokymų medžiagą, pasikartoti </w:t>
      </w:r>
      <w:r w:rsidRPr="00FA7CAE">
        <w:rPr>
          <w:rFonts w:ascii="Cambria" w:hAnsi="Cambria" w:cs="Calibri"/>
          <w:color w:val="212121"/>
          <w:sz w:val="24"/>
          <w:szCs w:val="24"/>
        </w:rPr>
        <w:t xml:space="preserve">norimus </w:t>
      </w:r>
      <w:r w:rsidRPr="00FA7CAE">
        <w:rPr>
          <w:rFonts w:ascii="Cambria" w:hAnsi="Cambria" w:cs="Calibri"/>
          <w:sz w:val="24"/>
          <w:szCs w:val="24"/>
        </w:rPr>
        <w:t>dalykus ne trumpiau nei 30 dienų po Mokymų pabaigos.</w:t>
      </w:r>
    </w:p>
    <w:p w14:paraId="59CB5306" w14:textId="77777777" w:rsidR="00650DF7" w:rsidRPr="00FA7CAE" w:rsidRDefault="00650DF7" w:rsidP="00FA7CAE">
      <w:pPr>
        <w:numPr>
          <w:ilvl w:val="0"/>
          <w:numId w:val="41"/>
        </w:numPr>
        <w:spacing w:line="240" w:lineRule="auto"/>
        <w:contextualSpacing/>
        <w:jc w:val="both"/>
        <w:textAlignment w:val="baseline"/>
        <w:rPr>
          <w:rFonts w:ascii="Cambria" w:hAnsi="Cambria" w:cs="Calibri"/>
          <w:sz w:val="24"/>
          <w:szCs w:val="24"/>
        </w:rPr>
      </w:pPr>
      <w:r w:rsidRPr="00FA7CAE">
        <w:rPr>
          <w:rFonts w:ascii="Cambria" w:hAnsi="Cambria" w:cs="Calibri"/>
          <w:sz w:val="24"/>
          <w:szCs w:val="24"/>
        </w:rPr>
        <w:t xml:space="preserve">Tiekėjas baigusiems Mokymus dalyviams išduoda specialistų profesinės kvalifikacijos tobulinimo pažymėjimus (Pažymėjimus). Pažymėjimai išduodami elektronine forma pabaigus Mokymus per 10 darbo dienų. </w:t>
      </w:r>
    </w:p>
    <w:p w14:paraId="683CE3CB" w14:textId="77777777" w:rsidR="00650DF7" w:rsidRPr="00FA7CAE" w:rsidRDefault="00650DF7" w:rsidP="00FA7CAE">
      <w:pPr>
        <w:numPr>
          <w:ilvl w:val="0"/>
          <w:numId w:val="41"/>
        </w:numPr>
        <w:tabs>
          <w:tab w:val="left" w:pos="426"/>
        </w:tabs>
        <w:spacing w:line="240" w:lineRule="auto"/>
        <w:ind w:left="709" w:hanging="709"/>
        <w:jc w:val="both"/>
        <w:textAlignment w:val="baseline"/>
        <w:rPr>
          <w:rFonts w:ascii="Cambria" w:eastAsia="Times New Roman" w:hAnsi="Cambria" w:cs="Calibri"/>
          <w:b/>
          <w:sz w:val="24"/>
          <w:szCs w:val="24"/>
          <w:lang w:eastAsia="en-US"/>
        </w:rPr>
      </w:pPr>
      <w:r w:rsidRPr="00FA7CAE">
        <w:rPr>
          <w:rFonts w:ascii="Cambria" w:eastAsia="Times New Roman" w:hAnsi="Cambria" w:cs="Calibri"/>
          <w:b/>
          <w:bCs/>
          <w:sz w:val="24"/>
          <w:szCs w:val="24"/>
          <w:lang w:eastAsia="en-US"/>
        </w:rPr>
        <w:t>Mokymų vietos parinkimas, parengimas ir nuoma:</w:t>
      </w:r>
    </w:p>
    <w:p w14:paraId="02FBE20E" w14:textId="77777777" w:rsidR="00650DF7" w:rsidRPr="00FA7CAE" w:rsidRDefault="00650DF7" w:rsidP="00FA7CAE">
      <w:pPr>
        <w:numPr>
          <w:ilvl w:val="1"/>
          <w:numId w:val="41"/>
        </w:numPr>
        <w:spacing w:line="240" w:lineRule="auto"/>
        <w:ind w:left="567" w:hanging="567"/>
        <w:jc w:val="both"/>
        <w:rPr>
          <w:rFonts w:ascii="Cambria" w:eastAsia="Calibri" w:hAnsi="Cambria" w:cs="Calibri"/>
          <w:sz w:val="24"/>
          <w:szCs w:val="24"/>
          <w:lang w:eastAsia="lt-LT"/>
        </w:rPr>
      </w:pPr>
      <w:r w:rsidRPr="00FA7CAE">
        <w:rPr>
          <w:rFonts w:ascii="Cambria" w:eastAsia="Calibri" w:hAnsi="Cambria" w:cs="Calibri"/>
          <w:sz w:val="24"/>
          <w:szCs w:val="24"/>
          <w:lang w:eastAsia="lt-LT"/>
        </w:rPr>
        <w:t>Visus organizacinius darbus, susijusius su mokymų vietos parinkimu (paieška, rezervavimas, apmokėjimas, sutvarkymas po užsiėmimo) atlieka Tiekėjas savo sąskaita.</w:t>
      </w:r>
    </w:p>
    <w:p w14:paraId="141BD781" w14:textId="77777777" w:rsidR="00650DF7" w:rsidRPr="00FA7CAE" w:rsidRDefault="00650DF7" w:rsidP="00FA7CAE">
      <w:pPr>
        <w:numPr>
          <w:ilvl w:val="1"/>
          <w:numId w:val="41"/>
        </w:numPr>
        <w:spacing w:line="240" w:lineRule="auto"/>
        <w:ind w:left="567" w:hanging="567"/>
        <w:jc w:val="both"/>
        <w:rPr>
          <w:rFonts w:ascii="Cambria" w:eastAsia="Calibri" w:hAnsi="Cambria" w:cs="Calibri"/>
          <w:sz w:val="24"/>
          <w:szCs w:val="24"/>
          <w:lang w:eastAsia="lt-LT"/>
        </w:rPr>
      </w:pPr>
      <w:r w:rsidRPr="00FA7CAE">
        <w:rPr>
          <w:rFonts w:ascii="Cambria" w:eastAsia="Times New Roman" w:hAnsi="Cambria" w:cs="Calibri"/>
          <w:color w:val="000000"/>
          <w:sz w:val="24"/>
          <w:szCs w:val="24"/>
          <w:lang w:eastAsia="lt-LT"/>
        </w:rPr>
        <w:t>Mokymų vieta turi būti parinkta ir pritaikyta atsižvelgiant į dalyvių skaičių.</w:t>
      </w:r>
    </w:p>
    <w:p w14:paraId="0B272DFC" w14:textId="77777777" w:rsidR="00650DF7" w:rsidRPr="00FA7CAE" w:rsidRDefault="00650DF7" w:rsidP="00FA7CAE">
      <w:pPr>
        <w:numPr>
          <w:ilvl w:val="0"/>
          <w:numId w:val="41"/>
        </w:numPr>
        <w:spacing w:line="240" w:lineRule="auto"/>
        <w:ind w:left="567" w:hanging="578"/>
        <w:contextualSpacing/>
        <w:jc w:val="both"/>
        <w:textAlignment w:val="baseline"/>
        <w:rPr>
          <w:rFonts w:ascii="Cambria" w:eastAsia="Times New Roman" w:hAnsi="Cambria" w:cs="Calibri"/>
          <w:b/>
          <w:color w:val="000000"/>
          <w:sz w:val="24"/>
          <w:szCs w:val="24"/>
          <w:lang w:eastAsia="lt-LT"/>
        </w:rPr>
      </w:pPr>
      <w:r w:rsidRPr="00FA7CAE">
        <w:rPr>
          <w:rFonts w:ascii="Cambria" w:eastAsia="Times New Roman" w:hAnsi="Cambria" w:cs="Calibri"/>
          <w:b/>
          <w:color w:val="000000"/>
          <w:sz w:val="24"/>
          <w:szCs w:val="24"/>
          <w:lang w:eastAsia="lt-LT"/>
        </w:rPr>
        <w:t>Mokymų patalpose, turi būti:</w:t>
      </w:r>
    </w:p>
    <w:p w14:paraId="791BD6EA" w14:textId="77777777" w:rsidR="00650DF7" w:rsidRPr="00FA7CAE" w:rsidRDefault="00650DF7" w:rsidP="00FA7CAE">
      <w:pPr>
        <w:numPr>
          <w:ilvl w:val="1"/>
          <w:numId w:val="41"/>
        </w:numPr>
        <w:spacing w:line="240" w:lineRule="auto"/>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Kontroliuojamas patalpų vidaus mikroklimatas, užtikrinamas ne mažesnės nei 20 °C temperatūros palaikymas naudojant vėdinimo arba šildymo sistemas. Patalpos turi būti švarios, tvarkingos, tinkamai apšviestos. Vieta skirta mokymų dalyvių maitinimui (kavos pertraukėlėms).</w:t>
      </w:r>
    </w:p>
    <w:p w14:paraId="3C10BBF4" w14:textId="77777777" w:rsidR="00650DF7" w:rsidRPr="00FA7CAE" w:rsidRDefault="00650DF7" w:rsidP="00FA7CAE">
      <w:pPr>
        <w:numPr>
          <w:ilvl w:val="1"/>
          <w:numId w:val="41"/>
        </w:numPr>
        <w:spacing w:line="240" w:lineRule="auto"/>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Mokymams reikalinga įranga, kurios parametrai atitinka salės dydį ir dalyvių skaičių, įskaitant:</w:t>
      </w:r>
    </w:p>
    <w:p w14:paraId="69075DAC" w14:textId="77777777" w:rsidR="00650DF7" w:rsidRPr="00FA7CAE" w:rsidRDefault="00650DF7" w:rsidP="00FA7CAE">
      <w:pPr>
        <w:numPr>
          <w:ilvl w:val="2"/>
          <w:numId w:val="41"/>
        </w:numPr>
        <w:spacing w:line="240" w:lineRule="auto"/>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Pranešėjo stalą;</w:t>
      </w:r>
    </w:p>
    <w:p w14:paraId="5AA18E1D" w14:textId="77777777" w:rsidR="00650DF7" w:rsidRPr="00FA7CAE" w:rsidRDefault="00650DF7" w:rsidP="00FA7CAE">
      <w:pPr>
        <w:numPr>
          <w:ilvl w:val="2"/>
          <w:numId w:val="41"/>
        </w:numPr>
        <w:spacing w:line="240" w:lineRule="auto"/>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Multimedia projektorių ir ekraną;</w:t>
      </w:r>
    </w:p>
    <w:p w14:paraId="02D5C754" w14:textId="77777777" w:rsidR="00650DF7" w:rsidRPr="00FA7CAE" w:rsidRDefault="00650DF7" w:rsidP="00FA7CAE">
      <w:pPr>
        <w:numPr>
          <w:ilvl w:val="2"/>
          <w:numId w:val="41"/>
        </w:numPr>
        <w:spacing w:line="240" w:lineRule="auto"/>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Nešiojami kompiuteriai/planšetės;</w:t>
      </w:r>
    </w:p>
    <w:p w14:paraId="5E4C9E5B" w14:textId="77777777" w:rsidR="00650DF7" w:rsidRPr="00FA7CAE" w:rsidRDefault="00650DF7" w:rsidP="00FA7CAE">
      <w:pPr>
        <w:numPr>
          <w:ilvl w:val="2"/>
          <w:numId w:val="41"/>
        </w:numPr>
        <w:spacing w:line="240" w:lineRule="auto"/>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Rašomąją lentą ir / ar stovą su vartomais popieriaus lapais, atitinkamos rašymo, valymo priemonės;</w:t>
      </w:r>
    </w:p>
    <w:p w14:paraId="3C63F5C8" w14:textId="77777777" w:rsidR="00650DF7" w:rsidRPr="00FA7CAE" w:rsidRDefault="00650DF7" w:rsidP="00FA7CAE">
      <w:pPr>
        <w:numPr>
          <w:ilvl w:val="1"/>
          <w:numId w:val="41"/>
        </w:numPr>
        <w:spacing w:line="240" w:lineRule="auto"/>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Mokymų priemonės reikalingos mokymų vedimui, nurodytos Techninės specifikacijos Pirmos pirkimų dalies 3 priede.</w:t>
      </w:r>
    </w:p>
    <w:p w14:paraId="61D8D9A3" w14:textId="77777777" w:rsidR="00650DF7" w:rsidRPr="00FA7CAE" w:rsidRDefault="00650DF7" w:rsidP="00FA7CAE">
      <w:pPr>
        <w:numPr>
          <w:ilvl w:val="1"/>
          <w:numId w:val="41"/>
        </w:numPr>
        <w:spacing w:line="240" w:lineRule="auto"/>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Turi būti užtikrintas kokybiškas visos mokymu metu naudojamos įrangos veikimas.</w:t>
      </w:r>
    </w:p>
    <w:p w14:paraId="57223634" w14:textId="77777777" w:rsidR="00650DF7" w:rsidRPr="00FA7CAE" w:rsidRDefault="00650DF7" w:rsidP="00FA7CAE">
      <w:pPr>
        <w:numPr>
          <w:ilvl w:val="1"/>
          <w:numId w:val="41"/>
        </w:numPr>
        <w:spacing w:line="240" w:lineRule="auto"/>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Turi būti naudojama šių dienų reikalavimus atitinkanti organizacinė technika ir informacinės technologijos.</w:t>
      </w:r>
    </w:p>
    <w:p w14:paraId="5686499F" w14:textId="77777777" w:rsidR="00650DF7" w:rsidRPr="00FA7CAE" w:rsidRDefault="00650DF7" w:rsidP="00FA7CAE">
      <w:pPr>
        <w:numPr>
          <w:ilvl w:val="1"/>
          <w:numId w:val="41"/>
        </w:numPr>
        <w:spacing w:line="240" w:lineRule="auto"/>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Mokymų vietoje turi būti sukurtos geros sąlygos matyti ir girdėti pateikiamą informaciją.</w:t>
      </w:r>
    </w:p>
    <w:p w14:paraId="78C345B4" w14:textId="77777777" w:rsidR="00650DF7" w:rsidRPr="00FA7CAE" w:rsidRDefault="00650DF7" w:rsidP="00FA7CAE">
      <w:pPr>
        <w:numPr>
          <w:ilvl w:val="1"/>
          <w:numId w:val="41"/>
        </w:numPr>
        <w:spacing w:line="240" w:lineRule="auto"/>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 xml:space="preserve">Mokymų vieta turi būti parengiama likus ne mažiau kaip 2 valandoms iki mokymų pradžios. Po mokymų, mokymų vieta turi būti sutvarkyta. </w:t>
      </w:r>
    </w:p>
    <w:p w14:paraId="76560EA3" w14:textId="77777777" w:rsidR="00650DF7" w:rsidRPr="00FA7CAE" w:rsidRDefault="00650DF7" w:rsidP="00FA7CAE">
      <w:pPr>
        <w:numPr>
          <w:ilvl w:val="1"/>
          <w:numId w:val="41"/>
        </w:numPr>
        <w:spacing w:line="240" w:lineRule="auto"/>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 xml:space="preserve">Paslaugų teikėjas turi pasirūpinti informacinių nuorodų, mokymų darbotvarkės ir kitos reikalingos informacijos parengimu, pastatymu ir / ar pakabinimu aiškiai matomose ir su Perkančiąja organizacija sutartose vietose. </w:t>
      </w:r>
    </w:p>
    <w:p w14:paraId="5E7C73FB" w14:textId="77777777" w:rsidR="00650DF7" w:rsidRPr="00FA7CAE" w:rsidRDefault="00650DF7" w:rsidP="00FA7CAE">
      <w:pPr>
        <w:numPr>
          <w:ilvl w:val="1"/>
          <w:numId w:val="41"/>
        </w:numPr>
        <w:spacing w:line="240" w:lineRule="auto"/>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Mokymų vietoje turi būti paskirtas asmuo (asmenys), į kurį (kuriuos) būtų galima kreiptis mokymų metu iškilus problemoms dėl naudojamų salių, jose esančios įrangos, maitinimo ir pan.</w:t>
      </w:r>
    </w:p>
    <w:p w14:paraId="677A4C42" w14:textId="77777777" w:rsidR="00650DF7" w:rsidRPr="00FA7CAE" w:rsidRDefault="00650DF7" w:rsidP="00FA7CAE">
      <w:pPr>
        <w:numPr>
          <w:ilvl w:val="0"/>
          <w:numId w:val="41"/>
        </w:numPr>
        <w:spacing w:line="240" w:lineRule="auto"/>
        <w:contextualSpacing/>
        <w:jc w:val="both"/>
        <w:textAlignment w:val="baseline"/>
        <w:rPr>
          <w:rFonts w:ascii="Cambria" w:eastAsia="Times New Roman" w:hAnsi="Cambria" w:cs="Calibri"/>
          <w:b/>
          <w:color w:val="000000"/>
          <w:sz w:val="24"/>
          <w:szCs w:val="24"/>
          <w:lang w:eastAsia="lt-LT"/>
        </w:rPr>
      </w:pPr>
      <w:r w:rsidRPr="00FA7CAE">
        <w:rPr>
          <w:rFonts w:ascii="Cambria" w:eastAsia="Times New Roman" w:hAnsi="Cambria" w:cs="Calibri"/>
          <w:b/>
          <w:bCs/>
          <w:color w:val="000000"/>
          <w:sz w:val="24"/>
          <w:szCs w:val="24"/>
          <w:lang w:eastAsia="lt-LT"/>
        </w:rPr>
        <w:t>Mokymų dalyvių registracija:</w:t>
      </w:r>
    </w:p>
    <w:p w14:paraId="59CC6547" w14:textId="77777777" w:rsidR="00650DF7" w:rsidRPr="00FA7CAE" w:rsidRDefault="00650DF7" w:rsidP="00FA7CAE">
      <w:pPr>
        <w:numPr>
          <w:ilvl w:val="1"/>
          <w:numId w:val="41"/>
        </w:numPr>
        <w:spacing w:line="240" w:lineRule="auto"/>
        <w:ind w:left="709" w:hanging="709"/>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Paslaugų teikėjas, pagal Perkančiosios organizacijos poreikį, turi atlikti mokymų dalyvių išankstinę registraciją ir registraciją mokymų metu.</w:t>
      </w:r>
    </w:p>
    <w:p w14:paraId="115644D0" w14:textId="77777777" w:rsidR="00650DF7" w:rsidRPr="00FA7CAE" w:rsidRDefault="00650DF7" w:rsidP="00FA7CAE">
      <w:pPr>
        <w:numPr>
          <w:ilvl w:val="1"/>
          <w:numId w:val="41"/>
        </w:numPr>
        <w:spacing w:line="240" w:lineRule="auto"/>
        <w:ind w:left="709" w:hanging="709"/>
        <w:contextualSpacing/>
        <w:jc w:val="both"/>
        <w:textAlignment w:val="baseline"/>
        <w:rPr>
          <w:rFonts w:ascii="Cambria" w:eastAsia="Times New Roman" w:hAnsi="Cambria" w:cs="Calibri"/>
          <w:i/>
          <w:color w:val="000000"/>
          <w:sz w:val="24"/>
          <w:szCs w:val="24"/>
          <w:lang w:eastAsia="lt-LT"/>
        </w:rPr>
      </w:pPr>
      <w:r w:rsidRPr="00FA7CAE">
        <w:rPr>
          <w:rFonts w:ascii="Cambria" w:eastAsia="Times New Roman" w:hAnsi="Cambria" w:cs="Calibri"/>
          <w:i/>
          <w:color w:val="000000"/>
          <w:sz w:val="24"/>
          <w:szCs w:val="24"/>
          <w:lang w:eastAsia="lt-LT"/>
        </w:rPr>
        <w:t>Dalyvių išankstinė registracija:</w:t>
      </w:r>
    </w:p>
    <w:p w14:paraId="359AA83E" w14:textId="77777777" w:rsidR="00650DF7" w:rsidRPr="00FA7CAE" w:rsidRDefault="00650DF7" w:rsidP="00FA7CAE">
      <w:pPr>
        <w:numPr>
          <w:ilvl w:val="2"/>
          <w:numId w:val="41"/>
        </w:numPr>
        <w:spacing w:line="240" w:lineRule="auto"/>
        <w:ind w:left="709" w:hanging="709"/>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paslaugų teikėjas organizuoja išankstinę dalyvių registraciją (internetu ir / ar el. paštu), informavimą, sudaro dalyvių sąrašą pagal faktinę dalyvių registraciją;</w:t>
      </w:r>
    </w:p>
    <w:p w14:paraId="093533B6" w14:textId="77777777" w:rsidR="00650DF7" w:rsidRPr="00FA7CAE" w:rsidRDefault="00650DF7" w:rsidP="00FA7CAE">
      <w:pPr>
        <w:numPr>
          <w:ilvl w:val="2"/>
          <w:numId w:val="41"/>
        </w:numPr>
        <w:spacing w:line="240" w:lineRule="auto"/>
        <w:ind w:left="709" w:hanging="709"/>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paslaugų teikėjas 1 d. prieš mokymus telefono skambučiu ir / ar el. paštu, ir / ar trumpąja žinute mokymų dalyvius informuoja–primena apie vyksiančius mokymus;</w:t>
      </w:r>
    </w:p>
    <w:p w14:paraId="590D70C8" w14:textId="77777777" w:rsidR="00650DF7" w:rsidRPr="00FA7CAE" w:rsidRDefault="00650DF7" w:rsidP="00FA7CAE">
      <w:pPr>
        <w:numPr>
          <w:ilvl w:val="1"/>
          <w:numId w:val="41"/>
        </w:numPr>
        <w:spacing w:line="240" w:lineRule="auto"/>
        <w:ind w:left="709" w:hanging="709"/>
        <w:contextualSpacing/>
        <w:jc w:val="both"/>
        <w:textAlignment w:val="baseline"/>
        <w:rPr>
          <w:rFonts w:ascii="Cambria" w:eastAsia="Times New Roman" w:hAnsi="Cambria" w:cs="Calibri"/>
          <w:i/>
          <w:color w:val="000000"/>
          <w:sz w:val="24"/>
          <w:szCs w:val="24"/>
          <w:lang w:val="ru-RU" w:eastAsia="lt-LT"/>
        </w:rPr>
      </w:pPr>
      <w:r w:rsidRPr="00FA7CAE">
        <w:rPr>
          <w:rFonts w:ascii="Cambria" w:eastAsia="Times New Roman" w:hAnsi="Cambria" w:cs="Calibri"/>
          <w:i/>
          <w:color w:val="000000"/>
          <w:sz w:val="24"/>
          <w:szCs w:val="24"/>
          <w:lang w:eastAsia="lt-LT"/>
        </w:rPr>
        <w:lastRenderedPageBreak/>
        <w:t>Dalyvių registracija mokymų metu:</w:t>
      </w:r>
    </w:p>
    <w:p w14:paraId="73AC942D" w14:textId="77777777" w:rsidR="00650DF7" w:rsidRPr="00FA7CAE" w:rsidRDefault="00650DF7" w:rsidP="00FA7CAE">
      <w:pPr>
        <w:numPr>
          <w:ilvl w:val="2"/>
          <w:numId w:val="41"/>
        </w:numPr>
        <w:spacing w:line="240" w:lineRule="auto"/>
        <w:ind w:left="709" w:hanging="709"/>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mokymų metu turi būti paskirtas asmuo (asmenys) atsakingas (atsakingi) už mokymų dalyvių registraciją;</w:t>
      </w:r>
    </w:p>
    <w:p w14:paraId="3EBD754A" w14:textId="77777777" w:rsidR="00650DF7" w:rsidRPr="00FA7CAE" w:rsidRDefault="00650DF7" w:rsidP="00FA7CAE">
      <w:pPr>
        <w:numPr>
          <w:ilvl w:val="2"/>
          <w:numId w:val="41"/>
        </w:numPr>
        <w:spacing w:line="240" w:lineRule="auto"/>
        <w:ind w:left="709" w:hanging="709"/>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mokymų dalyvių registracija priklausomai nuo mokymų turi būti pradedama 0,5 – 1 val. prieš mokymų pradžią;</w:t>
      </w:r>
    </w:p>
    <w:p w14:paraId="054963F0" w14:textId="77777777" w:rsidR="00650DF7" w:rsidRPr="00FA7CAE" w:rsidRDefault="00650DF7" w:rsidP="00FA7CAE">
      <w:pPr>
        <w:numPr>
          <w:ilvl w:val="2"/>
          <w:numId w:val="41"/>
        </w:numPr>
        <w:spacing w:line="240" w:lineRule="auto"/>
        <w:ind w:left="709" w:hanging="709"/>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dalyviai registruojami į „Mokymų dalyvių sąrašą“ (sąrašo forma pateikia Užsakovas);</w:t>
      </w:r>
    </w:p>
    <w:p w14:paraId="6B8BAFAC" w14:textId="77777777" w:rsidR="00650DF7" w:rsidRPr="00FA7CAE" w:rsidRDefault="00650DF7" w:rsidP="00FA7CAE">
      <w:pPr>
        <w:numPr>
          <w:ilvl w:val="2"/>
          <w:numId w:val="41"/>
        </w:numPr>
        <w:spacing w:line="240" w:lineRule="auto"/>
        <w:ind w:left="709" w:hanging="709"/>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 xml:space="preserve">paslaugų Tiekėjas privalo </w:t>
      </w:r>
      <w:r w:rsidRPr="00FA7CAE">
        <w:rPr>
          <w:rFonts w:ascii="Cambria" w:eastAsia="Times New Roman" w:hAnsi="Cambria" w:cs="Calibri"/>
          <w:sz w:val="24"/>
          <w:szCs w:val="24"/>
          <w:lang w:eastAsia="lt-LT"/>
        </w:rPr>
        <w:t>informuoti mokymų dalyvius, kokiu tikslu yra renkami ir tvarkomi jo asmens duomenys (pateikti informaciją dėl asmens duomenų tvarkymo (informaciją Tiekėjui paruošia Užsakovas)).</w:t>
      </w:r>
    </w:p>
    <w:p w14:paraId="68DF503E" w14:textId="77777777" w:rsidR="00650DF7" w:rsidRPr="00FA7CAE" w:rsidRDefault="00650DF7" w:rsidP="00FA7CAE">
      <w:pPr>
        <w:numPr>
          <w:ilvl w:val="2"/>
          <w:numId w:val="41"/>
        </w:numPr>
        <w:spacing w:line="240" w:lineRule="auto"/>
        <w:ind w:left="709" w:hanging="709"/>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color w:val="000000"/>
          <w:sz w:val="24"/>
          <w:szCs w:val="24"/>
          <w:lang w:eastAsia="lt-LT"/>
        </w:rPr>
        <w:t xml:space="preserve">Po mokymų dalyvių sąrašas (-ai) ir </w:t>
      </w:r>
      <w:r w:rsidRPr="00FA7CAE">
        <w:rPr>
          <w:rFonts w:ascii="Cambria" w:eastAsia="Times New Roman" w:hAnsi="Cambria" w:cs="Calibri"/>
          <w:sz w:val="24"/>
          <w:szCs w:val="24"/>
          <w:lang w:eastAsia="lt-LT"/>
        </w:rPr>
        <w:t>užpildytos projekto dalyvių apklausos anketos, kurias pildymui pateikia Užsakovas kartu su pildymo instrukcija, turi būti pateiktos Užsakovui.</w:t>
      </w:r>
    </w:p>
    <w:p w14:paraId="5A1656FA" w14:textId="77777777" w:rsidR="00650DF7" w:rsidRPr="00FA7CAE" w:rsidRDefault="00650DF7" w:rsidP="00FA7CAE">
      <w:pPr>
        <w:numPr>
          <w:ilvl w:val="0"/>
          <w:numId w:val="41"/>
        </w:numPr>
        <w:spacing w:line="240" w:lineRule="auto"/>
        <w:ind w:left="709" w:hanging="709"/>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b/>
          <w:bCs/>
          <w:color w:val="000000"/>
          <w:sz w:val="24"/>
          <w:szCs w:val="24"/>
          <w:lang w:eastAsia="lt-LT"/>
        </w:rPr>
        <w:t>Mokymų dalyvių maitinimas ir aptarnavimas:</w:t>
      </w:r>
    </w:p>
    <w:p w14:paraId="2613A9B6" w14:textId="77777777" w:rsidR="00650DF7" w:rsidRPr="00FA7CAE" w:rsidRDefault="00650DF7" w:rsidP="00FA7CAE">
      <w:pPr>
        <w:numPr>
          <w:ilvl w:val="1"/>
          <w:numId w:val="41"/>
        </w:numPr>
        <w:spacing w:line="240" w:lineRule="auto"/>
        <w:ind w:left="709" w:hanging="709"/>
        <w:contextualSpacing/>
        <w:jc w:val="both"/>
        <w:textAlignment w:val="baseline"/>
        <w:rPr>
          <w:rFonts w:ascii="Cambria" w:eastAsia="Times New Roman" w:hAnsi="Cambria" w:cs="Calibri"/>
          <w:color w:val="000000"/>
          <w:sz w:val="24"/>
          <w:szCs w:val="24"/>
          <w:lang w:eastAsia="lt-LT"/>
        </w:rPr>
      </w:pPr>
      <w:r w:rsidRPr="00FA7CAE">
        <w:rPr>
          <w:rFonts w:ascii="Cambria" w:hAnsi="Cambria" w:cs="Calibri"/>
          <w:sz w:val="24"/>
          <w:szCs w:val="24"/>
          <w:lang w:eastAsia="lt-LT"/>
        </w:rPr>
        <w:t>Turi būti užtikrinama, kad kiekvieną mokymų dieną bus organizuojamos 2 kavos pertraukėlės.</w:t>
      </w:r>
    </w:p>
    <w:p w14:paraId="5B626C61" w14:textId="77777777" w:rsidR="00650DF7" w:rsidRPr="00FA7CAE" w:rsidRDefault="00650DF7" w:rsidP="00FA7CAE">
      <w:pPr>
        <w:numPr>
          <w:ilvl w:val="1"/>
          <w:numId w:val="41"/>
        </w:numPr>
        <w:spacing w:line="240" w:lineRule="auto"/>
        <w:ind w:left="709" w:hanging="709"/>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Maitinimo paslaugos turi būti teikiamos vadovaujantis ES teisės aktais, Lietuvos Respublikos maisto įstatymu, Lietuvos higienos norma HN 15:2005 „Maisto higiena“, kitais maisto higieną bei maisto saugą ir tvarkymą reglamentuojančiais teisės aktais. </w:t>
      </w:r>
    </w:p>
    <w:p w14:paraId="69E4A718" w14:textId="77777777" w:rsidR="00650DF7" w:rsidRPr="00FA7CAE" w:rsidRDefault="00650DF7" w:rsidP="00FA7CAE">
      <w:pPr>
        <w:numPr>
          <w:ilvl w:val="1"/>
          <w:numId w:val="41"/>
        </w:numPr>
        <w:spacing w:line="240" w:lineRule="auto"/>
        <w:ind w:left="709" w:hanging="709"/>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Paslaugų teikėjas aprūpina mokymų lektorių (-</w:t>
      </w:r>
      <w:proofErr w:type="spellStart"/>
      <w:r w:rsidRPr="00FA7CAE">
        <w:rPr>
          <w:rFonts w:ascii="Cambria" w:eastAsia="Times New Roman" w:hAnsi="Cambria" w:cs="Calibri"/>
          <w:color w:val="000000"/>
          <w:sz w:val="24"/>
          <w:szCs w:val="24"/>
          <w:lang w:eastAsia="lt-LT"/>
        </w:rPr>
        <w:t>ius</w:t>
      </w:r>
      <w:proofErr w:type="spellEnd"/>
      <w:r w:rsidRPr="00FA7CAE">
        <w:rPr>
          <w:rFonts w:ascii="Cambria" w:eastAsia="Times New Roman" w:hAnsi="Cambria" w:cs="Calibri"/>
          <w:color w:val="000000"/>
          <w:sz w:val="24"/>
          <w:szCs w:val="24"/>
          <w:lang w:eastAsia="lt-LT"/>
        </w:rPr>
        <w:t>) ( tribūnoje ir / ar prie pranešimo stalo) mineraliniu vandeniu (2 buteliukai (po vieną gazuoto ir negazuoto) arba stalo vandeniu (su citrusiniais vaisiais, įvairiais žalumynais ir pan.) po 500 ml kiekvienam asmeniui kiekvienai mokymų dienai (jei mokymai trunka keletą dienų). </w:t>
      </w:r>
    </w:p>
    <w:p w14:paraId="03EB261B" w14:textId="77777777" w:rsidR="00650DF7" w:rsidRPr="00FA7CAE" w:rsidRDefault="00650DF7" w:rsidP="00FA7CAE">
      <w:pPr>
        <w:numPr>
          <w:ilvl w:val="1"/>
          <w:numId w:val="41"/>
        </w:numPr>
        <w:spacing w:line="240" w:lineRule="auto"/>
        <w:ind w:left="709" w:hanging="709"/>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Maitinimo ir aptarnavimo paslaugos apima maisto paruošimą, maisto ir gėrimų pateikimą, mokymų dalyvių aptarnavimą, stalų serviravimą ir jų dekoravimą, atvežimą ir kitas paslaugas. Mais</w:t>
      </w:r>
      <w:r w:rsidRPr="00FA7CAE">
        <w:rPr>
          <w:rFonts w:ascii="Cambria" w:eastAsia="Times New Roman" w:hAnsi="Cambria" w:cs="Calibri"/>
          <w:color w:val="000000"/>
          <w:sz w:val="24"/>
          <w:szCs w:val="24"/>
          <w:shd w:val="clear" w:color="auto" w:fill="FFFFFF"/>
          <w:lang w:eastAsia="lt-LT"/>
        </w:rPr>
        <w:t>tas ir gėrimai turi būti patiekiami naudojant daugkartinio naudojimo stalo įrankius, indus, staltieses ir kitus reikmenis.</w:t>
      </w:r>
      <w:r w:rsidRPr="00FA7CAE">
        <w:rPr>
          <w:rFonts w:ascii="Cambria" w:eastAsia="Times New Roman" w:hAnsi="Cambria" w:cs="Calibri"/>
          <w:i/>
          <w:iCs/>
          <w:color w:val="000000"/>
          <w:sz w:val="24"/>
          <w:szCs w:val="24"/>
          <w:shd w:val="clear" w:color="auto" w:fill="FFFFFF"/>
          <w:lang w:eastAsia="lt-LT"/>
        </w:rPr>
        <w:t xml:space="preserve"> Reikalavimas taikomas vadovaujantis Lietuvos Respublikos aplinkos ministro 2022 m. gruodžio 13 d. įsakymu Nr. D1-401 patvirtinto aplinkos apsaugos kriterijų taikymo, vykdant žaliuosius pirkimus, tvarkos aprašo II skyriaus 4.4.4.1 punktu.</w:t>
      </w:r>
    </w:p>
    <w:p w14:paraId="6F2179E0" w14:textId="77777777" w:rsidR="00650DF7" w:rsidRPr="00FA7CAE" w:rsidRDefault="00650DF7" w:rsidP="00FA7CAE">
      <w:pPr>
        <w:numPr>
          <w:ilvl w:val="1"/>
          <w:numId w:val="41"/>
        </w:numPr>
        <w:spacing w:line="240" w:lineRule="auto"/>
        <w:ind w:left="709" w:hanging="709"/>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Gali būti užsakomos 2 rūšių kavos pertraukėlės:</w:t>
      </w:r>
    </w:p>
    <w:p w14:paraId="724D7CAF" w14:textId="77777777" w:rsidR="00650DF7" w:rsidRPr="00FA7CAE" w:rsidRDefault="00650DF7" w:rsidP="00FA7CAE">
      <w:pPr>
        <w:numPr>
          <w:ilvl w:val="2"/>
          <w:numId w:val="41"/>
        </w:numPr>
        <w:tabs>
          <w:tab w:val="left" w:pos="851"/>
        </w:tabs>
        <w:spacing w:line="240" w:lineRule="auto"/>
        <w:ind w:left="709" w:hanging="709"/>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kavos pertraukėlė 1 – kava (ne mažiau kaip 100 ml vienam asmeniui), arbata (ne mažiau kaip 150 ml vienam asmeniui), citrina, vanduo (stiklinėje taroje, ne mažiau kaip 200 ml vienam asmeniui), cukrus; </w:t>
      </w:r>
    </w:p>
    <w:p w14:paraId="21B53E96" w14:textId="77777777" w:rsidR="00650DF7" w:rsidRPr="00FA7CAE" w:rsidRDefault="00650DF7" w:rsidP="00FA7CAE">
      <w:pPr>
        <w:numPr>
          <w:ilvl w:val="2"/>
          <w:numId w:val="41"/>
        </w:numPr>
        <w:tabs>
          <w:tab w:val="left" w:pos="851"/>
        </w:tabs>
        <w:spacing w:line="240" w:lineRule="auto"/>
        <w:ind w:left="709" w:hanging="709"/>
        <w:contextualSpacing/>
        <w:jc w:val="both"/>
        <w:textAlignment w:val="baseline"/>
        <w:rPr>
          <w:rFonts w:ascii="Cambria" w:eastAsia="Times New Roman" w:hAnsi="Cambria" w:cs="Calibri"/>
          <w:color w:val="000000"/>
          <w:sz w:val="24"/>
          <w:szCs w:val="24"/>
          <w:lang w:eastAsia="lt-LT"/>
        </w:rPr>
      </w:pPr>
      <w:r w:rsidRPr="00FA7CAE">
        <w:rPr>
          <w:rFonts w:ascii="Cambria" w:eastAsia="Times New Roman" w:hAnsi="Cambria" w:cs="Calibri"/>
          <w:color w:val="000000"/>
          <w:sz w:val="24"/>
          <w:szCs w:val="24"/>
          <w:lang w:eastAsia="lt-LT"/>
        </w:rPr>
        <w:t>kavos pertraukėlė 2 – kava (ne mažiau kaip 100 ml vienam asmeniui), arbata (ne mažiau kaip 150 ml vienam asmeniui), citrina, vanduo (stiklinėje taroje, ne mažiau kaip 200 ml vienam asmeniui), cukrus, ne mažiau kaip 2 skirtingų rūšių užkandžiai, kurių bendras svoris vienam asmeniui būtų ne mažesnis nei 100 g. Užkandžiams gali būti siūloma vaisiai, daržovės ir pan. Paslaugų teikėjas turi užtikrinti skirtingus užkandžius atskiroms kavos pertraukoms.</w:t>
      </w:r>
    </w:p>
    <w:p w14:paraId="412EC175" w14:textId="77777777" w:rsidR="00650DF7" w:rsidRPr="00FA7CAE" w:rsidRDefault="00650DF7" w:rsidP="00FA7CAE">
      <w:pPr>
        <w:spacing w:line="240" w:lineRule="auto"/>
        <w:ind w:left="1077"/>
        <w:jc w:val="center"/>
        <w:textAlignment w:val="baseline"/>
        <w:outlineLvl w:val="4"/>
        <w:rPr>
          <w:rFonts w:ascii="Cambria" w:eastAsia="Times New Roman" w:hAnsi="Cambria" w:cs="Calibri"/>
          <w:b/>
          <w:bCs/>
          <w:color w:val="000000"/>
          <w:sz w:val="24"/>
          <w:szCs w:val="24"/>
          <w:lang w:eastAsia="lt-LT"/>
        </w:rPr>
      </w:pPr>
    </w:p>
    <w:p w14:paraId="39C06B7D" w14:textId="70BD306B" w:rsidR="00650DF7" w:rsidRDefault="00650DF7" w:rsidP="00FA7CAE">
      <w:pPr>
        <w:spacing w:line="240" w:lineRule="auto"/>
        <w:ind w:left="1077"/>
        <w:jc w:val="center"/>
        <w:textAlignment w:val="baseline"/>
        <w:outlineLvl w:val="4"/>
        <w:rPr>
          <w:rFonts w:ascii="Cambria" w:eastAsia="Times New Roman" w:hAnsi="Cambria" w:cs="Calibri"/>
          <w:b/>
          <w:bCs/>
          <w:color w:val="000000"/>
          <w:sz w:val="24"/>
          <w:szCs w:val="24"/>
          <w:lang w:eastAsia="lt-LT"/>
        </w:rPr>
      </w:pPr>
      <w:r w:rsidRPr="00FA7CAE">
        <w:rPr>
          <w:rFonts w:ascii="Cambria" w:eastAsia="Times New Roman" w:hAnsi="Cambria" w:cs="Calibri"/>
          <w:b/>
          <w:bCs/>
          <w:color w:val="000000"/>
          <w:sz w:val="24"/>
          <w:szCs w:val="24"/>
          <w:lang w:eastAsia="lt-LT"/>
        </w:rPr>
        <w:t>VII. MOKYMŲ PASLAUGOS ATASKAITOS</w:t>
      </w:r>
    </w:p>
    <w:p w14:paraId="24F7794D" w14:textId="77777777" w:rsidR="00FA7CAE" w:rsidRPr="00FA7CAE" w:rsidRDefault="00FA7CAE" w:rsidP="00FA7CAE">
      <w:pPr>
        <w:spacing w:line="240" w:lineRule="auto"/>
        <w:ind w:left="1077"/>
        <w:jc w:val="center"/>
        <w:textAlignment w:val="baseline"/>
        <w:outlineLvl w:val="4"/>
        <w:rPr>
          <w:rFonts w:ascii="Cambria" w:eastAsia="Times New Roman" w:hAnsi="Cambria" w:cs="Calibri"/>
          <w:b/>
          <w:bCs/>
          <w:sz w:val="24"/>
          <w:szCs w:val="24"/>
          <w:lang w:eastAsia="lt-LT"/>
        </w:rPr>
      </w:pPr>
    </w:p>
    <w:p w14:paraId="25E866EA" w14:textId="77777777" w:rsidR="00650DF7" w:rsidRPr="00FA7CAE" w:rsidRDefault="00650DF7" w:rsidP="00FA7CAE">
      <w:pPr>
        <w:numPr>
          <w:ilvl w:val="0"/>
          <w:numId w:val="41"/>
        </w:numPr>
        <w:tabs>
          <w:tab w:val="left" w:pos="851"/>
        </w:tabs>
        <w:spacing w:line="240" w:lineRule="auto"/>
        <w:ind w:left="709" w:hanging="709"/>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b/>
          <w:bCs/>
          <w:sz w:val="24"/>
          <w:szCs w:val="24"/>
          <w:lang w:eastAsia="lt-LT"/>
        </w:rPr>
        <w:t>Įvadinę Mokymų paslaugos ataskaitą</w:t>
      </w:r>
      <w:r w:rsidRPr="00FA7CAE">
        <w:rPr>
          <w:rFonts w:ascii="Cambria" w:eastAsia="Times New Roman" w:hAnsi="Cambria" w:cs="Calibri"/>
          <w:sz w:val="24"/>
          <w:szCs w:val="24"/>
          <w:lang w:eastAsia="lt-LT"/>
        </w:rPr>
        <w:t xml:space="preserve"> (toliau – Įvadinė ataskaita) su Užsakovu suderina ne vėliau nei per 60 darbo dienų nuo užsakymo pateikimo dienos:</w:t>
      </w:r>
    </w:p>
    <w:p w14:paraId="5FC0E3F1" w14:textId="77777777" w:rsidR="00650DF7" w:rsidRPr="00FA7CAE" w:rsidRDefault="00650DF7" w:rsidP="00FA7CAE">
      <w:pPr>
        <w:numPr>
          <w:ilvl w:val="1"/>
          <w:numId w:val="41"/>
        </w:numPr>
        <w:tabs>
          <w:tab w:val="left" w:pos="851"/>
        </w:tabs>
        <w:spacing w:line="240" w:lineRule="auto"/>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Ne vėliau nei per 30 darbo dienų nuo užsakymo pateikimo dienos Tiekėjas, aptaręs ir suderinęs su Užsakovo pateiktais Moksliniais recenzentais, pateikia: 1) galutinius Mokymų pavadinimus; 2) Mokymų programų rengimo vadovų sąrašą; 3) preliminarų Mokymų programų tvirtinimo planą (Moksliniai recenzentai aktyviai prisideda prie Mokymų programų tvirtinimo proceso).</w:t>
      </w:r>
    </w:p>
    <w:p w14:paraId="05F57297" w14:textId="77777777" w:rsidR="00650DF7" w:rsidRPr="00FA7CAE" w:rsidRDefault="00650DF7" w:rsidP="00FA7CAE">
      <w:pPr>
        <w:numPr>
          <w:ilvl w:val="1"/>
          <w:numId w:val="41"/>
        </w:numPr>
        <w:spacing w:line="240" w:lineRule="auto"/>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 xml:space="preserve">Per 5 darbo dienas po Įvadinės ataskaitos pateikimo Užsakovui, Tiekėjas organizuoja ataskaitos aptarimą–pristatymą su Užsakovu suderintoje vietoje, pakviečiant Užsakovo atstovus ir ekspertus. Visos su Įvadinės ataskaitos aptarimu−pristatymu susijusios detalės turi būti iš anksto derinamos su Užsakovu. </w:t>
      </w:r>
    </w:p>
    <w:p w14:paraId="3439BCC2" w14:textId="77777777" w:rsidR="00650DF7" w:rsidRPr="00FA7CAE" w:rsidRDefault="00650DF7" w:rsidP="00FA7CAE">
      <w:pPr>
        <w:numPr>
          <w:ilvl w:val="1"/>
          <w:numId w:val="41"/>
        </w:numPr>
        <w:tabs>
          <w:tab w:val="left" w:pos="851"/>
        </w:tabs>
        <w:spacing w:line="240" w:lineRule="auto"/>
        <w:ind w:left="709" w:hanging="709"/>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lastRenderedPageBreak/>
        <w:t xml:space="preserve">Pagal aptarimo–pristatymo metu pateiktas pastabas, Tiekėjas koreguoja Įvadinę ataskaitą ir ne vėliau kaip per 20 darbo dienų po aptarimo–pristatymo dienos pateikia Užsakovui tvirtinti. </w:t>
      </w:r>
    </w:p>
    <w:p w14:paraId="260B3745" w14:textId="77777777" w:rsidR="00650DF7" w:rsidRPr="00FA7CAE" w:rsidRDefault="00650DF7" w:rsidP="00FA7CAE">
      <w:pPr>
        <w:numPr>
          <w:ilvl w:val="1"/>
          <w:numId w:val="41"/>
        </w:numPr>
        <w:tabs>
          <w:tab w:val="left" w:pos="851"/>
        </w:tabs>
        <w:spacing w:line="240" w:lineRule="auto"/>
        <w:ind w:left="709" w:hanging="709"/>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Užsakovas pateiktą koreguotą Įvadinę ataskaitą patvirtina per 5 darbo dienas.</w:t>
      </w:r>
    </w:p>
    <w:p w14:paraId="17540EE9" w14:textId="77777777" w:rsidR="00650DF7" w:rsidRPr="00FA7CAE" w:rsidRDefault="00650DF7" w:rsidP="00FA7CAE">
      <w:pPr>
        <w:numPr>
          <w:ilvl w:val="0"/>
          <w:numId w:val="41"/>
        </w:numPr>
        <w:spacing w:line="240" w:lineRule="auto"/>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b/>
          <w:bCs/>
          <w:sz w:val="24"/>
          <w:szCs w:val="24"/>
          <w:lang w:eastAsia="lt-LT"/>
        </w:rPr>
        <w:t>Tarpinę Mokymų paslaugos ataskaitą</w:t>
      </w:r>
      <w:r w:rsidRPr="00FA7CAE">
        <w:rPr>
          <w:rFonts w:ascii="Cambria" w:eastAsia="Times New Roman" w:hAnsi="Cambria" w:cs="Calibri"/>
          <w:sz w:val="24"/>
          <w:szCs w:val="24"/>
          <w:lang w:eastAsia="lt-LT"/>
        </w:rPr>
        <w:t xml:space="preserve"> (toliau – Tarpinė ataskaita) Tiekėjas parengia ir suderina su Užsakovu ne vėliau nei per 12 mėnesių nuo užsakymo pateikimo dienos:</w:t>
      </w:r>
    </w:p>
    <w:p w14:paraId="0ECCC701" w14:textId="77777777" w:rsidR="00650DF7" w:rsidRPr="00FA7CAE" w:rsidRDefault="00650DF7" w:rsidP="00FA7CAE">
      <w:pPr>
        <w:spacing w:line="240" w:lineRule="auto"/>
        <w:ind w:left="492"/>
        <w:contextualSpacing/>
        <w:jc w:val="both"/>
        <w:textAlignment w:val="baseline"/>
        <w:rPr>
          <w:rFonts w:ascii="Cambria" w:eastAsia="Times New Roman" w:hAnsi="Cambria" w:cs="Calibri"/>
          <w:sz w:val="24"/>
          <w:szCs w:val="24"/>
          <w:lang w:eastAsia="lt-LT"/>
        </w:rPr>
      </w:pPr>
    </w:p>
    <w:p w14:paraId="60FB3A57" w14:textId="77777777" w:rsidR="00650DF7" w:rsidRPr="00FA7CAE" w:rsidRDefault="00650DF7" w:rsidP="00FA7CAE">
      <w:pPr>
        <w:numPr>
          <w:ilvl w:val="1"/>
          <w:numId w:val="41"/>
        </w:numPr>
        <w:tabs>
          <w:tab w:val="left" w:pos="851"/>
        </w:tabs>
        <w:spacing w:line="240" w:lineRule="auto"/>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Ne vėliau nei per 10 mėnesių nuo užsakymo pateikimo dienos Tiekėjas pateikia: 1) ataskaitą apie parengtas Mokymų programas; 2) pristato preliminarų Mokymų (pagal naujų parengtų Metodikų turinį ir Mokymų temas) vykdymo planą.</w:t>
      </w:r>
    </w:p>
    <w:p w14:paraId="20FA18AA" w14:textId="77777777" w:rsidR="00650DF7" w:rsidRPr="00FA7CAE" w:rsidRDefault="00650DF7" w:rsidP="00FA7CAE">
      <w:pPr>
        <w:numPr>
          <w:ilvl w:val="1"/>
          <w:numId w:val="41"/>
        </w:numPr>
        <w:tabs>
          <w:tab w:val="left" w:pos="851"/>
        </w:tabs>
        <w:spacing w:line="240" w:lineRule="auto"/>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 xml:space="preserve">Per 5 darbo dienas po Tarpinės ataskaitos pateikimo Užsakovui, Tiekėjas organizuoja ataskaitos aptarimą – pristatymą su Užsakovu suderintoje vietoje, pakviečiant Užsakovo atstovus ir ekspertus. </w:t>
      </w:r>
    </w:p>
    <w:p w14:paraId="3590EB4E" w14:textId="77777777" w:rsidR="00650DF7" w:rsidRPr="00FA7CAE" w:rsidRDefault="00650DF7" w:rsidP="00FA7CAE">
      <w:pPr>
        <w:numPr>
          <w:ilvl w:val="1"/>
          <w:numId w:val="41"/>
        </w:numPr>
        <w:tabs>
          <w:tab w:val="left" w:pos="851"/>
        </w:tabs>
        <w:spacing w:line="240" w:lineRule="auto"/>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Visos su Tarpinės ataskaitos aptarimu–pristatymu susijusios detalės turi būti aptartos iš anksto.</w:t>
      </w:r>
    </w:p>
    <w:p w14:paraId="139FD5FF" w14:textId="77777777" w:rsidR="00650DF7" w:rsidRPr="00FA7CAE" w:rsidRDefault="00650DF7" w:rsidP="00FA7CAE">
      <w:pPr>
        <w:numPr>
          <w:ilvl w:val="1"/>
          <w:numId w:val="41"/>
        </w:numPr>
        <w:tabs>
          <w:tab w:val="left" w:pos="851"/>
        </w:tabs>
        <w:spacing w:line="240" w:lineRule="auto"/>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Pagal aptarimo–pristatymo metu pateiktas pastabas Tiekėjas koreguoja Tarpinę ataskaitą ir ne vėliau kaip per 30 darbo dienų po aptarimo–pristatymo dienos pateikia Užsakovui tvirtinti.</w:t>
      </w:r>
    </w:p>
    <w:p w14:paraId="75E15620" w14:textId="77777777" w:rsidR="00650DF7" w:rsidRPr="00FA7CAE" w:rsidRDefault="00650DF7" w:rsidP="00FA7CAE">
      <w:pPr>
        <w:numPr>
          <w:ilvl w:val="1"/>
          <w:numId w:val="41"/>
        </w:numPr>
        <w:tabs>
          <w:tab w:val="left" w:pos="851"/>
        </w:tabs>
        <w:spacing w:line="240" w:lineRule="auto"/>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 xml:space="preserve">Užsakovas pateiktą Tarpinę ataskaitą patvirtina per 5 darbo dienas. </w:t>
      </w:r>
    </w:p>
    <w:p w14:paraId="60B1F632" w14:textId="77777777" w:rsidR="00650DF7" w:rsidRPr="00FA7CAE" w:rsidRDefault="00650DF7" w:rsidP="00FA7CAE">
      <w:pPr>
        <w:numPr>
          <w:ilvl w:val="0"/>
          <w:numId w:val="41"/>
        </w:numPr>
        <w:tabs>
          <w:tab w:val="left" w:pos="851"/>
        </w:tabs>
        <w:spacing w:line="240" w:lineRule="auto"/>
        <w:ind w:left="709" w:hanging="709"/>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b/>
          <w:bCs/>
          <w:sz w:val="24"/>
          <w:szCs w:val="24"/>
          <w:lang w:eastAsia="lt-LT"/>
        </w:rPr>
        <w:t>Galutinę Mokymų paslaugos ataskaitą</w:t>
      </w:r>
      <w:r w:rsidRPr="00FA7CAE">
        <w:rPr>
          <w:rFonts w:ascii="Cambria" w:hAnsi="Cambria" w:cs="Calibri"/>
          <w:sz w:val="24"/>
          <w:szCs w:val="24"/>
          <w:lang w:eastAsia="lt-LT"/>
        </w:rPr>
        <w:t xml:space="preserve"> (toliau – galutinė ataskaita) Tiekėjas Užsakovui teikia per 15 darbo dienų po kiekvienos grupės Mokymų pabaigos apie įvykdytus mokymus (paslaugos perdavimo–priėmimo aktas, dalyvių registracijos sąrašas (su dalyvių parašais), pasirašyti sutikimai dėl asmens duomenų tvarkymo, dalyvių užpildytos anketos ir glausta Mokymų medžiaga arba nuoroda į prieigą). </w:t>
      </w:r>
    </w:p>
    <w:p w14:paraId="263EBDA6" w14:textId="77777777" w:rsidR="00650DF7" w:rsidRPr="00FA7CAE" w:rsidRDefault="00650DF7" w:rsidP="00FA7CAE">
      <w:pPr>
        <w:numPr>
          <w:ilvl w:val="1"/>
          <w:numId w:val="41"/>
        </w:numPr>
        <w:tabs>
          <w:tab w:val="left" w:pos="851"/>
        </w:tabs>
        <w:spacing w:line="240" w:lineRule="auto"/>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Tiekėjas, teikdamas paslaugas, privalo glaudžiai bendradarbiauti su Užsakovu ir operatyviai reaguoti į atsiradusius organizavimo nesklandumus.</w:t>
      </w:r>
    </w:p>
    <w:p w14:paraId="4FFE48D8" w14:textId="77777777" w:rsidR="00650DF7" w:rsidRPr="00FA7CAE" w:rsidRDefault="00650DF7" w:rsidP="00FA7CAE">
      <w:pPr>
        <w:numPr>
          <w:ilvl w:val="1"/>
          <w:numId w:val="41"/>
        </w:numPr>
        <w:spacing w:line="240" w:lineRule="auto"/>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Užsakovas kiekvienos Mokymų grupės ataskaitą, kaip galutinę konkrečių Mokymų ataskaitą  patvirtina per 10 darbo dienų.</w:t>
      </w:r>
    </w:p>
    <w:p w14:paraId="693D6181" w14:textId="77777777" w:rsidR="00650DF7" w:rsidRPr="00FA7CAE" w:rsidRDefault="00650DF7" w:rsidP="00FA7CAE">
      <w:pPr>
        <w:numPr>
          <w:ilvl w:val="1"/>
          <w:numId w:val="41"/>
        </w:numPr>
        <w:spacing w:line="240" w:lineRule="auto"/>
        <w:contextualSpacing/>
        <w:jc w:val="both"/>
        <w:textAlignment w:val="baseline"/>
        <w:rPr>
          <w:rFonts w:ascii="Cambria" w:eastAsia="Times New Roman" w:hAnsi="Cambria" w:cs="Calibri"/>
          <w:sz w:val="24"/>
          <w:szCs w:val="24"/>
          <w:lang w:eastAsia="lt-LT"/>
        </w:rPr>
      </w:pPr>
      <w:r w:rsidRPr="00FA7CAE">
        <w:rPr>
          <w:rFonts w:ascii="Cambria" w:eastAsia="Times New Roman" w:hAnsi="Cambria" w:cs="Calibri"/>
          <w:sz w:val="24"/>
          <w:szCs w:val="24"/>
          <w:lang w:eastAsia="lt-LT"/>
        </w:rPr>
        <w:t>Visi mokymai turi būti baigti ne vėliau nei iki 2028 m. gruodžio 31 d.</w:t>
      </w:r>
    </w:p>
    <w:p w14:paraId="72D2864D" w14:textId="77777777" w:rsidR="00650DF7" w:rsidRPr="00FA7CAE" w:rsidRDefault="00650DF7" w:rsidP="00FA7CAE">
      <w:pPr>
        <w:spacing w:line="240" w:lineRule="auto"/>
        <w:jc w:val="both"/>
        <w:textAlignment w:val="baseline"/>
        <w:rPr>
          <w:rFonts w:ascii="Cambria" w:eastAsia="Times New Roman" w:hAnsi="Cambria" w:cs="Times New Roman"/>
          <w:sz w:val="24"/>
          <w:szCs w:val="24"/>
        </w:rPr>
      </w:pPr>
    </w:p>
    <w:p w14:paraId="11771C28" w14:textId="77777777" w:rsidR="00650DF7" w:rsidRPr="00FA7CAE" w:rsidRDefault="00650DF7" w:rsidP="00FA7CAE">
      <w:pPr>
        <w:spacing w:line="240" w:lineRule="auto"/>
        <w:jc w:val="both"/>
        <w:textAlignment w:val="baseline"/>
        <w:rPr>
          <w:rFonts w:ascii="Cambria" w:eastAsia="Times New Roman" w:hAnsi="Cambria" w:cs="Times New Roman"/>
          <w:sz w:val="24"/>
          <w:szCs w:val="24"/>
        </w:rPr>
      </w:pPr>
    </w:p>
    <w:p w14:paraId="217FD877" w14:textId="77777777" w:rsidR="00650DF7" w:rsidRPr="00FA7CAE" w:rsidRDefault="00650DF7" w:rsidP="00FA7CAE">
      <w:pPr>
        <w:spacing w:line="240" w:lineRule="auto"/>
        <w:ind w:firstLine="3585"/>
        <w:textAlignment w:val="baseline"/>
        <w:rPr>
          <w:rFonts w:ascii="Cambria" w:eastAsia="Times New Roman" w:hAnsi="Cambria" w:cs="Times New Roman"/>
          <w:sz w:val="24"/>
          <w:szCs w:val="24"/>
        </w:rPr>
      </w:pPr>
      <w:r w:rsidRPr="00FA7CAE">
        <w:rPr>
          <w:rFonts w:ascii="Cambria" w:eastAsia="Times New Roman" w:hAnsi="Cambria" w:cs="Times New Roman"/>
          <w:sz w:val="24"/>
          <w:szCs w:val="24"/>
        </w:rPr>
        <w:t>__________________ </w:t>
      </w:r>
    </w:p>
    <w:p w14:paraId="40A00DF8" w14:textId="77777777"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p>
    <w:p w14:paraId="5744BA89" w14:textId="77777777" w:rsidR="00650DF7" w:rsidRPr="00FA7CAE" w:rsidRDefault="00650DF7" w:rsidP="00FA7CAE">
      <w:pPr>
        <w:spacing w:line="240" w:lineRule="auto"/>
        <w:textAlignment w:val="baseline"/>
        <w:rPr>
          <w:rFonts w:ascii="Cambria" w:eastAsia="Times New Roman" w:hAnsi="Cambria" w:cs="Times New Roman"/>
          <w:sz w:val="24"/>
          <w:szCs w:val="24"/>
        </w:rPr>
      </w:pPr>
    </w:p>
    <w:p w14:paraId="02B4F2A3" w14:textId="77777777"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p>
    <w:p w14:paraId="72CD1B06" w14:textId="77777777"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p>
    <w:p w14:paraId="41929DC8" w14:textId="77777777"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p>
    <w:p w14:paraId="30BBE217" w14:textId="77777777"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p>
    <w:p w14:paraId="32DD5D6E" w14:textId="77777777"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p>
    <w:p w14:paraId="71560CF7" w14:textId="77777777"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p>
    <w:p w14:paraId="0D3C4EED" w14:textId="77777777"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p>
    <w:p w14:paraId="5DACA2DA" w14:textId="77777777"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p>
    <w:p w14:paraId="42F06D59" w14:textId="77777777"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p>
    <w:p w14:paraId="1C9FB53E" w14:textId="77777777"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p>
    <w:p w14:paraId="35F8D10F" w14:textId="77777777"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p>
    <w:p w14:paraId="2578F582" w14:textId="77777777"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p>
    <w:p w14:paraId="2C6F3386" w14:textId="77777777"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p>
    <w:p w14:paraId="41187778" w14:textId="77777777"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p>
    <w:p w14:paraId="62ABFDA0" w14:textId="77777777"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p>
    <w:p w14:paraId="7B2DC474" w14:textId="77777777"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p>
    <w:p w14:paraId="25D69479" w14:textId="7E0DFDBA"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p>
    <w:p w14:paraId="79CBB570" w14:textId="16FC870C" w:rsidR="00C23860" w:rsidRPr="00FA7CAE" w:rsidRDefault="00C23860" w:rsidP="00FA7CAE">
      <w:pPr>
        <w:spacing w:line="240" w:lineRule="auto"/>
        <w:ind w:left="6510"/>
        <w:jc w:val="right"/>
        <w:textAlignment w:val="baseline"/>
        <w:rPr>
          <w:rFonts w:ascii="Cambria" w:eastAsia="Times New Roman" w:hAnsi="Cambria" w:cs="Times New Roman"/>
          <w:sz w:val="24"/>
          <w:szCs w:val="24"/>
        </w:rPr>
      </w:pPr>
    </w:p>
    <w:p w14:paraId="70D5867D" w14:textId="4A954CEA" w:rsidR="00C23860" w:rsidRPr="00FA7CAE" w:rsidRDefault="00C23860" w:rsidP="00FA7CAE">
      <w:pPr>
        <w:spacing w:line="240" w:lineRule="auto"/>
        <w:ind w:left="6510"/>
        <w:jc w:val="right"/>
        <w:textAlignment w:val="baseline"/>
        <w:rPr>
          <w:rFonts w:ascii="Cambria" w:eastAsia="Times New Roman" w:hAnsi="Cambria" w:cs="Times New Roman"/>
          <w:sz w:val="24"/>
          <w:szCs w:val="24"/>
        </w:rPr>
      </w:pPr>
    </w:p>
    <w:p w14:paraId="605CB7D2" w14:textId="77777777" w:rsidR="00FA7CAE" w:rsidRDefault="00650DF7" w:rsidP="00FA7CAE">
      <w:pPr>
        <w:spacing w:line="240" w:lineRule="auto"/>
        <w:ind w:left="6510"/>
        <w:jc w:val="right"/>
        <w:textAlignment w:val="baseline"/>
        <w:rPr>
          <w:rFonts w:ascii="Cambria" w:eastAsia="Times New Roman" w:hAnsi="Cambria" w:cs="Times New Roman"/>
          <w:sz w:val="24"/>
          <w:szCs w:val="24"/>
        </w:rPr>
      </w:pPr>
      <w:r w:rsidRPr="00FA7CAE">
        <w:rPr>
          <w:rFonts w:ascii="Cambria" w:eastAsia="Times New Roman" w:hAnsi="Cambria" w:cs="Times New Roman"/>
          <w:sz w:val="24"/>
          <w:szCs w:val="24"/>
        </w:rPr>
        <w:lastRenderedPageBreak/>
        <w:t xml:space="preserve">Techninės specifikacijos Pirmos pirkimo dalies </w:t>
      </w:r>
    </w:p>
    <w:p w14:paraId="4D73EA08" w14:textId="047A3C01"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r w:rsidRPr="00FA7CAE">
        <w:rPr>
          <w:rFonts w:ascii="Cambria" w:eastAsia="Times New Roman" w:hAnsi="Cambria" w:cs="Times New Roman"/>
          <w:sz w:val="24"/>
          <w:szCs w:val="24"/>
        </w:rPr>
        <w:t>priedas Nr. 1</w:t>
      </w:r>
    </w:p>
    <w:p w14:paraId="72E60CB8" w14:textId="77777777" w:rsidR="00650DF7" w:rsidRPr="00FA7CAE" w:rsidRDefault="00650DF7" w:rsidP="00FA7CAE">
      <w:pPr>
        <w:pBdr>
          <w:top w:val="nil"/>
          <w:left w:val="nil"/>
          <w:bottom w:val="nil"/>
          <w:right w:val="nil"/>
          <w:between w:val="nil"/>
          <w:bar w:val="nil"/>
        </w:pBdr>
        <w:tabs>
          <w:tab w:val="left" w:pos="567"/>
          <w:tab w:val="left" w:pos="709"/>
        </w:tabs>
        <w:spacing w:line="240" w:lineRule="auto"/>
        <w:ind w:right="-79"/>
        <w:jc w:val="center"/>
        <w:rPr>
          <w:rFonts w:ascii="Cambria" w:hAnsi="Cambria" w:cs="Times New Roman"/>
          <w:b/>
          <w:bCs/>
          <w:sz w:val="24"/>
          <w:szCs w:val="24"/>
          <w:bdr w:val="nil"/>
          <w:lang w:eastAsia="lt-LT"/>
        </w:rPr>
      </w:pPr>
    </w:p>
    <w:p w14:paraId="7E82EA8C" w14:textId="77777777" w:rsidR="00650DF7" w:rsidRPr="00FA7CAE" w:rsidRDefault="00650DF7" w:rsidP="00FA7CAE">
      <w:pPr>
        <w:pBdr>
          <w:top w:val="nil"/>
          <w:left w:val="nil"/>
          <w:bottom w:val="nil"/>
          <w:right w:val="nil"/>
          <w:between w:val="nil"/>
          <w:bar w:val="nil"/>
        </w:pBdr>
        <w:tabs>
          <w:tab w:val="left" w:pos="567"/>
          <w:tab w:val="left" w:pos="709"/>
        </w:tabs>
        <w:spacing w:line="240" w:lineRule="auto"/>
        <w:ind w:right="-79"/>
        <w:jc w:val="center"/>
        <w:rPr>
          <w:rFonts w:ascii="Cambria" w:hAnsi="Cambria" w:cs="Times New Roman"/>
          <w:b/>
          <w:bCs/>
          <w:sz w:val="24"/>
          <w:szCs w:val="24"/>
          <w:bdr w:val="nil"/>
          <w:lang w:eastAsia="lt-LT"/>
        </w:rPr>
      </w:pPr>
      <w:r w:rsidRPr="00FA7CAE">
        <w:rPr>
          <w:rFonts w:ascii="Cambria" w:hAnsi="Cambria" w:cs="Times New Roman"/>
          <w:b/>
          <w:bCs/>
          <w:sz w:val="24"/>
          <w:szCs w:val="24"/>
          <w:bdr w:val="nil"/>
          <w:lang w:eastAsia="lt-LT"/>
        </w:rPr>
        <w:t>Naujai kuriamų Metodikų Priemonės 1 ir Priemonės 2 sąrašas</w:t>
      </w:r>
    </w:p>
    <w:p w14:paraId="7F6CF8DD" w14:textId="77777777" w:rsidR="00650DF7" w:rsidRPr="00FA7CAE" w:rsidRDefault="00650DF7" w:rsidP="00FA7CAE">
      <w:pPr>
        <w:pBdr>
          <w:top w:val="nil"/>
          <w:left w:val="nil"/>
          <w:bottom w:val="nil"/>
          <w:right w:val="nil"/>
          <w:between w:val="nil"/>
          <w:bar w:val="nil"/>
        </w:pBdr>
        <w:tabs>
          <w:tab w:val="left" w:pos="567"/>
          <w:tab w:val="left" w:pos="709"/>
        </w:tabs>
        <w:spacing w:line="240" w:lineRule="auto"/>
        <w:ind w:right="-79"/>
        <w:rPr>
          <w:rFonts w:ascii="Cambria" w:hAnsi="Cambria" w:cs="Times New Roman"/>
          <w:bCs/>
          <w:sz w:val="24"/>
          <w:szCs w:val="24"/>
          <w:bdr w:val="nil"/>
          <w:lang w:eastAsia="lt-LT"/>
        </w:rPr>
      </w:pPr>
    </w:p>
    <w:p w14:paraId="129427CE" w14:textId="77777777" w:rsidR="00650DF7" w:rsidRPr="00FA7CAE" w:rsidRDefault="00650DF7" w:rsidP="00FA7CAE">
      <w:pPr>
        <w:pBdr>
          <w:top w:val="nil"/>
          <w:left w:val="nil"/>
          <w:bottom w:val="nil"/>
          <w:right w:val="nil"/>
          <w:between w:val="nil"/>
          <w:bar w:val="nil"/>
        </w:pBdr>
        <w:tabs>
          <w:tab w:val="left" w:pos="567"/>
          <w:tab w:val="left" w:pos="709"/>
        </w:tabs>
        <w:spacing w:line="240" w:lineRule="auto"/>
        <w:ind w:right="-79"/>
        <w:rPr>
          <w:rFonts w:ascii="Cambria" w:hAnsi="Cambria" w:cs="Times New Roman"/>
          <w:b/>
          <w:bCs/>
          <w:sz w:val="24"/>
          <w:szCs w:val="24"/>
          <w:bdr w:val="nil"/>
          <w:lang w:eastAsia="lt-LT"/>
        </w:rPr>
      </w:pPr>
      <w:r w:rsidRPr="00FA7CAE">
        <w:rPr>
          <w:rFonts w:ascii="Cambria" w:hAnsi="Cambria" w:cs="Times New Roman"/>
          <w:bCs/>
          <w:sz w:val="24"/>
          <w:szCs w:val="24"/>
          <w:bdr w:val="nil"/>
          <w:lang w:eastAsia="lt-LT"/>
        </w:rPr>
        <w:t xml:space="preserve">1 lentelė. Priemonės 1 naujai kuriamų Metodikų sąrašas (Prioritetas I) </w:t>
      </w:r>
    </w:p>
    <w:tbl>
      <w:tblPr>
        <w:tblStyle w:val="TableGrid1"/>
        <w:tblW w:w="4855"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703"/>
        <w:gridCol w:w="8649"/>
      </w:tblGrid>
      <w:tr w:rsidR="00650DF7" w:rsidRPr="00FA7CAE" w14:paraId="2A83F631" w14:textId="77777777" w:rsidTr="00FA7CAE">
        <w:trPr>
          <w:tblHeader/>
        </w:trPr>
        <w:tc>
          <w:tcPr>
            <w:tcW w:w="376" w:type="pct"/>
            <w:shd w:val="clear" w:color="auto" w:fill="F2F2F2"/>
            <w:vAlign w:val="center"/>
          </w:tcPr>
          <w:p w14:paraId="58C7C481" w14:textId="3BC7EF2F" w:rsidR="00650DF7" w:rsidRPr="00FA7CAE" w:rsidRDefault="00650DF7" w:rsidP="00FA7CAE">
            <w:pPr>
              <w:keepLines/>
              <w:ind w:left="-40" w:hanging="7"/>
              <w:jc w:val="center"/>
              <w:rPr>
                <w:rFonts w:ascii="Cambria" w:hAnsi="Cambria"/>
                <w:b/>
                <w:iCs/>
                <w:color w:val="000000"/>
                <w:sz w:val="24"/>
                <w:szCs w:val="24"/>
              </w:rPr>
            </w:pPr>
            <w:r w:rsidRPr="00FA7CAE">
              <w:rPr>
                <w:rFonts w:ascii="Cambria" w:hAnsi="Cambria"/>
                <w:b/>
                <w:iCs/>
                <w:color w:val="000000"/>
                <w:sz w:val="24"/>
                <w:szCs w:val="24"/>
              </w:rPr>
              <w:t>E</w:t>
            </w:r>
            <w:r w:rsidR="00FA7CAE">
              <w:rPr>
                <w:rFonts w:ascii="Cambria" w:hAnsi="Cambria"/>
                <w:b/>
                <w:iCs/>
                <w:color w:val="000000"/>
                <w:sz w:val="24"/>
                <w:szCs w:val="24"/>
              </w:rPr>
              <w:t>il</w:t>
            </w:r>
            <w:r w:rsidRPr="00FA7CAE">
              <w:rPr>
                <w:rFonts w:ascii="Cambria" w:hAnsi="Cambria"/>
                <w:b/>
                <w:iCs/>
                <w:color w:val="000000"/>
                <w:sz w:val="24"/>
                <w:szCs w:val="24"/>
              </w:rPr>
              <w:t>. N</w:t>
            </w:r>
            <w:r w:rsidR="00FA7CAE">
              <w:rPr>
                <w:rFonts w:ascii="Cambria" w:hAnsi="Cambria"/>
                <w:b/>
                <w:iCs/>
                <w:color w:val="000000"/>
                <w:sz w:val="24"/>
                <w:szCs w:val="24"/>
              </w:rPr>
              <w:t>r</w:t>
            </w:r>
            <w:r w:rsidRPr="00FA7CAE">
              <w:rPr>
                <w:rFonts w:ascii="Cambria" w:hAnsi="Cambria"/>
                <w:b/>
                <w:iCs/>
                <w:color w:val="000000"/>
                <w:sz w:val="24"/>
                <w:szCs w:val="24"/>
              </w:rPr>
              <w:t>.</w:t>
            </w:r>
          </w:p>
        </w:tc>
        <w:tc>
          <w:tcPr>
            <w:tcW w:w="4624" w:type="pct"/>
            <w:shd w:val="clear" w:color="auto" w:fill="F2F2F2"/>
            <w:vAlign w:val="center"/>
          </w:tcPr>
          <w:p w14:paraId="02CA6B53" w14:textId="77777777" w:rsidR="00650DF7" w:rsidRPr="00FA7CAE" w:rsidRDefault="00650DF7" w:rsidP="00FA7CAE">
            <w:pPr>
              <w:keepLines/>
              <w:ind w:left="-113" w:hanging="7"/>
              <w:jc w:val="center"/>
              <w:rPr>
                <w:rFonts w:ascii="Cambria" w:hAnsi="Cambria"/>
                <w:b/>
                <w:iCs/>
                <w:color w:val="000000"/>
                <w:sz w:val="24"/>
                <w:szCs w:val="24"/>
              </w:rPr>
            </w:pPr>
            <w:r w:rsidRPr="00FA7CAE">
              <w:rPr>
                <w:rFonts w:ascii="Cambria" w:hAnsi="Cambria"/>
                <w:b/>
                <w:iCs/>
                <w:color w:val="000000"/>
                <w:sz w:val="24"/>
                <w:szCs w:val="24"/>
              </w:rPr>
              <w:t>METODIKOS PRELIMINARUS PAVADINIMAS</w:t>
            </w:r>
          </w:p>
        </w:tc>
      </w:tr>
      <w:tr w:rsidR="00650DF7" w:rsidRPr="00FA7CAE" w14:paraId="63788761" w14:textId="77777777" w:rsidTr="00FA7CAE">
        <w:tc>
          <w:tcPr>
            <w:tcW w:w="376" w:type="pct"/>
            <w:shd w:val="clear" w:color="auto" w:fill="auto"/>
          </w:tcPr>
          <w:p w14:paraId="238881A2"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1.</w:t>
            </w:r>
          </w:p>
        </w:tc>
        <w:tc>
          <w:tcPr>
            <w:tcW w:w="4624" w:type="pct"/>
            <w:shd w:val="clear" w:color="auto" w:fill="auto"/>
          </w:tcPr>
          <w:p w14:paraId="46E1E770" w14:textId="77777777" w:rsidR="00650DF7" w:rsidRPr="00FA7CAE" w:rsidRDefault="00650DF7" w:rsidP="00FA7CAE">
            <w:pPr>
              <w:jc w:val="both"/>
              <w:rPr>
                <w:rFonts w:ascii="Cambria" w:hAnsi="Cambria"/>
                <w:iCs/>
                <w:sz w:val="24"/>
                <w:szCs w:val="24"/>
              </w:rPr>
            </w:pPr>
            <w:r w:rsidRPr="00FA7CAE">
              <w:rPr>
                <w:rFonts w:ascii="Cambria" w:hAnsi="Cambria"/>
                <w:iCs/>
                <w:sz w:val="24"/>
                <w:szCs w:val="24"/>
              </w:rPr>
              <w:t>Holistinės paciento patirties tobulinimas: sisteminis įvertinimas, tvarkos aprašo su rekomendacijomis parengimas, apimant priežiūros ir pagalbos organizavimą nuo nėštumo pradžios iki 7 m. amžiaus vaiko su ar be raidos sutrikimais</w:t>
            </w:r>
          </w:p>
        </w:tc>
      </w:tr>
      <w:tr w:rsidR="00650DF7" w:rsidRPr="00FA7CAE" w14:paraId="61ECC69C" w14:textId="77777777" w:rsidTr="00FA7CAE">
        <w:tc>
          <w:tcPr>
            <w:tcW w:w="376" w:type="pct"/>
            <w:shd w:val="clear" w:color="auto" w:fill="auto"/>
          </w:tcPr>
          <w:p w14:paraId="21EE9052"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2.</w:t>
            </w:r>
          </w:p>
        </w:tc>
        <w:tc>
          <w:tcPr>
            <w:tcW w:w="4624" w:type="pct"/>
            <w:shd w:val="clear" w:color="auto" w:fill="auto"/>
          </w:tcPr>
          <w:p w14:paraId="58236BD6" w14:textId="77777777" w:rsidR="00650DF7" w:rsidRPr="00FA7CAE" w:rsidRDefault="00650DF7" w:rsidP="00FA7CAE">
            <w:pPr>
              <w:jc w:val="both"/>
              <w:rPr>
                <w:rFonts w:ascii="Cambria" w:hAnsi="Cambria"/>
                <w:iCs/>
                <w:sz w:val="24"/>
                <w:szCs w:val="24"/>
              </w:rPr>
            </w:pPr>
            <w:r w:rsidRPr="00FA7CAE">
              <w:rPr>
                <w:rFonts w:ascii="Cambria" w:hAnsi="Cambria"/>
                <w:iCs/>
                <w:sz w:val="24"/>
                <w:szCs w:val="24"/>
              </w:rPr>
              <w:t>Nėščiosios parengimo gimdymui, žindymui ir pogimdyminiam laikotarpiui mokymai (vykdantiems nėščiųjų mokymus)</w:t>
            </w:r>
          </w:p>
        </w:tc>
      </w:tr>
      <w:tr w:rsidR="00650DF7" w:rsidRPr="00FA7CAE" w14:paraId="0413FDC5" w14:textId="77777777" w:rsidTr="00FA7CAE">
        <w:tc>
          <w:tcPr>
            <w:tcW w:w="376" w:type="pct"/>
            <w:shd w:val="clear" w:color="auto" w:fill="auto"/>
          </w:tcPr>
          <w:p w14:paraId="538C2EA7"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3.</w:t>
            </w:r>
          </w:p>
        </w:tc>
        <w:tc>
          <w:tcPr>
            <w:tcW w:w="4624" w:type="pct"/>
            <w:shd w:val="clear" w:color="auto" w:fill="auto"/>
          </w:tcPr>
          <w:p w14:paraId="43E6B0A8" w14:textId="77777777" w:rsidR="00650DF7" w:rsidRPr="00FA7CAE" w:rsidRDefault="00650DF7" w:rsidP="00FA7CAE">
            <w:pPr>
              <w:jc w:val="both"/>
              <w:rPr>
                <w:rFonts w:ascii="Cambria" w:hAnsi="Cambria"/>
                <w:iCs/>
                <w:sz w:val="24"/>
                <w:szCs w:val="24"/>
              </w:rPr>
            </w:pPr>
            <w:r w:rsidRPr="00FA7CAE">
              <w:rPr>
                <w:rFonts w:ascii="Cambria" w:hAnsi="Cambria"/>
                <w:iCs/>
                <w:sz w:val="24"/>
                <w:szCs w:val="24"/>
              </w:rPr>
              <w:t>Moters psichologinės būklės ypatumai, vertinimas bei pagalba nėštumo ir pogimdyminiu laikotarpiais</w:t>
            </w:r>
          </w:p>
        </w:tc>
      </w:tr>
      <w:tr w:rsidR="00650DF7" w:rsidRPr="00FA7CAE" w14:paraId="20A9189D" w14:textId="77777777" w:rsidTr="00FA7CAE">
        <w:tc>
          <w:tcPr>
            <w:tcW w:w="376" w:type="pct"/>
            <w:shd w:val="clear" w:color="auto" w:fill="auto"/>
          </w:tcPr>
          <w:p w14:paraId="0DFB0ECA"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4.</w:t>
            </w:r>
          </w:p>
        </w:tc>
        <w:tc>
          <w:tcPr>
            <w:tcW w:w="4624" w:type="pct"/>
            <w:shd w:val="clear" w:color="auto" w:fill="auto"/>
          </w:tcPr>
          <w:p w14:paraId="737312E7" w14:textId="77777777" w:rsidR="00650DF7" w:rsidRPr="00FA7CAE" w:rsidRDefault="00650DF7" w:rsidP="00FA7CAE">
            <w:pPr>
              <w:jc w:val="both"/>
              <w:rPr>
                <w:rFonts w:ascii="Cambria" w:hAnsi="Cambria"/>
                <w:iCs/>
                <w:sz w:val="24"/>
                <w:szCs w:val="24"/>
              </w:rPr>
            </w:pPr>
            <w:r w:rsidRPr="00FA7CAE">
              <w:rPr>
                <w:rFonts w:ascii="Cambria" w:hAnsi="Cambria"/>
                <w:iCs/>
                <w:sz w:val="24"/>
                <w:szCs w:val="24"/>
              </w:rPr>
              <w:t>Pogimdyminio laikotarpio ypatumai: moters ir naujagimio priežiūra</w:t>
            </w:r>
          </w:p>
        </w:tc>
      </w:tr>
      <w:tr w:rsidR="00650DF7" w:rsidRPr="00FA7CAE" w14:paraId="7BAB623B" w14:textId="77777777" w:rsidTr="00FA7CAE">
        <w:tc>
          <w:tcPr>
            <w:tcW w:w="376" w:type="pct"/>
            <w:shd w:val="clear" w:color="auto" w:fill="auto"/>
          </w:tcPr>
          <w:p w14:paraId="1221F9B5"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5.</w:t>
            </w:r>
          </w:p>
        </w:tc>
        <w:tc>
          <w:tcPr>
            <w:tcW w:w="4624" w:type="pct"/>
            <w:shd w:val="clear" w:color="auto" w:fill="auto"/>
          </w:tcPr>
          <w:p w14:paraId="3C7550D9" w14:textId="77777777" w:rsidR="00650DF7" w:rsidRPr="00FA7CAE" w:rsidRDefault="00650DF7" w:rsidP="00FA7CAE">
            <w:pPr>
              <w:jc w:val="both"/>
              <w:rPr>
                <w:rFonts w:ascii="Cambria" w:hAnsi="Cambria"/>
                <w:iCs/>
                <w:sz w:val="24"/>
                <w:szCs w:val="24"/>
              </w:rPr>
            </w:pPr>
            <w:r w:rsidRPr="00FA7CAE">
              <w:rPr>
                <w:rFonts w:ascii="Cambria" w:hAnsi="Cambria"/>
                <w:iCs/>
                <w:sz w:val="24"/>
                <w:szCs w:val="24"/>
              </w:rPr>
              <w:t>Žindymo ir laktacijos skatinimas bei valdymas</w:t>
            </w:r>
          </w:p>
        </w:tc>
      </w:tr>
      <w:tr w:rsidR="00650DF7" w:rsidRPr="00FA7CAE" w14:paraId="5344C360" w14:textId="77777777" w:rsidTr="00FA7CAE">
        <w:tc>
          <w:tcPr>
            <w:tcW w:w="376" w:type="pct"/>
            <w:shd w:val="clear" w:color="auto" w:fill="auto"/>
          </w:tcPr>
          <w:p w14:paraId="78E4639F"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6.</w:t>
            </w:r>
          </w:p>
        </w:tc>
        <w:tc>
          <w:tcPr>
            <w:tcW w:w="4624" w:type="pct"/>
            <w:shd w:val="clear" w:color="auto" w:fill="auto"/>
          </w:tcPr>
          <w:p w14:paraId="6CCEC411" w14:textId="3478D8B6" w:rsidR="00650DF7" w:rsidRPr="00FA7CAE" w:rsidRDefault="00C23860" w:rsidP="00FA7CAE">
            <w:pPr>
              <w:jc w:val="both"/>
              <w:rPr>
                <w:rFonts w:ascii="Cambria" w:hAnsi="Cambria"/>
                <w:iCs/>
                <w:sz w:val="24"/>
                <w:szCs w:val="24"/>
              </w:rPr>
            </w:pPr>
            <w:r w:rsidRPr="00FA7CAE">
              <w:rPr>
                <w:rFonts w:ascii="Cambria" w:hAnsi="Cambria"/>
                <w:iCs/>
                <w:sz w:val="24"/>
                <w:szCs w:val="24"/>
              </w:rPr>
              <w:t>Ambulatorinė naujagimių stebėsena.</w:t>
            </w:r>
            <w:r w:rsidR="00120D00" w:rsidRPr="00FA7CAE">
              <w:rPr>
                <w:rFonts w:ascii="Cambria" w:hAnsi="Cambria"/>
                <w:iCs/>
                <w:sz w:val="24"/>
                <w:szCs w:val="24"/>
              </w:rPr>
              <w:t xml:space="preserve"> (Vietoje metodikos:</w:t>
            </w:r>
            <w:r w:rsidRPr="00FA7CAE">
              <w:rPr>
                <w:rFonts w:ascii="Cambria" w:hAnsi="Cambria"/>
                <w:iCs/>
                <w:sz w:val="24"/>
                <w:szCs w:val="24"/>
              </w:rPr>
              <w:t xml:space="preserve"> </w:t>
            </w:r>
            <w:r w:rsidR="00650DF7" w:rsidRPr="00FA7CAE">
              <w:rPr>
                <w:rFonts w:ascii="Cambria" w:hAnsi="Cambria"/>
                <w:iCs/>
                <w:sz w:val="24"/>
                <w:szCs w:val="24"/>
              </w:rPr>
              <w:t>Riziką raidos sutrikimams turinčių naujagimių stebėsena nuo 0 iki 4 m.</w:t>
            </w:r>
            <w:r w:rsidR="00120D00" w:rsidRPr="00FA7CAE">
              <w:rPr>
                <w:rFonts w:ascii="Cambria" w:hAnsi="Cambria"/>
                <w:iCs/>
                <w:sz w:val="24"/>
                <w:szCs w:val="24"/>
              </w:rPr>
              <w:t>)</w:t>
            </w:r>
          </w:p>
        </w:tc>
      </w:tr>
      <w:tr w:rsidR="00650DF7" w:rsidRPr="00FA7CAE" w14:paraId="3AF6B77F" w14:textId="77777777" w:rsidTr="00FA7CAE">
        <w:tc>
          <w:tcPr>
            <w:tcW w:w="376" w:type="pct"/>
            <w:shd w:val="clear" w:color="auto" w:fill="auto"/>
          </w:tcPr>
          <w:p w14:paraId="100815D1"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7.</w:t>
            </w:r>
          </w:p>
        </w:tc>
        <w:tc>
          <w:tcPr>
            <w:tcW w:w="4624" w:type="pct"/>
            <w:shd w:val="clear" w:color="auto" w:fill="auto"/>
          </w:tcPr>
          <w:p w14:paraId="2139A189" w14:textId="77777777" w:rsidR="00650DF7" w:rsidRPr="00FA7CAE" w:rsidRDefault="00650DF7" w:rsidP="00FA7CAE">
            <w:pPr>
              <w:jc w:val="both"/>
              <w:rPr>
                <w:rFonts w:ascii="Cambria" w:hAnsi="Cambria"/>
                <w:iCs/>
                <w:sz w:val="24"/>
                <w:szCs w:val="24"/>
              </w:rPr>
            </w:pPr>
            <w:r w:rsidRPr="00FA7CAE">
              <w:rPr>
                <w:rFonts w:ascii="Cambria" w:hAnsi="Cambria"/>
                <w:iCs/>
                <w:sz w:val="24"/>
                <w:szCs w:val="24"/>
              </w:rPr>
              <w:t>Dažniausios naujagimių ligos ir ūmios būklės šeimos gydytojo komandos praktikoje. Diagnostika, gydymas ir nukreipimo specializuotai pagalbai principai</w:t>
            </w:r>
          </w:p>
        </w:tc>
      </w:tr>
      <w:tr w:rsidR="00650DF7" w:rsidRPr="00FA7CAE" w14:paraId="6BE1EACD" w14:textId="77777777" w:rsidTr="00FA7CAE">
        <w:tc>
          <w:tcPr>
            <w:tcW w:w="376" w:type="pct"/>
            <w:shd w:val="clear" w:color="auto" w:fill="auto"/>
          </w:tcPr>
          <w:p w14:paraId="25EA5BDB"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8.</w:t>
            </w:r>
          </w:p>
        </w:tc>
        <w:tc>
          <w:tcPr>
            <w:tcW w:w="4624" w:type="pct"/>
            <w:shd w:val="clear" w:color="auto" w:fill="auto"/>
          </w:tcPr>
          <w:p w14:paraId="2AD2966F" w14:textId="77777777" w:rsidR="00650DF7" w:rsidRPr="00FA7CAE" w:rsidRDefault="00650DF7" w:rsidP="00FA7CAE">
            <w:pPr>
              <w:jc w:val="both"/>
              <w:rPr>
                <w:rFonts w:ascii="Cambria" w:hAnsi="Cambria"/>
                <w:iCs/>
                <w:sz w:val="24"/>
                <w:szCs w:val="24"/>
              </w:rPr>
            </w:pPr>
            <w:r w:rsidRPr="00FA7CAE">
              <w:rPr>
                <w:rFonts w:ascii="Cambria" w:hAnsi="Cambria"/>
                <w:iCs/>
                <w:sz w:val="24"/>
                <w:szCs w:val="24"/>
              </w:rPr>
              <w:t>Dažniausios kūdikių ligos ir ūmios būklės šeimos gydytojo komandos praktikoje. Diagnostika, gydymas ir nukreipimo specializuotai pagalbai principai</w:t>
            </w:r>
          </w:p>
        </w:tc>
      </w:tr>
      <w:tr w:rsidR="00650DF7" w:rsidRPr="00FA7CAE" w14:paraId="018C94BA" w14:textId="77777777" w:rsidTr="00FA7CAE">
        <w:tc>
          <w:tcPr>
            <w:tcW w:w="376" w:type="pct"/>
            <w:shd w:val="clear" w:color="auto" w:fill="auto"/>
          </w:tcPr>
          <w:p w14:paraId="54F9A971"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9.</w:t>
            </w:r>
          </w:p>
        </w:tc>
        <w:tc>
          <w:tcPr>
            <w:tcW w:w="4624" w:type="pct"/>
            <w:shd w:val="clear" w:color="auto" w:fill="auto"/>
          </w:tcPr>
          <w:p w14:paraId="08E62E58" w14:textId="77777777" w:rsidR="00650DF7" w:rsidRPr="00FA7CAE" w:rsidRDefault="00650DF7" w:rsidP="00FA7CAE">
            <w:pPr>
              <w:jc w:val="both"/>
              <w:rPr>
                <w:rFonts w:ascii="Cambria" w:hAnsi="Cambria"/>
                <w:iCs/>
                <w:sz w:val="24"/>
                <w:szCs w:val="24"/>
              </w:rPr>
            </w:pPr>
            <w:r w:rsidRPr="00FA7CAE">
              <w:rPr>
                <w:rFonts w:ascii="Cambria" w:hAnsi="Cambria"/>
                <w:iCs/>
                <w:sz w:val="24"/>
                <w:szCs w:val="24"/>
              </w:rPr>
              <w:t>Dažniausios ikimokyklinio amžiaus vaikų ligos ir ūmios būklės šeimos gydytojo komandos praktikoje. Diagnostika, gydymas ir nukreipimo specializuotai pagalbai principai</w:t>
            </w:r>
          </w:p>
        </w:tc>
      </w:tr>
      <w:tr w:rsidR="00650DF7" w:rsidRPr="00FA7CAE" w14:paraId="36FB998E" w14:textId="77777777" w:rsidTr="00FA7CAE">
        <w:tc>
          <w:tcPr>
            <w:tcW w:w="376" w:type="pct"/>
            <w:shd w:val="clear" w:color="auto" w:fill="auto"/>
          </w:tcPr>
          <w:p w14:paraId="0932643D"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10.</w:t>
            </w:r>
          </w:p>
        </w:tc>
        <w:tc>
          <w:tcPr>
            <w:tcW w:w="4624" w:type="pct"/>
            <w:shd w:val="clear" w:color="auto" w:fill="auto"/>
          </w:tcPr>
          <w:p w14:paraId="6D3C2245" w14:textId="77777777" w:rsidR="00650DF7" w:rsidRPr="00FA7CAE" w:rsidRDefault="00650DF7" w:rsidP="00FA7CAE">
            <w:pPr>
              <w:jc w:val="both"/>
              <w:rPr>
                <w:rFonts w:ascii="Cambria" w:hAnsi="Cambria"/>
                <w:iCs/>
                <w:sz w:val="24"/>
                <w:szCs w:val="24"/>
              </w:rPr>
            </w:pPr>
            <w:r w:rsidRPr="00FA7CAE">
              <w:rPr>
                <w:rFonts w:ascii="Cambria" w:hAnsi="Cambria"/>
                <w:iCs/>
                <w:sz w:val="24"/>
                <w:szCs w:val="24"/>
              </w:rPr>
              <w:t xml:space="preserve">Kūdikio ir vaiko iki 7 m. raidos vertinimas, fiziologinių rodiklių atitikties stebėsena </w:t>
            </w:r>
          </w:p>
        </w:tc>
      </w:tr>
      <w:tr w:rsidR="00650DF7" w:rsidRPr="00FA7CAE" w14:paraId="3505109C" w14:textId="77777777" w:rsidTr="00FA7CAE">
        <w:tc>
          <w:tcPr>
            <w:tcW w:w="376" w:type="pct"/>
            <w:shd w:val="clear" w:color="auto" w:fill="auto"/>
          </w:tcPr>
          <w:p w14:paraId="6D3EAEC8"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11.</w:t>
            </w:r>
          </w:p>
        </w:tc>
        <w:tc>
          <w:tcPr>
            <w:tcW w:w="4624" w:type="pct"/>
            <w:shd w:val="clear" w:color="auto" w:fill="auto"/>
          </w:tcPr>
          <w:p w14:paraId="18C41277" w14:textId="77777777" w:rsidR="00650DF7" w:rsidRPr="00FA7CAE" w:rsidRDefault="00650DF7" w:rsidP="00FA7CAE">
            <w:pPr>
              <w:jc w:val="both"/>
              <w:rPr>
                <w:rFonts w:ascii="Cambria" w:hAnsi="Cambria"/>
                <w:iCs/>
                <w:sz w:val="24"/>
                <w:szCs w:val="24"/>
              </w:rPr>
            </w:pPr>
            <w:r w:rsidRPr="00FA7CAE">
              <w:rPr>
                <w:rFonts w:ascii="Cambria" w:hAnsi="Cambria"/>
                <w:iCs/>
                <w:sz w:val="24"/>
                <w:szCs w:val="24"/>
              </w:rPr>
              <w:t>Mergaičių ginekologinių ligų diagnostika ir gydymas</w:t>
            </w:r>
          </w:p>
        </w:tc>
      </w:tr>
      <w:tr w:rsidR="00650DF7" w:rsidRPr="00FA7CAE" w14:paraId="60BA3B75" w14:textId="77777777" w:rsidTr="00FA7CAE">
        <w:tc>
          <w:tcPr>
            <w:tcW w:w="376" w:type="pct"/>
            <w:shd w:val="clear" w:color="auto" w:fill="auto"/>
          </w:tcPr>
          <w:p w14:paraId="1E5AFF0D"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12.</w:t>
            </w:r>
          </w:p>
        </w:tc>
        <w:tc>
          <w:tcPr>
            <w:tcW w:w="4624" w:type="pct"/>
            <w:shd w:val="clear" w:color="auto" w:fill="auto"/>
          </w:tcPr>
          <w:p w14:paraId="23F7490D" w14:textId="77777777" w:rsidR="00650DF7" w:rsidRPr="00FA7CAE" w:rsidRDefault="00650DF7" w:rsidP="00FA7CAE">
            <w:pPr>
              <w:jc w:val="both"/>
              <w:rPr>
                <w:rFonts w:ascii="Cambria" w:hAnsi="Cambria"/>
                <w:iCs/>
                <w:sz w:val="24"/>
                <w:szCs w:val="24"/>
              </w:rPr>
            </w:pPr>
            <w:r w:rsidRPr="00FA7CAE">
              <w:rPr>
                <w:rFonts w:ascii="Cambria" w:hAnsi="Cambria"/>
                <w:iCs/>
                <w:sz w:val="24"/>
                <w:szCs w:val="24"/>
              </w:rPr>
              <w:t>Kraujavimas nėštumo metu. Patologinis placentos tvirtinimasis</w:t>
            </w:r>
          </w:p>
        </w:tc>
      </w:tr>
      <w:tr w:rsidR="00650DF7" w:rsidRPr="00FA7CAE" w14:paraId="7648E798" w14:textId="77777777" w:rsidTr="00FA7CAE">
        <w:tc>
          <w:tcPr>
            <w:tcW w:w="376" w:type="pct"/>
            <w:shd w:val="clear" w:color="auto" w:fill="auto"/>
          </w:tcPr>
          <w:p w14:paraId="6387D922"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13.</w:t>
            </w:r>
          </w:p>
        </w:tc>
        <w:tc>
          <w:tcPr>
            <w:tcW w:w="4624" w:type="pct"/>
            <w:shd w:val="clear" w:color="auto" w:fill="auto"/>
          </w:tcPr>
          <w:p w14:paraId="6DA1E130" w14:textId="77777777" w:rsidR="00650DF7" w:rsidRPr="00FA7CAE" w:rsidRDefault="00650DF7" w:rsidP="00FA7CAE">
            <w:pPr>
              <w:jc w:val="both"/>
              <w:rPr>
                <w:rFonts w:ascii="Cambria" w:hAnsi="Cambria"/>
                <w:iCs/>
                <w:sz w:val="24"/>
                <w:szCs w:val="24"/>
              </w:rPr>
            </w:pPr>
            <w:r w:rsidRPr="00FA7CAE">
              <w:rPr>
                <w:rFonts w:ascii="Cambria" w:hAnsi="Cambria"/>
                <w:iCs/>
                <w:sz w:val="24"/>
                <w:szCs w:val="24"/>
              </w:rPr>
              <w:t>Nėštumas ir gretutinės ligos (širdies ligos, kepenų ligos, skydliaukės ligos, epilepsija). Nėščiųjų priežiūros po organų transplantacijos metodika</w:t>
            </w:r>
          </w:p>
        </w:tc>
      </w:tr>
      <w:tr w:rsidR="00650DF7" w:rsidRPr="00FA7CAE" w14:paraId="3979DB81" w14:textId="77777777" w:rsidTr="00FA7CAE">
        <w:tc>
          <w:tcPr>
            <w:tcW w:w="376" w:type="pct"/>
            <w:shd w:val="clear" w:color="auto" w:fill="auto"/>
          </w:tcPr>
          <w:p w14:paraId="65E9A77B"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14.</w:t>
            </w:r>
          </w:p>
        </w:tc>
        <w:tc>
          <w:tcPr>
            <w:tcW w:w="4624" w:type="pct"/>
            <w:shd w:val="clear" w:color="auto" w:fill="auto"/>
          </w:tcPr>
          <w:p w14:paraId="4FCAFDDD" w14:textId="77777777" w:rsidR="00650DF7" w:rsidRPr="00FA7CAE" w:rsidRDefault="00650DF7" w:rsidP="00FA7CAE">
            <w:pPr>
              <w:jc w:val="both"/>
              <w:rPr>
                <w:rFonts w:ascii="Cambria" w:hAnsi="Cambria"/>
                <w:iCs/>
                <w:sz w:val="24"/>
                <w:szCs w:val="24"/>
              </w:rPr>
            </w:pPr>
            <w:r w:rsidRPr="00FA7CAE">
              <w:rPr>
                <w:rFonts w:ascii="Cambria" w:hAnsi="Cambria"/>
                <w:iCs/>
                <w:sz w:val="24"/>
                <w:szCs w:val="24"/>
              </w:rPr>
              <w:t>Ankstyvasis ir vėlyvasis kraujavimas po gimdymo</w:t>
            </w:r>
          </w:p>
        </w:tc>
      </w:tr>
      <w:tr w:rsidR="00650DF7" w:rsidRPr="00FA7CAE" w14:paraId="43742205" w14:textId="77777777" w:rsidTr="00FA7CAE">
        <w:tc>
          <w:tcPr>
            <w:tcW w:w="376" w:type="pct"/>
            <w:shd w:val="clear" w:color="auto" w:fill="auto"/>
          </w:tcPr>
          <w:p w14:paraId="12E6C400"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15.</w:t>
            </w:r>
          </w:p>
        </w:tc>
        <w:tc>
          <w:tcPr>
            <w:tcW w:w="4624" w:type="pct"/>
            <w:shd w:val="clear" w:color="auto" w:fill="auto"/>
          </w:tcPr>
          <w:p w14:paraId="39F9E933" w14:textId="77777777" w:rsidR="00650DF7" w:rsidRPr="00FA7CAE" w:rsidRDefault="00650DF7" w:rsidP="00FA7CAE">
            <w:pPr>
              <w:jc w:val="both"/>
              <w:rPr>
                <w:rFonts w:ascii="Cambria" w:hAnsi="Cambria"/>
                <w:iCs/>
                <w:sz w:val="24"/>
                <w:szCs w:val="24"/>
              </w:rPr>
            </w:pPr>
            <w:r w:rsidRPr="00FA7CAE">
              <w:rPr>
                <w:rFonts w:ascii="Cambria" w:hAnsi="Cambria"/>
                <w:iCs/>
                <w:sz w:val="24"/>
                <w:szCs w:val="24"/>
              </w:rPr>
              <w:t>Dubens dugno stiprinimo po gimdymo metodika</w:t>
            </w:r>
          </w:p>
        </w:tc>
      </w:tr>
      <w:tr w:rsidR="00650DF7" w:rsidRPr="00FA7CAE" w14:paraId="362FB8CA" w14:textId="77777777" w:rsidTr="00FA7CAE">
        <w:tc>
          <w:tcPr>
            <w:tcW w:w="376" w:type="pct"/>
            <w:shd w:val="clear" w:color="auto" w:fill="auto"/>
          </w:tcPr>
          <w:p w14:paraId="5949E126"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16.</w:t>
            </w:r>
          </w:p>
        </w:tc>
        <w:tc>
          <w:tcPr>
            <w:tcW w:w="4624" w:type="pct"/>
            <w:shd w:val="clear" w:color="auto" w:fill="auto"/>
          </w:tcPr>
          <w:p w14:paraId="024F45A7" w14:textId="77777777" w:rsidR="00650DF7" w:rsidRPr="00FA7CAE" w:rsidRDefault="00650DF7" w:rsidP="00FA7CAE">
            <w:pPr>
              <w:jc w:val="both"/>
              <w:rPr>
                <w:rFonts w:ascii="Cambria" w:hAnsi="Cambria"/>
                <w:iCs/>
                <w:sz w:val="24"/>
                <w:szCs w:val="24"/>
              </w:rPr>
            </w:pPr>
            <w:r w:rsidRPr="00FA7CAE">
              <w:rPr>
                <w:rFonts w:ascii="Cambria" w:hAnsi="Cambria"/>
                <w:iCs/>
                <w:sz w:val="24"/>
                <w:szCs w:val="24"/>
              </w:rPr>
              <w:t>Nėštumo nutrūkimas iki 22 nėštumo savaičių. </w:t>
            </w:r>
            <w:proofErr w:type="spellStart"/>
            <w:r w:rsidRPr="00FA7CAE">
              <w:rPr>
                <w:rFonts w:ascii="Cambria" w:hAnsi="Cambria"/>
                <w:iCs/>
                <w:sz w:val="24"/>
                <w:szCs w:val="24"/>
              </w:rPr>
              <w:t>Trombofilijos</w:t>
            </w:r>
            <w:proofErr w:type="spellEnd"/>
            <w:r w:rsidRPr="00FA7CAE">
              <w:rPr>
                <w:rFonts w:ascii="Cambria" w:hAnsi="Cambria"/>
                <w:iCs/>
                <w:sz w:val="24"/>
                <w:szCs w:val="24"/>
              </w:rPr>
              <w:t>. Pakartotiniai persileidimai</w:t>
            </w:r>
          </w:p>
        </w:tc>
      </w:tr>
    </w:tbl>
    <w:p w14:paraId="6A8D1DB6" w14:textId="77777777" w:rsidR="00650DF7" w:rsidRPr="00FA7CAE" w:rsidRDefault="00650DF7" w:rsidP="00FA7CAE">
      <w:pPr>
        <w:spacing w:line="240" w:lineRule="auto"/>
        <w:rPr>
          <w:rFonts w:ascii="Cambria" w:hAnsi="Cambria" w:cs="Times New Roman"/>
          <w:sz w:val="24"/>
          <w:szCs w:val="24"/>
        </w:rPr>
      </w:pPr>
    </w:p>
    <w:p w14:paraId="42B9D1F1" w14:textId="77777777" w:rsidR="00650DF7" w:rsidRPr="00FA7CAE" w:rsidRDefault="00650DF7" w:rsidP="00FA7CAE">
      <w:pPr>
        <w:pBdr>
          <w:top w:val="nil"/>
          <w:left w:val="nil"/>
          <w:bottom w:val="nil"/>
          <w:right w:val="nil"/>
          <w:between w:val="nil"/>
          <w:bar w:val="nil"/>
        </w:pBdr>
        <w:tabs>
          <w:tab w:val="left" w:pos="567"/>
          <w:tab w:val="left" w:pos="709"/>
        </w:tabs>
        <w:spacing w:line="240" w:lineRule="auto"/>
        <w:ind w:right="-79"/>
        <w:rPr>
          <w:rFonts w:ascii="Cambria" w:hAnsi="Cambria" w:cs="Times New Roman"/>
          <w:b/>
          <w:bCs/>
          <w:sz w:val="24"/>
          <w:szCs w:val="24"/>
          <w:bdr w:val="nil"/>
          <w:lang w:eastAsia="lt-LT"/>
        </w:rPr>
      </w:pPr>
      <w:bookmarkStart w:id="36" w:name="_Hlk216717699"/>
      <w:r w:rsidRPr="00FA7CAE">
        <w:rPr>
          <w:rFonts w:ascii="Cambria" w:hAnsi="Cambria" w:cs="Times New Roman"/>
          <w:bCs/>
          <w:sz w:val="24"/>
          <w:szCs w:val="24"/>
          <w:bdr w:val="nil"/>
          <w:lang w:eastAsia="lt-LT"/>
        </w:rPr>
        <w:t xml:space="preserve">2 lentelė. Priemonės 2 naujų kuriamų Metodikų sąrašas </w:t>
      </w:r>
    </w:p>
    <w:tbl>
      <w:tblPr>
        <w:tblStyle w:val="TableGrid1"/>
        <w:tblW w:w="4855"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33"/>
        <w:gridCol w:w="8419"/>
      </w:tblGrid>
      <w:tr w:rsidR="00650DF7" w:rsidRPr="00FA7CAE" w14:paraId="79CB4F4C" w14:textId="77777777" w:rsidTr="00650DF7">
        <w:tc>
          <w:tcPr>
            <w:tcW w:w="499" w:type="pct"/>
            <w:shd w:val="clear" w:color="auto" w:fill="F2F2F2"/>
            <w:vAlign w:val="center"/>
          </w:tcPr>
          <w:bookmarkEnd w:id="36"/>
          <w:p w14:paraId="6DB7E9EF" w14:textId="717A04DC" w:rsidR="00650DF7" w:rsidRPr="00FA7CAE" w:rsidRDefault="00650DF7" w:rsidP="00FA7CAE">
            <w:pPr>
              <w:ind w:left="6" w:hanging="6"/>
              <w:jc w:val="center"/>
              <w:rPr>
                <w:rFonts w:ascii="Cambria" w:hAnsi="Cambria"/>
                <w:iCs/>
                <w:sz w:val="24"/>
                <w:szCs w:val="24"/>
              </w:rPr>
            </w:pPr>
            <w:r w:rsidRPr="00FA7CAE">
              <w:rPr>
                <w:rFonts w:ascii="Cambria" w:hAnsi="Cambria"/>
                <w:b/>
                <w:iCs/>
                <w:color w:val="000000"/>
                <w:sz w:val="24"/>
                <w:szCs w:val="24"/>
              </w:rPr>
              <w:t>E</w:t>
            </w:r>
            <w:r w:rsidR="00FA7CAE">
              <w:rPr>
                <w:rFonts w:ascii="Cambria" w:hAnsi="Cambria"/>
                <w:b/>
                <w:iCs/>
                <w:color w:val="000000"/>
                <w:sz w:val="24"/>
                <w:szCs w:val="24"/>
              </w:rPr>
              <w:t>il</w:t>
            </w:r>
            <w:r w:rsidRPr="00FA7CAE">
              <w:rPr>
                <w:rFonts w:ascii="Cambria" w:hAnsi="Cambria"/>
                <w:b/>
                <w:iCs/>
                <w:color w:val="000000"/>
                <w:sz w:val="24"/>
                <w:szCs w:val="24"/>
              </w:rPr>
              <w:t>. N</w:t>
            </w:r>
            <w:r w:rsidR="00FA7CAE">
              <w:rPr>
                <w:rFonts w:ascii="Cambria" w:hAnsi="Cambria"/>
                <w:b/>
                <w:iCs/>
                <w:color w:val="000000"/>
                <w:sz w:val="24"/>
                <w:szCs w:val="24"/>
              </w:rPr>
              <w:t>r</w:t>
            </w:r>
            <w:r w:rsidRPr="00FA7CAE">
              <w:rPr>
                <w:rFonts w:ascii="Cambria" w:hAnsi="Cambria"/>
                <w:b/>
                <w:iCs/>
                <w:color w:val="000000"/>
                <w:sz w:val="24"/>
                <w:szCs w:val="24"/>
              </w:rPr>
              <w:t>.</w:t>
            </w:r>
          </w:p>
        </w:tc>
        <w:tc>
          <w:tcPr>
            <w:tcW w:w="4501" w:type="pct"/>
            <w:shd w:val="clear" w:color="auto" w:fill="F2F2F2"/>
            <w:vAlign w:val="center"/>
          </w:tcPr>
          <w:p w14:paraId="4396586E" w14:textId="77777777" w:rsidR="00650DF7" w:rsidRPr="00FA7CAE" w:rsidRDefault="00650DF7" w:rsidP="00FA7CAE">
            <w:pPr>
              <w:jc w:val="center"/>
              <w:rPr>
                <w:rFonts w:ascii="Cambria" w:hAnsi="Cambria"/>
                <w:iCs/>
                <w:sz w:val="24"/>
                <w:szCs w:val="24"/>
              </w:rPr>
            </w:pPr>
            <w:r w:rsidRPr="00FA7CAE">
              <w:rPr>
                <w:rFonts w:ascii="Cambria" w:hAnsi="Cambria"/>
                <w:b/>
                <w:iCs/>
                <w:color w:val="000000"/>
                <w:sz w:val="24"/>
                <w:szCs w:val="24"/>
              </w:rPr>
              <w:t>METODIKOS PRELIMINARUS PAVADINIMAS</w:t>
            </w:r>
          </w:p>
        </w:tc>
      </w:tr>
      <w:tr w:rsidR="00650DF7" w:rsidRPr="00FA7CAE" w14:paraId="09E0EC68" w14:textId="77777777" w:rsidTr="0056230A">
        <w:tc>
          <w:tcPr>
            <w:tcW w:w="499" w:type="pct"/>
            <w:shd w:val="clear" w:color="auto" w:fill="auto"/>
            <w:vAlign w:val="center"/>
          </w:tcPr>
          <w:p w14:paraId="07AE0090"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1.</w:t>
            </w:r>
          </w:p>
        </w:tc>
        <w:tc>
          <w:tcPr>
            <w:tcW w:w="4501" w:type="pct"/>
            <w:shd w:val="clear" w:color="auto" w:fill="auto"/>
          </w:tcPr>
          <w:p w14:paraId="395841CB" w14:textId="77777777" w:rsidR="00650DF7" w:rsidRPr="00FA7CAE" w:rsidRDefault="00650DF7" w:rsidP="00FA7CAE">
            <w:pPr>
              <w:ind w:left="6" w:hanging="6"/>
              <w:jc w:val="both"/>
              <w:rPr>
                <w:rFonts w:ascii="Cambria" w:hAnsi="Cambria"/>
                <w:iCs/>
                <w:sz w:val="24"/>
                <w:szCs w:val="24"/>
              </w:rPr>
            </w:pPr>
            <w:r w:rsidRPr="00FA7CAE">
              <w:rPr>
                <w:rFonts w:ascii="Cambria" w:hAnsi="Cambria"/>
                <w:sz w:val="24"/>
                <w:szCs w:val="24"/>
              </w:rPr>
              <w:t>Raidos sutrikimų gydymo ir ankstyvosios reabilitacijos metodika (įskaitant atskirų gydymo metodų taikymo protokolus)</w:t>
            </w:r>
          </w:p>
        </w:tc>
      </w:tr>
      <w:tr w:rsidR="00650DF7" w:rsidRPr="00FA7CAE" w14:paraId="3245E318" w14:textId="77777777" w:rsidTr="0056230A">
        <w:tc>
          <w:tcPr>
            <w:tcW w:w="499" w:type="pct"/>
            <w:shd w:val="clear" w:color="auto" w:fill="auto"/>
            <w:vAlign w:val="center"/>
          </w:tcPr>
          <w:p w14:paraId="14D9F53A"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2.</w:t>
            </w:r>
          </w:p>
        </w:tc>
        <w:tc>
          <w:tcPr>
            <w:tcW w:w="4501" w:type="pct"/>
            <w:shd w:val="clear" w:color="auto" w:fill="auto"/>
          </w:tcPr>
          <w:p w14:paraId="08A16254" w14:textId="77777777" w:rsidR="00650DF7" w:rsidRPr="00FA7CAE" w:rsidRDefault="00650DF7" w:rsidP="00FA7CAE">
            <w:pPr>
              <w:ind w:left="6" w:hanging="6"/>
              <w:jc w:val="both"/>
              <w:rPr>
                <w:rFonts w:ascii="Cambria" w:hAnsi="Cambria"/>
                <w:iCs/>
                <w:sz w:val="24"/>
                <w:szCs w:val="24"/>
              </w:rPr>
            </w:pPr>
            <w:r w:rsidRPr="00FA7CAE">
              <w:rPr>
                <w:rFonts w:ascii="Cambria" w:hAnsi="Cambria"/>
                <w:sz w:val="24"/>
                <w:szCs w:val="24"/>
              </w:rPr>
              <w:t>Raidos sutrikimų diagnostikos metodika (įskaitant atskirų raidos sutrikimų diagnostikos protokolus)</w:t>
            </w:r>
          </w:p>
        </w:tc>
      </w:tr>
      <w:tr w:rsidR="00650DF7" w:rsidRPr="00FA7CAE" w14:paraId="166F5D21" w14:textId="77777777" w:rsidTr="0056230A">
        <w:tc>
          <w:tcPr>
            <w:tcW w:w="499" w:type="pct"/>
            <w:shd w:val="clear" w:color="auto" w:fill="auto"/>
          </w:tcPr>
          <w:p w14:paraId="3E25DA7F"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3.</w:t>
            </w:r>
          </w:p>
        </w:tc>
        <w:tc>
          <w:tcPr>
            <w:tcW w:w="4501" w:type="pct"/>
            <w:shd w:val="clear" w:color="auto" w:fill="auto"/>
          </w:tcPr>
          <w:p w14:paraId="4D3C1E9D" w14:textId="77777777" w:rsidR="00650DF7" w:rsidRPr="00FA7CAE" w:rsidRDefault="00650DF7" w:rsidP="00FA7CAE">
            <w:pPr>
              <w:ind w:left="6" w:hanging="6"/>
              <w:jc w:val="both"/>
              <w:rPr>
                <w:rFonts w:ascii="Cambria" w:hAnsi="Cambria"/>
                <w:iCs/>
                <w:sz w:val="24"/>
                <w:szCs w:val="24"/>
              </w:rPr>
            </w:pPr>
            <w:r w:rsidRPr="00FA7CAE">
              <w:rPr>
                <w:rFonts w:ascii="Cambria" w:hAnsi="Cambria"/>
                <w:sz w:val="24"/>
                <w:szCs w:val="24"/>
              </w:rPr>
              <w:t xml:space="preserve">Cerebrinį paralyžių ir kitus </w:t>
            </w:r>
            <w:proofErr w:type="spellStart"/>
            <w:r w:rsidRPr="00FA7CAE">
              <w:rPr>
                <w:rFonts w:ascii="Cambria" w:hAnsi="Cambria"/>
                <w:sz w:val="24"/>
                <w:szCs w:val="24"/>
              </w:rPr>
              <w:t>paralyžinius</w:t>
            </w:r>
            <w:proofErr w:type="spellEnd"/>
            <w:r w:rsidRPr="00FA7CAE">
              <w:rPr>
                <w:rFonts w:ascii="Cambria" w:hAnsi="Cambria"/>
                <w:sz w:val="24"/>
                <w:szCs w:val="24"/>
              </w:rPr>
              <w:t xml:space="preserve"> sindromus turinčių ikimokyklinio amžiaus vaikų funkcinės būklės vertinimo metodika (įskaitant atskirų funkcinės būklės vertinimo metodų protokolus)</w:t>
            </w:r>
          </w:p>
        </w:tc>
      </w:tr>
      <w:tr w:rsidR="00650DF7" w:rsidRPr="00FA7CAE" w14:paraId="73E1AA32" w14:textId="77777777" w:rsidTr="0056230A">
        <w:tc>
          <w:tcPr>
            <w:tcW w:w="499" w:type="pct"/>
            <w:shd w:val="clear" w:color="auto" w:fill="auto"/>
          </w:tcPr>
          <w:p w14:paraId="49548AA3"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4.</w:t>
            </w:r>
          </w:p>
        </w:tc>
        <w:tc>
          <w:tcPr>
            <w:tcW w:w="4501" w:type="pct"/>
            <w:shd w:val="clear" w:color="auto" w:fill="auto"/>
          </w:tcPr>
          <w:p w14:paraId="4B576C47" w14:textId="77777777" w:rsidR="00650DF7" w:rsidRPr="00FA7CAE" w:rsidRDefault="00650DF7" w:rsidP="00FA7CAE">
            <w:pPr>
              <w:ind w:left="6" w:hanging="6"/>
              <w:jc w:val="both"/>
              <w:rPr>
                <w:rFonts w:ascii="Cambria" w:hAnsi="Cambria"/>
                <w:iCs/>
                <w:sz w:val="24"/>
                <w:szCs w:val="24"/>
              </w:rPr>
            </w:pPr>
            <w:r w:rsidRPr="00FA7CAE">
              <w:rPr>
                <w:rFonts w:ascii="Cambria" w:hAnsi="Cambria"/>
                <w:sz w:val="24"/>
                <w:szCs w:val="24"/>
              </w:rPr>
              <w:t>VRSAR paslaugų organizavimo metodika (įskaitant atskirų VRSAR paslaugų organizavimo procedūrų aprašus)</w:t>
            </w:r>
          </w:p>
        </w:tc>
      </w:tr>
      <w:tr w:rsidR="00650DF7" w:rsidRPr="00FA7CAE" w14:paraId="63B9E1FE" w14:textId="77777777" w:rsidTr="0056230A">
        <w:tc>
          <w:tcPr>
            <w:tcW w:w="499" w:type="pct"/>
            <w:shd w:val="clear" w:color="auto" w:fill="auto"/>
          </w:tcPr>
          <w:p w14:paraId="334B282A"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5.</w:t>
            </w:r>
          </w:p>
        </w:tc>
        <w:tc>
          <w:tcPr>
            <w:tcW w:w="4501" w:type="pct"/>
            <w:shd w:val="clear" w:color="auto" w:fill="auto"/>
          </w:tcPr>
          <w:p w14:paraId="6550B197" w14:textId="77777777" w:rsidR="00650DF7" w:rsidRPr="00FA7CAE" w:rsidRDefault="00650DF7" w:rsidP="00FA7CAE">
            <w:pPr>
              <w:ind w:left="6" w:hanging="6"/>
              <w:jc w:val="both"/>
              <w:rPr>
                <w:rFonts w:ascii="Cambria" w:hAnsi="Cambria"/>
                <w:iCs/>
                <w:sz w:val="24"/>
                <w:szCs w:val="24"/>
              </w:rPr>
            </w:pPr>
            <w:r w:rsidRPr="00FA7CAE">
              <w:rPr>
                <w:rFonts w:ascii="Cambria" w:hAnsi="Cambria"/>
                <w:sz w:val="24"/>
                <w:szCs w:val="24"/>
              </w:rPr>
              <w:t>Šlapinimosi ir tuštinimosi sutrikimų diagnostikos ir gydymo metodika</w:t>
            </w:r>
          </w:p>
        </w:tc>
      </w:tr>
      <w:tr w:rsidR="00650DF7" w:rsidRPr="00FA7CAE" w14:paraId="6229293F" w14:textId="77777777" w:rsidTr="0056230A">
        <w:tc>
          <w:tcPr>
            <w:tcW w:w="499" w:type="pct"/>
            <w:shd w:val="clear" w:color="auto" w:fill="auto"/>
          </w:tcPr>
          <w:p w14:paraId="6D1FBBF1"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6.</w:t>
            </w:r>
          </w:p>
        </w:tc>
        <w:tc>
          <w:tcPr>
            <w:tcW w:w="4501" w:type="pct"/>
            <w:shd w:val="clear" w:color="auto" w:fill="auto"/>
          </w:tcPr>
          <w:p w14:paraId="7579F140" w14:textId="77777777" w:rsidR="00650DF7" w:rsidRPr="00FA7CAE" w:rsidRDefault="00650DF7" w:rsidP="00FA7CAE">
            <w:pPr>
              <w:ind w:left="6" w:hanging="6"/>
              <w:jc w:val="both"/>
              <w:rPr>
                <w:rFonts w:ascii="Cambria" w:hAnsi="Cambria"/>
                <w:iCs/>
                <w:sz w:val="24"/>
                <w:szCs w:val="24"/>
              </w:rPr>
            </w:pPr>
            <w:r w:rsidRPr="00FA7CAE">
              <w:rPr>
                <w:rFonts w:ascii="Cambria" w:hAnsi="Cambria"/>
                <w:sz w:val="24"/>
                <w:szCs w:val="24"/>
              </w:rPr>
              <w:t>Miego sutrikimų diagnostikos ir gydymo metodika</w:t>
            </w:r>
          </w:p>
        </w:tc>
      </w:tr>
      <w:tr w:rsidR="00650DF7" w:rsidRPr="00FA7CAE" w14:paraId="226C08BC" w14:textId="77777777" w:rsidTr="0056230A">
        <w:tc>
          <w:tcPr>
            <w:tcW w:w="499" w:type="pct"/>
            <w:shd w:val="clear" w:color="auto" w:fill="auto"/>
          </w:tcPr>
          <w:p w14:paraId="60203F9C"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7.</w:t>
            </w:r>
          </w:p>
        </w:tc>
        <w:tc>
          <w:tcPr>
            <w:tcW w:w="4501" w:type="pct"/>
            <w:shd w:val="clear" w:color="auto" w:fill="auto"/>
          </w:tcPr>
          <w:p w14:paraId="503528D3" w14:textId="77777777" w:rsidR="00650DF7" w:rsidRPr="00FA7CAE" w:rsidRDefault="00650DF7" w:rsidP="00FA7CAE">
            <w:pPr>
              <w:ind w:left="6" w:hanging="6"/>
              <w:jc w:val="both"/>
              <w:rPr>
                <w:rFonts w:ascii="Cambria" w:hAnsi="Cambria"/>
                <w:iCs/>
                <w:sz w:val="24"/>
                <w:szCs w:val="24"/>
              </w:rPr>
            </w:pPr>
            <w:r w:rsidRPr="00FA7CAE">
              <w:rPr>
                <w:rFonts w:ascii="Cambria" w:hAnsi="Cambria"/>
                <w:sz w:val="24"/>
                <w:szCs w:val="24"/>
              </w:rPr>
              <w:t>Seilėtekio vertinimo ir gydymo metodika</w:t>
            </w:r>
          </w:p>
        </w:tc>
      </w:tr>
      <w:tr w:rsidR="00650DF7" w:rsidRPr="00FA7CAE" w14:paraId="1D50245E" w14:textId="77777777" w:rsidTr="0056230A">
        <w:tc>
          <w:tcPr>
            <w:tcW w:w="499" w:type="pct"/>
            <w:shd w:val="clear" w:color="auto" w:fill="auto"/>
          </w:tcPr>
          <w:p w14:paraId="2597E539"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lastRenderedPageBreak/>
              <w:t>8.</w:t>
            </w:r>
          </w:p>
        </w:tc>
        <w:tc>
          <w:tcPr>
            <w:tcW w:w="4501" w:type="pct"/>
            <w:shd w:val="clear" w:color="auto" w:fill="auto"/>
          </w:tcPr>
          <w:p w14:paraId="4F4175C7" w14:textId="77777777" w:rsidR="00650DF7" w:rsidRPr="00FA7CAE" w:rsidRDefault="00650DF7" w:rsidP="00FA7CAE">
            <w:pPr>
              <w:ind w:left="6" w:hanging="6"/>
              <w:jc w:val="both"/>
              <w:rPr>
                <w:rFonts w:ascii="Cambria" w:hAnsi="Cambria"/>
                <w:iCs/>
                <w:sz w:val="24"/>
                <w:szCs w:val="24"/>
              </w:rPr>
            </w:pPr>
            <w:r w:rsidRPr="00FA7CAE">
              <w:rPr>
                <w:rFonts w:ascii="Cambria" w:hAnsi="Cambria"/>
                <w:sz w:val="24"/>
                <w:szCs w:val="24"/>
              </w:rPr>
              <w:t xml:space="preserve">Medikamentinio </w:t>
            </w:r>
            <w:proofErr w:type="spellStart"/>
            <w:r w:rsidRPr="00FA7CAE">
              <w:rPr>
                <w:rFonts w:ascii="Cambria" w:hAnsi="Cambria"/>
                <w:sz w:val="24"/>
                <w:szCs w:val="24"/>
              </w:rPr>
              <w:t>spastiškumo</w:t>
            </w:r>
            <w:proofErr w:type="spellEnd"/>
            <w:r w:rsidRPr="00FA7CAE">
              <w:rPr>
                <w:rFonts w:ascii="Cambria" w:hAnsi="Cambria"/>
                <w:sz w:val="24"/>
                <w:szCs w:val="24"/>
              </w:rPr>
              <w:t xml:space="preserve"> ir (ar) distonijos gydymo metodika</w:t>
            </w:r>
          </w:p>
        </w:tc>
      </w:tr>
      <w:tr w:rsidR="00650DF7" w:rsidRPr="00FA7CAE" w14:paraId="5526058A" w14:textId="77777777" w:rsidTr="0056230A">
        <w:tc>
          <w:tcPr>
            <w:tcW w:w="499" w:type="pct"/>
            <w:shd w:val="clear" w:color="auto" w:fill="auto"/>
          </w:tcPr>
          <w:p w14:paraId="268FF228"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9.</w:t>
            </w:r>
          </w:p>
        </w:tc>
        <w:tc>
          <w:tcPr>
            <w:tcW w:w="4501" w:type="pct"/>
            <w:shd w:val="clear" w:color="auto" w:fill="auto"/>
          </w:tcPr>
          <w:p w14:paraId="7B49B15C" w14:textId="77777777" w:rsidR="00650DF7" w:rsidRPr="00FA7CAE" w:rsidRDefault="00650DF7" w:rsidP="00FA7CAE">
            <w:pPr>
              <w:ind w:left="6" w:hanging="6"/>
              <w:jc w:val="both"/>
              <w:rPr>
                <w:rFonts w:ascii="Cambria" w:hAnsi="Cambria"/>
                <w:iCs/>
                <w:sz w:val="24"/>
                <w:szCs w:val="24"/>
              </w:rPr>
            </w:pPr>
            <w:r w:rsidRPr="00FA7CAE">
              <w:rPr>
                <w:rFonts w:ascii="Cambria" w:hAnsi="Cambria"/>
                <w:sz w:val="24"/>
                <w:szCs w:val="24"/>
              </w:rPr>
              <w:t>Lėtinio skausmo diagnostikos ir gydymo metodika</w:t>
            </w:r>
          </w:p>
        </w:tc>
      </w:tr>
      <w:tr w:rsidR="00650DF7" w:rsidRPr="00FA7CAE" w14:paraId="65C7A862" w14:textId="77777777" w:rsidTr="0056230A">
        <w:tc>
          <w:tcPr>
            <w:tcW w:w="499" w:type="pct"/>
            <w:shd w:val="clear" w:color="auto" w:fill="auto"/>
          </w:tcPr>
          <w:p w14:paraId="2EAF675C" w14:textId="77777777" w:rsidR="00650DF7" w:rsidRPr="00FA7CAE" w:rsidRDefault="00650DF7" w:rsidP="00FA7CAE">
            <w:pPr>
              <w:ind w:left="6" w:hanging="6"/>
              <w:jc w:val="center"/>
              <w:rPr>
                <w:rFonts w:ascii="Cambria" w:hAnsi="Cambria"/>
                <w:iCs/>
                <w:sz w:val="24"/>
                <w:szCs w:val="24"/>
              </w:rPr>
            </w:pPr>
            <w:r w:rsidRPr="00FA7CAE">
              <w:rPr>
                <w:rFonts w:ascii="Cambria" w:hAnsi="Cambria"/>
                <w:iCs/>
                <w:sz w:val="24"/>
                <w:szCs w:val="24"/>
              </w:rPr>
              <w:t>10.</w:t>
            </w:r>
          </w:p>
        </w:tc>
        <w:tc>
          <w:tcPr>
            <w:tcW w:w="4501" w:type="pct"/>
            <w:shd w:val="clear" w:color="auto" w:fill="auto"/>
          </w:tcPr>
          <w:p w14:paraId="1A1D014D" w14:textId="77777777" w:rsidR="00650DF7" w:rsidRPr="00FA7CAE" w:rsidRDefault="00650DF7" w:rsidP="00FA7CAE">
            <w:pPr>
              <w:ind w:left="6" w:hanging="6"/>
              <w:jc w:val="both"/>
              <w:rPr>
                <w:rFonts w:ascii="Cambria" w:hAnsi="Cambria"/>
                <w:iCs/>
                <w:sz w:val="24"/>
                <w:szCs w:val="24"/>
              </w:rPr>
            </w:pPr>
            <w:r w:rsidRPr="00FA7CAE">
              <w:rPr>
                <w:rFonts w:ascii="Cambria" w:hAnsi="Cambria"/>
                <w:sz w:val="24"/>
                <w:szCs w:val="24"/>
              </w:rPr>
              <w:t>Tėvų mokymo metodika</w:t>
            </w:r>
          </w:p>
        </w:tc>
      </w:tr>
    </w:tbl>
    <w:p w14:paraId="3793A765" w14:textId="77777777" w:rsidR="00650DF7" w:rsidRPr="00FA7CAE" w:rsidRDefault="00650DF7" w:rsidP="00FA7CAE">
      <w:pPr>
        <w:spacing w:line="240" w:lineRule="auto"/>
        <w:jc w:val="both"/>
        <w:rPr>
          <w:rFonts w:ascii="Cambria" w:eastAsia="Times New Roman" w:hAnsi="Cambria" w:cs="Times New Roman"/>
          <w:sz w:val="24"/>
          <w:szCs w:val="24"/>
        </w:rPr>
      </w:pPr>
    </w:p>
    <w:p w14:paraId="3689A7D5" w14:textId="77777777" w:rsidR="00650DF7" w:rsidRPr="00FA7CAE" w:rsidRDefault="00650DF7" w:rsidP="00FA7CAE">
      <w:pPr>
        <w:pBdr>
          <w:top w:val="nil"/>
          <w:left w:val="nil"/>
          <w:bottom w:val="nil"/>
          <w:right w:val="nil"/>
          <w:between w:val="nil"/>
          <w:bar w:val="nil"/>
        </w:pBdr>
        <w:tabs>
          <w:tab w:val="left" w:pos="567"/>
          <w:tab w:val="left" w:pos="709"/>
        </w:tabs>
        <w:spacing w:line="240" w:lineRule="auto"/>
        <w:ind w:right="-79"/>
        <w:rPr>
          <w:rFonts w:ascii="Cambria" w:hAnsi="Cambria" w:cs="Times New Roman"/>
          <w:iCs/>
          <w:sz w:val="24"/>
          <w:szCs w:val="24"/>
        </w:rPr>
      </w:pPr>
      <w:r w:rsidRPr="00FA7CAE">
        <w:rPr>
          <w:rFonts w:ascii="Cambria" w:hAnsi="Cambria" w:cs="Times New Roman"/>
          <w:bCs/>
          <w:sz w:val="24"/>
          <w:szCs w:val="24"/>
          <w:bdr w:val="nil"/>
          <w:lang w:eastAsia="lt-LT"/>
        </w:rPr>
        <w:t>2.1. lentelė. Priemonės 2 naujai kuriamoms Metodikoms</w:t>
      </w:r>
      <w:r w:rsidRPr="00FA7CAE">
        <w:rPr>
          <w:rFonts w:ascii="Cambria" w:hAnsi="Cambria" w:cs="Times New Roman"/>
          <w:iCs/>
          <w:sz w:val="24"/>
          <w:szCs w:val="24"/>
        </w:rPr>
        <w:t xml:space="preserve"> priskiriamų privalomų protokolų sąrašas</w:t>
      </w:r>
    </w:p>
    <w:tbl>
      <w:tblPr>
        <w:tblStyle w:val="TableGrid11"/>
        <w:tblW w:w="0" w:type="auto"/>
        <w:tblInd w:w="0" w:type="dxa"/>
        <w:tblLook w:val="04A0" w:firstRow="1" w:lastRow="0" w:firstColumn="1" w:lastColumn="0" w:noHBand="0" w:noVBand="1"/>
      </w:tblPr>
      <w:tblGrid>
        <w:gridCol w:w="895"/>
        <w:gridCol w:w="3353"/>
        <w:gridCol w:w="5102"/>
      </w:tblGrid>
      <w:tr w:rsidR="00650DF7" w:rsidRPr="00FA7CAE" w14:paraId="18A12A35" w14:textId="77777777" w:rsidTr="00FA7CAE">
        <w:tc>
          <w:tcPr>
            <w:tcW w:w="895" w:type="dxa"/>
          </w:tcPr>
          <w:p w14:paraId="59F85D8F" w14:textId="7909B276" w:rsidR="00650DF7" w:rsidRPr="00FA7CAE" w:rsidRDefault="00650DF7" w:rsidP="00FA7CAE">
            <w:pPr>
              <w:jc w:val="center"/>
              <w:rPr>
                <w:rFonts w:ascii="Cambria" w:hAnsi="Cambria"/>
                <w:b/>
                <w:bCs/>
                <w:sz w:val="24"/>
                <w:szCs w:val="24"/>
              </w:rPr>
            </w:pPr>
            <w:proofErr w:type="spellStart"/>
            <w:r w:rsidRPr="00FA7CAE">
              <w:rPr>
                <w:rFonts w:ascii="Cambria" w:hAnsi="Cambria"/>
                <w:b/>
                <w:bCs/>
                <w:sz w:val="24"/>
                <w:szCs w:val="24"/>
              </w:rPr>
              <w:t>E</w:t>
            </w:r>
            <w:r w:rsidR="00FA7CAE">
              <w:rPr>
                <w:rFonts w:ascii="Cambria" w:hAnsi="Cambria"/>
                <w:b/>
                <w:bCs/>
                <w:sz w:val="24"/>
                <w:szCs w:val="24"/>
              </w:rPr>
              <w:t>il</w:t>
            </w:r>
            <w:proofErr w:type="spellEnd"/>
            <w:r w:rsidRPr="00FA7CAE">
              <w:rPr>
                <w:rFonts w:ascii="Cambria" w:hAnsi="Cambria"/>
                <w:b/>
                <w:bCs/>
                <w:sz w:val="24"/>
                <w:szCs w:val="24"/>
              </w:rPr>
              <w:t>. N</w:t>
            </w:r>
            <w:r w:rsidR="00FA7CAE">
              <w:rPr>
                <w:rFonts w:ascii="Cambria" w:hAnsi="Cambria"/>
                <w:b/>
                <w:bCs/>
                <w:sz w:val="24"/>
                <w:szCs w:val="24"/>
              </w:rPr>
              <w:t>r</w:t>
            </w:r>
            <w:r w:rsidRPr="00FA7CAE">
              <w:rPr>
                <w:rFonts w:ascii="Cambria" w:hAnsi="Cambria"/>
                <w:b/>
                <w:bCs/>
                <w:sz w:val="24"/>
                <w:szCs w:val="24"/>
              </w:rPr>
              <w:t>.</w:t>
            </w:r>
          </w:p>
        </w:tc>
        <w:tc>
          <w:tcPr>
            <w:tcW w:w="3353" w:type="dxa"/>
            <w:tcBorders>
              <w:top w:val="single" w:sz="4" w:space="0" w:color="auto"/>
              <w:left w:val="single" w:sz="4" w:space="0" w:color="auto"/>
              <w:bottom w:val="single" w:sz="4" w:space="0" w:color="auto"/>
              <w:right w:val="single" w:sz="4" w:space="0" w:color="auto"/>
            </w:tcBorders>
            <w:hideMark/>
          </w:tcPr>
          <w:p w14:paraId="282A2638" w14:textId="77777777" w:rsidR="00650DF7" w:rsidRPr="00FA7CAE" w:rsidRDefault="00650DF7" w:rsidP="00FA7CAE">
            <w:pPr>
              <w:jc w:val="center"/>
              <w:rPr>
                <w:rFonts w:ascii="Cambria" w:hAnsi="Cambria"/>
                <w:b/>
                <w:bCs/>
                <w:sz w:val="24"/>
                <w:szCs w:val="24"/>
              </w:rPr>
            </w:pPr>
            <w:r w:rsidRPr="00FA7CAE">
              <w:rPr>
                <w:rFonts w:ascii="Cambria" w:hAnsi="Cambria"/>
                <w:b/>
                <w:bCs/>
                <w:sz w:val="24"/>
                <w:szCs w:val="24"/>
              </w:rPr>
              <w:t>PRELIMINARUS METODIKOS PAVADINIMAS</w:t>
            </w:r>
          </w:p>
        </w:tc>
        <w:tc>
          <w:tcPr>
            <w:tcW w:w="5102" w:type="dxa"/>
            <w:tcBorders>
              <w:top w:val="single" w:sz="4" w:space="0" w:color="auto"/>
              <w:left w:val="single" w:sz="4" w:space="0" w:color="auto"/>
              <w:bottom w:val="single" w:sz="4" w:space="0" w:color="auto"/>
              <w:right w:val="single" w:sz="4" w:space="0" w:color="auto"/>
            </w:tcBorders>
          </w:tcPr>
          <w:p w14:paraId="74090211" w14:textId="77777777" w:rsidR="00650DF7" w:rsidRPr="00FA7CAE" w:rsidRDefault="00650DF7" w:rsidP="00FA7CAE">
            <w:pPr>
              <w:jc w:val="center"/>
              <w:rPr>
                <w:rFonts w:ascii="Cambria" w:hAnsi="Cambria"/>
                <w:b/>
                <w:bCs/>
                <w:sz w:val="24"/>
                <w:szCs w:val="24"/>
              </w:rPr>
            </w:pPr>
            <w:r w:rsidRPr="00FA7CAE">
              <w:rPr>
                <w:rFonts w:ascii="Cambria" w:hAnsi="Cambria"/>
                <w:b/>
                <w:bCs/>
                <w:sz w:val="24"/>
                <w:szCs w:val="24"/>
              </w:rPr>
              <w:t>PRELIMINRŪS</w:t>
            </w:r>
            <w:r w:rsidRPr="00FA7CAE">
              <w:rPr>
                <w:rFonts w:ascii="Cambria" w:hAnsi="Cambria"/>
                <w:bCs/>
                <w:sz w:val="24"/>
                <w:szCs w:val="24"/>
              </w:rPr>
              <w:t xml:space="preserve"> </w:t>
            </w:r>
            <w:r w:rsidRPr="00FA7CAE">
              <w:rPr>
                <w:rFonts w:ascii="Cambria" w:hAnsi="Cambria"/>
                <w:b/>
                <w:bCs/>
                <w:sz w:val="24"/>
                <w:szCs w:val="24"/>
              </w:rPr>
              <w:t>ĮTRAUKIAMI PROTOKOLAI</w:t>
            </w:r>
          </w:p>
        </w:tc>
      </w:tr>
      <w:tr w:rsidR="00650DF7" w:rsidRPr="00FA7CAE" w14:paraId="778F8922" w14:textId="77777777" w:rsidTr="00FA7CAE">
        <w:tc>
          <w:tcPr>
            <w:tcW w:w="895" w:type="dxa"/>
          </w:tcPr>
          <w:p w14:paraId="79DCF99C" w14:textId="77777777" w:rsidR="00650DF7" w:rsidRPr="00FA7CAE" w:rsidRDefault="00650DF7" w:rsidP="00FA7CAE">
            <w:pPr>
              <w:jc w:val="center"/>
              <w:rPr>
                <w:rFonts w:ascii="Cambria" w:hAnsi="Cambria"/>
                <w:sz w:val="24"/>
                <w:szCs w:val="24"/>
              </w:rPr>
            </w:pPr>
            <w:r w:rsidRPr="00FA7CAE">
              <w:rPr>
                <w:rFonts w:ascii="Cambria" w:hAnsi="Cambria"/>
                <w:sz w:val="24"/>
                <w:szCs w:val="24"/>
              </w:rPr>
              <w:t>1.</w:t>
            </w:r>
          </w:p>
        </w:tc>
        <w:tc>
          <w:tcPr>
            <w:tcW w:w="3353" w:type="dxa"/>
            <w:tcBorders>
              <w:top w:val="single" w:sz="4" w:space="0" w:color="auto"/>
              <w:left w:val="single" w:sz="4" w:space="0" w:color="auto"/>
              <w:bottom w:val="single" w:sz="4" w:space="0" w:color="auto"/>
              <w:right w:val="single" w:sz="4" w:space="0" w:color="auto"/>
            </w:tcBorders>
          </w:tcPr>
          <w:p w14:paraId="2D60C504" w14:textId="77777777" w:rsidR="00650DF7" w:rsidRPr="00FA7CAE" w:rsidRDefault="00650DF7" w:rsidP="00FA7CAE">
            <w:pPr>
              <w:rPr>
                <w:rFonts w:ascii="Cambria" w:hAnsi="Cambria"/>
                <w:sz w:val="24"/>
                <w:szCs w:val="24"/>
              </w:rPr>
            </w:pPr>
            <w:proofErr w:type="spellStart"/>
            <w:r w:rsidRPr="00FA7CAE">
              <w:rPr>
                <w:rFonts w:ascii="Cambria" w:hAnsi="Cambria"/>
                <w:sz w:val="24"/>
                <w:szCs w:val="24"/>
              </w:rPr>
              <w:t>Raidos</w:t>
            </w:r>
            <w:proofErr w:type="spellEnd"/>
            <w:r w:rsidRPr="00FA7CAE">
              <w:rPr>
                <w:rFonts w:ascii="Cambria" w:hAnsi="Cambria"/>
                <w:sz w:val="24"/>
                <w:szCs w:val="24"/>
              </w:rPr>
              <w:t xml:space="preserve"> </w:t>
            </w:r>
            <w:proofErr w:type="spellStart"/>
            <w:r w:rsidRPr="00FA7CAE">
              <w:rPr>
                <w:rFonts w:ascii="Cambria" w:hAnsi="Cambria"/>
                <w:sz w:val="24"/>
                <w:szCs w:val="24"/>
              </w:rPr>
              <w:t>sutrikimų</w:t>
            </w:r>
            <w:proofErr w:type="spellEnd"/>
            <w:r w:rsidRPr="00FA7CAE">
              <w:rPr>
                <w:rFonts w:ascii="Cambria" w:hAnsi="Cambria"/>
                <w:sz w:val="24"/>
                <w:szCs w:val="24"/>
              </w:rPr>
              <w:t xml:space="preserve"> </w:t>
            </w:r>
            <w:proofErr w:type="spellStart"/>
            <w:r w:rsidRPr="00FA7CAE">
              <w:rPr>
                <w:rFonts w:ascii="Cambria" w:hAnsi="Cambria"/>
                <w:sz w:val="24"/>
                <w:szCs w:val="24"/>
              </w:rPr>
              <w:t>gydymo</w:t>
            </w:r>
            <w:proofErr w:type="spellEnd"/>
            <w:r w:rsidRPr="00FA7CAE">
              <w:rPr>
                <w:rFonts w:ascii="Cambria" w:hAnsi="Cambria"/>
                <w:sz w:val="24"/>
                <w:szCs w:val="24"/>
              </w:rPr>
              <w:t xml:space="preserve"> </w:t>
            </w:r>
            <w:proofErr w:type="spellStart"/>
            <w:r w:rsidRPr="00FA7CAE">
              <w:rPr>
                <w:rFonts w:ascii="Cambria" w:hAnsi="Cambria"/>
                <w:sz w:val="24"/>
                <w:szCs w:val="24"/>
              </w:rPr>
              <w:t>ir</w:t>
            </w:r>
            <w:proofErr w:type="spellEnd"/>
            <w:r w:rsidRPr="00FA7CAE">
              <w:rPr>
                <w:rFonts w:ascii="Cambria" w:hAnsi="Cambria"/>
                <w:sz w:val="24"/>
                <w:szCs w:val="24"/>
              </w:rPr>
              <w:t xml:space="preserve"> </w:t>
            </w:r>
            <w:proofErr w:type="spellStart"/>
            <w:r w:rsidRPr="00FA7CAE">
              <w:rPr>
                <w:rFonts w:ascii="Cambria" w:hAnsi="Cambria"/>
                <w:sz w:val="24"/>
                <w:szCs w:val="24"/>
              </w:rPr>
              <w:t>ankstyvosios</w:t>
            </w:r>
            <w:proofErr w:type="spellEnd"/>
            <w:r w:rsidRPr="00FA7CAE">
              <w:rPr>
                <w:rFonts w:ascii="Cambria" w:hAnsi="Cambria"/>
                <w:sz w:val="24"/>
                <w:szCs w:val="24"/>
              </w:rPr>
              <w:t xml:space="preserve"> </w:t>
            </w:r>
            <w:proofErr w:type="spellStart"/>
            <w:r w:rsidRPr="00FA7CAE">
              <w:rPr>
                <w:rFonts w:ascii="Cambria" w:hAnsi="Cambria"/>
                <w:sz w:val="24"/>
                <w:szCs w:val="24"/>
              </w:rPr>
              <w:t>reabilitacijos</w:t>
            </w:r>
            <w:proofErr w:type="spellEnd"/>
            <w:r w:rsidRPr="00FA7CAE">
              <w:rPr>
                <w:rFonts w:ascii="Cambria" w:hAnsi="Cambria"/>
                <w:sz w:val="24"/>
                <w:szCs w:val="24"/>
              </w:rPr>
              <w:t xml:space="preserve"> </w:t>
            </w:r>
            <w:proofErr w:type="spellStart"/>
            <w:r w:rsidRPr="00FA7CAE">
              <w:rPr>
                <w:rFonts w:ascii="Cambria" w:hAnsi="Cambria"/>
                <w:sz w:val="24"/>
                <w:szCs w:val="24"/>
              </w:rPr>
              <w:t>metodika</w:t>
            </w:r>
            <w:proofErr w:type="spellEnd"/>
            <w:r w:rsidRPr="00FA7CAE">
              <w:rPr>
                <w:rFonts w:ascii="Cambria" w:hAnsi="Cambria"/>
                <w:sz w:val="24"/>
                <w:szCs w:val="24"/>
              </w:rPr>
              <w:t xml:space="preserve"> (</w:t>
            </w:r>
            <w:proofErr w:type="spellStart"/>
            <w:r w:rsidRPr="00FA7CAE">
              <w:rPr>
                <w:rFonts w:ascii="Cambria" w:hAnsi="Cambria"/>
                <w:sz w:val="24"/>
                <w:szCs w:val="24"/>
              </w:rPr>
              <w:t>įskaitant</w:t>
            </w:r>
            <w:proofErr w:type="spellEnd"/>
            <w:r w:rsidRPr="00FA7CAE">
              <w:rPr>
                <w:rFonts w:ascii="Cambria" w:hAnsi="Cambria"/>
                <w:sz w:val="24"/>
                <w:szCs w:val="24"/>
              </w:rPr>
              <w:t xml:space="preserve"> </w:t>
            </w:r>
            <w:proofErr w:type="spellStart"/>
            <w:r w:rsidRPr="00FA7CAE">
              <w:rPr>
                <w:rFonts w:ascii="Cambria" w:hAnsi="Cambria"/>
                <w:sz w:val="24"/>
                <w:szCs w:val="24"/>
              </w:rPr>
              <w:t>atskirų</w:t>
            </w:r>
            <w:proofErr w:type="spellEnd"/>
            <w:r w:rsidRPr="00FA7CAE">
              <w:rPr>
                <w:rFonts w:ascii="Cambria" w:hAnsi="Cambria"/>
                <w:sz w:val="24"/>
                <w:szCs w:val="24"/>
              </w:rPr>
              <w:t xml:space="preserve"> </w:t>
            </w:r>
            <w:proofErr w:type="spellStart"/>
            <w:r w:rsidRPr="00FA7CAE">
              <w:rPr>
                <w:rFonts w:ascii="Cambria" w:hAnsi="Cambria"/>
                <w:sz w:val="24"/>
                <w:szCs w:val="24"/>
              </w:rPr>
              <w:t>gydymo</w:t>
            </w:r>
            <w:proofErr w:type="spellEnd"/>
            <w:r w:rsidRPr="00FA7CAE">
              <w:rPr>
                <w:rFonts w:ascii="Cambria" w:hAnsi="Cambria"/>
                <w:sz w:val="24"/>
                <w:szCs w:val="24"/>
              </w:rPr>
              <w:t xml:space="preserve"> </w:t>
            </w:r>
            <w:proofErr w:type="spellStart"/>
            <w:r w:rsidRPr="00FA7CAE">
              <w:rPr>
                <w:rFonts w:ascii="Cambria" w:hAnsi="Cambria"/>
                <w:sz w:val="24"/>
                <w:szCs w:val="24"/>
              </w:rPr>
              <w:t>metodų</w:t>
            </w:r>
            <w:proofErr w:type="spellEnd"/>
            <w:r w:rsidRPr="00FA7CAE">
              <w:rPr>
                <w:rFonts w:ascii="Cambria" w:hAnsi="Cambria"/>
                <w:sz w:val="24"/>
                <w:szCs w:val="24"/>
              </w:rPr>
              <w:t xml:space="preserve"> </w:t>
            </w:r>
            <w:proofErr w:type="spellStart"/>
            <w:r w:rsidRPr="00FA7CAE">
              <w:rPr>
                <w:rFonts w:ascii="Cambria" w:hAnsi="Cambria"/>
                <w:sz w:val="24"/>
                <w:szCs w:val="24"/>
              </w:rPr>
              <w:t>taikymo</w:t>
            </w:r>
            <w:proofErr w:type="spellEnd"/>
            <w:r w:rsidRPr="00FA7CAE">
              <w:rPr>
                <w:rFonts w:ascii="Cambria" w:hAnsi="Cambria"/>
                <w:sz w:val="24"/>
                <w:szCs w:val="24"/>
              </w:rPr>
              <w:t xml:space="preserve"> </w:t>
            </w:r>
            <w:proofErr w:type="spellStart"/>
            <w:r w:rsidRPr="00FA7CAE">
              <w:rPr>
                <w:rFonts w:ascii="Cambria" w:hAnsi="Cambria"/>
                <w:sz w:val="24"/>
                <w:szCs w:val="24"/>
              </w:rPr>
              <w:t>protokolus</w:t>
            </w:r>
            <w:proofErr w:type="spellEnd"/>
            <w:r w:rsidRPr="00FA7CAE">
              <w:rPr>
                <w:rFonts w:ascii="Cambria" w:hAnsi="Cambria"/>
                <w:sz w:val="24"/>
                <w:szCs w:val="24"/>
              </w:rPr>
              <w:t>)</w:t>
            </w:r>
          </w:p>
        </w:tc>
        <w:tc>
          <w:tcPr>
            <w:tcW w:w="5102" w:type="dxa"/>
            <w:tcBorders>
              <w:top w:val="single" w:sz="4" w:space="0" w:color="auto"/>
              <w:left w:val="single" w:sz="4" w:space="0" w:color="auto"/>
              <w:bottom w:val="single" w:sz="4" w:space="0" w:color="auto"/>
              <w:right w:val="single" w:sz="4" w:space="0" w:color="auto"/>
            </w:tcBorders>
          </w:tcPr>
          <w:p w14:paraId="7473014B" w14:textId="77777777" w:rsidR="00650DF7" w:rsidRPr="00FA7CAE" w:rsidRDefault="00650DF7" w:rsidP="00FA7CAE">
            <w:pPr>
              <w:jc w:val="both"/>
              <w:rPr>
                <w:rFonts w:ascii="Cambria" w:hAnsi="Cambria"/>
                <w:sz w:val="24"/>
                <w:szCs w:val="24"/>
              </w:rPr>
            </w:pPr>
            <w:r w:rsidRPr="00FA7CAE">
              <w:rPr>
                <w:rFonts w:ascii="Cambria" w:hAnsi="Cambria"/>
                <w:sz w:val="24"/>
                <w:szCs w:val="24"/>
              </w:rPr>
              <w:t xml:space="preserve">1.1. </w:t>
            </w:r>
            <w:proofErr w:type="spellStart"/>
            <w:r w:rsidRPr="00FA7CAE">
              <w:rPr>
                <w:rFonts w:ascii="Cambria" w:hAnsi="Cambria"/>
                <w:sz w:val="24"/>
                <w:szCs w:val="24"/>
              </w:rPr>
              <w:t>Kineziterapijos</w:t>
            </w:r>
            <w:proofErr w:type="spellEnd"/>
            <w:r w:rsidRPr="00FA7CAE">
              <w:rPr>
                <w:rFonts w:ascii="Cambria" w:hAnsi="Cambria"/>
                <w:sz w:val="24"/>
                <w:szCs w:val="24"/>
              </w:rPr>
              <w:t xml:space="preserve"> </w:t>
            </w:r>
            <w:proofErr w:type="spellStart"/>
            <w:r w:rsidRPr="00FA7CAE">
              <w:rPr>
                <w:rFonts w:ascii="Cambria" w:hAnsi="Cambria"/>
                <w:sz w:val="24"/>
                <w:szCs w:val="24"/>
              </w:rPr>
              <w:t>metodų</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p w14:paraId="7B058816" w14:textId="77777777" w:rsidR="00650DF7" w:rsidRPr="00FA7CAE" w:rsidRDefault="00650DF7" w:rsidP="00FA7CAE">
            <w:pPr>
              <w:jc w:val="both"/>
              <w:rPr>
                <w:rFonts w:ascii="Cambria" w:hAnsi="Cambria"/>
                <w:sz w:val="24"/>
                <w:szCs w:val="24"/>
              </w:rPr>
            </w:pPr>
            <w:r w:rsidRPr="00FA7CAE">
              <w:rPr>
                <w:rFonts w:ascii="Cambria" w:hAnsi="Cambria"/>
                <w:sz w:val="24"/>
                <w:szCs w:val="24"/>
              </w:rPr>
              <w:t xml:space="preserve">1.2. </w:t>
            </w:r>
            <w:proofErr w:type="spellStart"/>
            <w:r w:rsidRPr="00FA7CAE">
              <w:rPr>
                <w:rFonts w:ascii="Cambria" w:hAnsi="Cambria"/>
                <w:sz w:val="24"/>
                <w:szCs w:val="24"/>
              </w:rPr>
              <w:t>Ergoterapijos</w:t>
            </w:r>
            <w:proofErr w:type="spellEnd"/>
            <w:r w:rsidRPr="00FA7CAE">
              <w:rPr>
                <w:rFonts w:ascii="Cambria" w:hAnsi="Cambria"/>
                <w:sz w:val="24"/>
                <w:szCs w:val="24"/>
              </w:rPr>
              <w:t xml:space="preserve"> </w:t>
            </w:r>
            <w:proofErr w:type="spellStart"/>
            <w:r w:rsidRPr="00FA7CAE">
              <w:rPr>
                <w:rFonts w:ascii="Cambria" w:hAnsi="Cambria"/>
                <w:sz w:val="24"/>
                <w:szCs w:val="24"/>
              </w:rPr>
              <w:t>metodų</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p w14:paraId="1E42BF49" w14:textId="77777777" w:rsidR="00650DF7" w:rsidRPr="00FA7CAE" w:rsidRDefault="00650DF7" w:rsidP="00FA7CAE">
            <w:pPr>
              <w:jc w:val="both"/>
              <w:rPr>
                <w:rFonts w:ascii="Cambria" w:hAnsi="Cambria"/>
                <w:sz w:val="24"/>
                <w:szCs w:val="24"/>
              </w:rPr>
            </w:pPr>
            <w:r w:rsidRPr="00FA7CAE">
              <w:rPr>
                <w:rFonts w:ascii="Cambria" w:hAnsi="Cambria"/>
                <w:sz w:val="24"/>
                <w:szCs w:val="24"/>
              </w:rPr>
              <w:t xml:space="preserve">1.3. </w:t>
            </w:r>
            <w:proofErr w:type="spellStart"/>
            <w:r w:rsidRPr="00FA7CAE">
              <w:rPr>
                <w:rFonts w:ascii="Cambria" w:hAnsi="Cambria"/>
                <w:sz w:val="24"/>
                <w:szCs w:val="24"/>
              </w:rPr>
              <w:t>Žaidimų</w:t>
            </w:r>
            <w:proofErr w:type="spellEnd"/>
            <w:r w:rsidRPr="00FA7CAE">
              <w:rPr>
                <w:rFonts w:ascii="Cambria" w:hAnsi="Cambria"/>
                <w:sz w:val="24"/>
                <w:szCs w:val="24"/>
              </w:rPr>
              <w:t xml:space="preserve"> </w:t>
            </w:r>
            <w:proofErr w:type="spellStart"/>
            <w:r w:rsidRPr="00FA7CAE">
              <w:rPr>
                <w:rFonts w:ascii="Cambria" w:hAnsi="Cambria"/>
                <w:sz w:val="24"/>
                <w:szCs w:val="24"/>
              </w:rPr>
              <w:t>terapijos</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p w14:paraId="01B120C6" w14:textId="77777777" w:rsidR="00650DF7" w:rsidRPr="00FA7CAE" w:rsidRDefault="00650DF7" w:rsidP="00FA7CAE">
            <w:pPr>
              <w:jc w:val="both"/>
              <w:rPr>
                <w:rFonts w:ascii="Cambria" w:hAnsi="Cambria"/>
                <w:sz w:val="24"/>
                <w:szCs w:val="24"/>
              </w:rPr>
            </w:pPr>
            <w:r w:rsidRPr="00FA7CAE">
              <w:rPr>
                <w:rFonts w:ascii="Cambria" w:hAnsi="Cambria"/>
                <w:sz w:val="24"/>
                <w:szCs w:val="24"/>
              </w:rPr>
              <w:t xml:space="preserve">1.4. </w:t>
            </w:r>
            <w:proofErr w:type="spellStart"/>
            <w:r w:rsidRPr="00FA7CAE">
              <w:rPr>
                <w:rFonts w:ascii="Cambria" w:hAnsi="Cambria"/>
                <w:sz w:val="24"/>
                <w:szCs w:val="24"/>
              </w:rPr>
              <w:t>Elgesio</w:t>
            </w:r>
            <w:proofErr w:type="spellEnd"/>
            <w:r w:rsidRPr="00FA7CAE">
              <w:rPr>
                <w:rFonts w:ascii="Cambria" w:hAnsi="Cambria"/>
                <w:sz w:val="24"/>
                <w:szCs w:val="24"/>
              </w:rPr>
              <w:t xml:space="preserve"> </w:t>
            </w:r>
            <w:proofErr w:type="spellStart"/>
            <w:r w:rsidRPr="00FA7CAE">
              <w:rPr>
                <w:rFonts w:ascii="Cambria" w:hAnsi="Cambria"/>
                <w:sz w:val="24"/>
                <w:szCs w:val="24"/>
              </w:rPr>
              <w:t>ir</w:t>
            </w:r>
            <w:proofErr w:type="spellEnd"/>
            <w:r w:rsidRPr="00FA7CAE">
              <w:rPr>
                <w:rFonts w:ascii="Cambria" w:hAnsi="Cambria"/>
                <w:sz w:val="24"/>
                <w:szCs w:val="24"/>
              </w:rPr>
              <w:t xml:space="preserve"> </w:t>
            </w:r>
            <w:proofErr w:type="spellStart"/>
            <w:r w:rsidRPr="00FA7CAE">
              <w:rPr>
                <w:rFonts w:ascii="Cambria" w:hAnsi="Cambria"/>
                <w:sz w:val="24"/>
                <w:szCs w:val="24"/>
              </w:rPr>
              <w:t>emocijų</w:t>
            </w:r>
            <w:proofErr w:type="spellEnd"/>
            <w:r w:rsidRPr="00FA7CAE">
              <w:rPr>
                <w:rFonts w:ascii="Cambria" w:hAnsi="Cambria"/>
                <w:sz w:val="24"/>
                <w:szCs w:val="24"/>
              </w:rPr>
              <w:t xml:space="preserve"> </w:t>
            </w:r>
            <w:proofErr w:type="spellStart"/>
            <w:r w:rsidRPr="00FA7CAE">
              <w:rPr>
                <w:rFonts w:ascii="Cambria" w:hAnsi="Cambria"/>
                <w:sz w:val="24"/>
                <w:szCs w:val="24"/>
              </w:rPr>
              <w:t>sutrikimo</w:t>
            </w:r>
            <w:proofErr w:type="spellEnd"/>
            <w:r w:rsidRPr="00FA7CAE">
              <w:rPr>
                <w:rFonts w:ascii="Cambria" w:hAnsi="Cambria"/>
                <w:sz w:val="24"/>
                <w:szCs w:val="24"/>
              </w:rPr>
              <w:t xml:space="preserve"> </w:t>
            </w:r>
            <w:proofErr w:type="spellStart"/>
            <w:r w:rsidRPr="00FA7CAE">
              <w:rPr>
                <w:rFonts w:ascii="Cambria" w:hAnsi="Cambria"/>
                <w:sz w:val="24"/>
                <w:szCs w:val="24"/>
              </w:rPr>
              <w:t>gydymo</w:t>
            </w:r>
            <w:proofErr w:type="spellEnd"/>
            <w:r w:rsidRPr="00FA7CAE">
              <w:rPr>
                <w:rFonts w:ascii="Cambria" w:hAnsi="Cambria"/>
                <w:sz w:val="24"/>
                <w:szCs w:val="24"/>
              </w:rPr>
              <w:t xml:space="preserve">  </w:t>
            </w:r>
            <w:proofErr w:type="spellStart"/>
            <w:r w:rsidRPr="00FA7CAE">
              <w:rPr>
                <w:rFonts w:ascii="Cambria" w:hAnsi="Cambria"/>
                <w:sz w:val="24"/>
                <w:szCs w:val="24"/>
              </w:rPr>
              <w:t>protokolai</w:t>
            </w:r>
            <w:proofErr w:type="spellEnd"/>
          </w:p>
          <w:p w14:paraId="034309D3" w14:textId="77777777" w:rsidR="00650DF7" w:rsidRPr="00FA7CAE" w:rsidRDefault="00650DF7" w:rsidP="00FA7CAE">
            <w:pPr>
              <w:jc w:val="both"/>
              <w:rPr>
                <w:rFonts w:ascii="Cambria" w:hAnsi="Cambria"/>
                <w:sz w:val="24"/>
                <w:szCs w:val="24"/>
              </w:rPr>
            </w:pPr>
            <w:r w:rsidRPr="00FA7CAE">
              <w:rPr>
                <w:rFonts w:ascii="Cambria" w:hAnsi="Cambria"/>
                <w:sz w:val="24"/>
                <w:szCs w:val="24"/>
              </w:rPr>
              <w:t xml:space="preserve">1.5. </w:t>
            </w:r>
            <w:proofErr w:type="spellStart"/>
            <w:r w:rsidRPr="00FA7CAE">
              <w:rPr>
                <w:rFonts w:ascii="Cambria" w:hAnsi="Cambria"/>
                <w:sz w:val="24"/>
                <w:szCs w:val="24"/>
              </w:rPr>
              <w:t>Elgesio</w:t>
            </w:r>
            <w:proofErr w:type="spellEnd"/>
            <w:r w:rsidRPr="00FA7CAE">
              <w:rPr>
                <w:rFonts w:ascii="Cambria" w:hAnsi="Cambria"/>
                <w:sz w:val="24"/>
                <w:szCs w:val="24"/>
              </w:rPr>
              <w:t xml:space="preserve"> </w:t>
            </w:r>
            <w:proofErr w:type="spellStart"/>
            <w:r w:rsidRPr="00FA7CAE">
              <w:rPr>
                <w:rFonts w:ascii="Cambria" w:hAnsi="Cambria"/>
                <w:sz w:val="24"/>
                <w:szCs w:val="24"/>
              </w:rPr>
              <w:t>terapijos</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p w14:paraId="3DDC987B" w14:textId="77777777" w:rsidR="00650DF7" w:rsidRPr="00FA7CAE" w:rsidRDefault="00650DF7" w:rsidP="00FA7CAE">
            <w:pPr>
              <w:jc w:val="both"/>
              <w:rPr>
                <w:rFonts w:ascii="Cambria" w:hAnsi="Cambria"/>
                <w:sz w:val="24"/>
                <w:szCs w:val="24"/>
              </w:rPr>
            </w:pPr>
            <w:r w:rsidRPr="00FA7CAE">
              <w:rPr>
                <w:rFonts w:ascii="Cambria" w:hAnsi="Cambria"/>
                <w:sz w:val="24"/>
                <w:szCs w:val="24"/>
              </w:rPr>
              <w:t xml:space="preserve">1.6. </w:t>
            </w:r>
            <w:proofErr w:type="spellStart"/>
            <w:r w:rsidRPr="00FA7CAE">
              <w:rPr>
                <w:rFonts w:ascii="Cambria" w:hAnsi="Cambria"/>
                <w:sz w:val="24"/>
                <w:szCs w:val="24"/>
              </w:rPr>
              <w:t>Psichologinio</w:t>
            </w:r>
            <w:proofErr w:type="spellEnd"/>
            <w:r w:rsidRPr="00FA7CAE">
              <w:rPr>
                <w:rFonts w:ascii="Cambria" w:hAnsi="Cambria"/>
                <w:sz w:val="24"/>
                <w:szCs w:val="24"/>
              </w:rPr>
              <w:t xml:space="preserve"> </w:t>
            </w:r>
            <w:proofErr w:type="spellStart"/>
            <w:r w:rsidRPr="00FA7CAE">
              <w:rPr>
                <w:rFonts w:ascii="Cambria" w:hAnsi="Cambria"/>
                <w:sz w:val="24"/>
                <w:szCs w:val="24"/>
              </w:rPr>
              <w:t>konsultavimo</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p w14:paraId="52D27354" w14:textId="77777777" w:rsidR="00650DF7" w:rsidRPr="00FA7CAE" w:rsidRDefault="00650DF7" w:rsidP="00FA7CAE">
            <w:pPr>
              <w:jc w:val="both"/>
              <w:rPr>
                <w:rFonts w:ascii="Cambria" w:hAnsi="Cambria"/>
                <w:sz w:val="24"/>
                <w:szCs w:val="24"/>
              </w:rPr>
            </w:pPr>
            <w:r w:rsidRPr="00FA7CAE">
              <w:rPr>
                <w:rFonts w:ascii="Cambria" w:hAnsi="Cambria"/>
                <w:sz w:val="24"/>
                <w:szCs w:val="24"/>
              </w:rPr>
              <w:t xml:space="preserve">1.7. </w:t>
            </w:r>
            <w:proofErr w:type="spellStart"/>
            <w:r w:rsidRPr="00FA7CAE">
              <w:rPr>
                <w:rFonts w:ascii="Cambria" w:hAnsi="Cambria"/>
                <w:sz w:val="24"/>
                <w:szCs w:val="24"/>
              </w:rPr>
              <w:t>Specialiosios</w:t>
            </w:r>
            <w:proofErr w:type="spellEnd"/>
            <w:r w:rsidRPr="00FA7CAE">
              <w:rPr>
                <w:rFonts w:ascii="Cambria" w:hAnsi="Cambria"/>
                <w:sz w:val="24"/>
                <w:szCs w:val="24"/>
              </w:rPr>
              <w:t xml:space="preserve"> </w:t>
            </w:r>
            <w:proofErr w:type="spellStart"/>
            <w:r w:rsidRPr="00FA7CAE">
              <w:rPr>
                <w:rFonts w:ascii="Cambria" w:hAnsi="Cambria"/>
                <w:sz w:val="24"/>
                <w:szCs w:val="24"/>
              </w:rPr>
              <w:t>pedagogikos</w:t>
            </w:r>
            <w:proofErr w:type="spellEnd"/>
            <w:r w:rsidRPr="00FA7CAE">
              <w:rPr>
                <w:rFonts w:ascii="Cambria" w:hAnsi="Cambria"/>
                <w:sz w:val="24"/>
                <w:szCs w:val="24"/>
              </w:rPr>
              <w:t xml:space="preserve"> </w:t>
            </w:r>
            <w:proofErr w:type="spellStart"/>
            <w:r w:rsidRPr="00FA7CAE">
              <w:rPr>
                <w:rFonts w:ascii="Cambria" w:hAnsi="Cambria"/>
                <w:sz w:val="24"/>
                <w:szCs w:val="24"/>
              </w:rPr>
              <w:t>metodų</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p w14:paraId="6E9F4F1B" w14:textId="77777777" w:rsidR="00650DF7" w:rsidRPr="00FA7CAE" w:rsidRDefault="00650DF7" w:rsidP="00FA7CAE">
            <w:pPr>
              <w:jc w:val="both"/>
              <w:rPr>
                <w:rFonts w:ascii="Cambria" w:hAnsi="Cambria"/>
                <w:sz w:val="24"/>
                <w:szCs w:val="24"/>
              </w:rPr>
            </w:pPr>
            <w:r w:rsidRPr="00FA7CAE">
              <w:rPr>
                <w:rFonts w:ascii="Cambria" w:hAnsi="Cambria"/>
                <w:sz w:val="24"/>
                <w:szCs w:val="24"/>
              </w:rPr>
              <w:t xml:space="preserve">1.8. </w:t>
            </w:r>
            <w:proofErr w:type="spellStart"/>
            <w:r w:rsidRPr="00FA7CAE">
              <w:rPr>
                <w:rFonts w:ascii="Cambria" w:hAnsi="Cambria"/>
                <w:sz w:val="24"/>
                <w:szCs w:val="24"/>
              </w:rPr>
              <w:t>Kalbėjimo</w:t>
            </w:r>
            <w:proofErr w:type="spellEnd"/>
            <w:r w:rsidRPr="00FA7CAE">
              <w:rPr>
                <w:rFonts w:ascii="Cambria" w:hAnsi="Cambria"/>
                <w:sz w:val="24"/>
                <w:szCs w:val="24"/>
              </w:rPr>
              <w:t xml:space="preserve">, </w:t>
            </w:r>
            <w:proofErr w:type="spellStart"/>
            <w:r w:rsidRPr="00FA7CAE">
              <w:rPr>
                <w:rFonts w:ascii="Cambria" w:hAnsi="Cambria"/>
                <w:sz w:val="24"/>
                <w:szCs w:val="24"/>
              </w:rPr>
              <w:t>kalbos</w:t>
            </w:r>
            <w:proofErr w:type="spellEnd"/>
            <w:r w:rsidRPr="00FA7CAE">
              <w:rPr>
                <w:rFonts w:ascii="Cambria" w:hAnsi="Cambria"/>
                <w:sz w:val="24"/>
                <w:szCs w:val="24"/>
              </w:rPr>
              <w:t xml:space="preserve">, </w:t>
            </w:r>
            <w:proofErr w:type="spellStart"/>
            <w:r w:rsidRPr="00FA7CAE">
              <w:rPr>
                <w:rFonts w:ascii="Cambria" w:hAnsi="Cambria"/>
                <w:sz w:val="24"/>
                <w:szCs w:val="24"/>
              </w:rPr>
              <w:t>balso</w:t>
            </w:r>
            <w:proofErr w:type="spellEnd"/>
            <w:r w:rsidRPr="00FA7CAE">
              <w:rPr>
                <w:rFonts w:ascii="Cambria" w:hAnsi="Cambria"/>
                <w:sz w:val="24"/>
                <w:szCs w:val="24"/>
              </w:rPr>
              <w:t xml:space="preserve">, </w:t>
            </w:r>
            <w:proofErr w:type="spellStart"/>
            <w:r w:rsidRPr="00FA7CAE">
              <w:rPr>
                <w:rFonts w:ascii="Cambria" w:hAnsi="Cambria"/>
                <w:sz w:val="24"/>
                <w:szCs w:val="24"/>
              </w:rPr>
              <w:t>komunikacijos</w:t>
            </w:r>
            <w:proofErr w:type="spellEnd"/>
            <w:r w:rsidRPr="00FA7CAE">
              <w:rPr>
                <w:rFonts w:ascii="Cambria" w:hAnsi="Cambria"/>
                <w:sz w:val="24"/>
                <w:szCs w:val="24"/>
              </w:rPr>
              <w:t xml:space="preserve"> </w:t>
            </w:r>
            <w:proofErr w:type="spellStart"/>
            <w:r w:rsidRPr="00FA7CAE">
              <w:rPr>
                <w:rFonts w:ascii="Cambria" w:hAnsi="Cambria"/>
                <w:sz w:val="24"/>
                <w:szCs w:val="24"/>
              </w:rPr>
              <w:t>sutrikimų</w:t>
            </w:r>
            <w:proofErr w:type="spellEnd"/>
            <w:r w:rsidRPr="00FA7CAE">
              <w:rPr>
                <w:rFonts w:ascii="Cambria" w:hAnsi="Cambria"/>
                <w:sz w:val="24"/>
                <w:szCs w:val="24"/>
              </w:rPr>
              <w:t xml:space="preserve"> </w:t>
            </w:r>
            <w:proofErr w:type="spellStart"/>
            <w:r w:rsidRPr="00FA7CAE">
              <w:rPr>
                <w:rFonts w:ascii="Cambria" w:hAnsi="Cambria"/>
                <w:sz w:val="24"/>
                <w:szCs w:val="24"/>
              </w:rPr>
              <w:t>terapijos</w:t>
            </w:r>
            <w:proofErr w:type="spellEnd"/>
            <w:r w:rsidRPr="00FA7CAE">
              <w:rPr>
                <w:rFonts w:ascii="Cambria" w:hAnsi="Cambria"/>
                <w:sz w:val="24"/>
                <w:szCs w:val="24"/>
              </w:rPr>
              <w:t xml:space="preserve"> </w:t>
            </w:r>
            <w:proofErr w:type="spellStart"/>
            <w:r w:rsidRPr="00FA7CAE">
              <w:rPr>
                <w:rFonts w:ascii="Cambria" w:hAnsi="Cambria"/>
                <w:sz w:val="24"/>
                <w:szCs w:val="24"/>
              </w:rPr>
              <w:t>protokolai</w:t>
            </w:r>
            <w:proofErr w:type="spellEnd"/>
          </w:p>
          <w:p w14:paraId="70AAA6BB" w14:textId="77777777" w:rsidR="00650DF7" w:rsidRPr="00FA7CAE" w:rsidRDefault="00650DF7" w:rsidP="00FA7CAE">
            <w:pPr>
              <w:jc w:val="both"/>
              <w:rPr>
                <w:rFonts w:ascii="Cambria" w:hAnsi="Cambria"/>
                <w:sz w:val="24"/>
                <w:szCs w:val="24"/>
              </w:rPr>
            </w:pPr>
            <w:r w:rsidRPr="00FA7CAE">
              <w:rPr>
                <w:rFonts w:ascii="Cambria" w:hAnsi="Cambria"/>
                <w:sz w:val="24"/>
                <w:szCs w:val="24"/>
              </w:rPr>
              <w:t xml:space="preserve">1.9. </w:t>
            </w:r>
            <w:proofErr w:type="spellStart"/>
            <w:r w:rsidRPr="00FA7CAE">
              <w:rPr>
                <w:rFonts w:ascii="Cambria" w:hAnsi="Cambria"/>
                <w:sz w:val="24"/>
                <w:szCs w:val="24"/>
              </w:rPr>
              <w:t>Psichosocialinės</w:t>
            </w:r>
            <w:proofErr w:type="spellEnd"/>
            <w:r w:rsidRPr="00FA7CAE">
              <w:rPr>
                <w:rFonts w:ascii="Cambria" w:hAnsi="Cambria"/>
                <w:sz w:val="24"/>
                <w:szCs w:val="24"/>
              </w:rPr>
              <w:t xml:space="preserve"> </w:t>
            </w:r>
            <w:proofErr w:type="spellStart"/>
            <w:r w:rsidRPr="00FA7CAE">
              <w:rPr>
                <w:rFonts w:ascii="Cambria" w:hAnsi="Cambria"/>
                <w:sz w:val="24"/>
                <w:szCs w:val="24"/>
              </w:rPr>
              <w:t>šeimos</w:t>
            </w:r>
            <w:proofErr w:type="spellEnd"/>
            <w:r w:rsidRPr="00FA7CAE">
              <w:rPr>
                <w:rFonts w:ascii="Cambria" w:hAnsi="Cambria"/>
                <w:sz w:val="24"/>
                <w:szCs w:val="24"/>
              </w:rPr>
              <w:t xml:space="preserve"> </w:t>
            </w:r>
            <w:proofErr w:type="spellStart"/>
            <w:r w:rsidRPr="00FA7CAE">
              <w:rPr>
                <w:rFonts w:ascii="Cambria" w:hAnsi="Cambria"/>
                <w:sz w:val="24"/>
                <w:szCs w:val="24"/>
              </w:rPr>
              <w:t>reabilitacijos</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p w14:paraId="5DCB51BD" w14:textId="77777777" w:rsidR="00650DF7" w:rsidRPr="00FA7CAE" w:rsidRDefault="00650DF7" w:rsidP="00FA7CAE">
            <w:pPr>
              <w:jc w:val="both"/>
              <w:rPr>
                <w:rFonts w:ascii="Cambria" w:hAnsi="Cambria"/>
                <w:sz w:val="24"/>
                <w:szCs w:val="24"/>
              </w:rPr>
            </w:pPr>
            <w:r w:rsidRPr="00FA7CAE">
              <w:rPr>
                <w:rFonts w:ascii="Cambria" w:hAnsi="Cambria"/>
                <w:sz w:val="24"/>
                <w:szCs w:val="24"/>
              </w:rPr>
              <w:t xml:space="preserve">1.10. </w:t>
            </w:r>
            <w:proofErr w:type="spellStart"/>
            <w:r w:rsidRPr="00FA7CAE">
              <w:rPr>
                <w:rFonts w:ascii="Cambria" w:hAnsi="Cambria"/>
                <w:sz w:val="24"/>
                <w:szCs w:val="24"/>
              </w:rPr>
              <w:t>Tėvų</w:t>
            </w:r>
            <w:proofErr w:type="spellEnd"/>
            <w:r w:rsidRPr="00FA7CAE">
              <w:rPr>
                <w:rFonts w:ascii="Cambria" w:hAnsi="Cambria"/>
                <w:sz w:val="24"/>
                <w:szCs w:val="24"/>
              </w:rPr>
              <w:t xml:space="preserve"> </w:t>
            </w:r>
            <w:proofErr w:type="spellStart"/>
            <w:r w:rsidRPr="00FA7CAE">
              <w:rPr>
                <w:rFonts w:ascii="Cambria" w:hAnsi="Cambria"/>
                <w:sz w:val="24"/>
                <w:szCs w:val="24"/>
              </w:rPr>
              <w:t>ir</w:t>
            </w:r>
            <w:proofErr w:type="spellEnd"/>
            <w:r w:rsidRPr="00FA7CAE">
              <w:rPr>
                <w:rFonts w:ascii="Cambria" w:hAnsi="Cambria"/>
                <w:sz w:val="24"/>
                <w:szCs w:val="24"/>
              </w:rPr>
              <w:t xml:space="preserve"> </w:t>
            </w:r>
            <w:proofErr w:type="spellStart"/>
            <w:r w:rsidRPr="00FA7CAE">
              <w:rPr>
                <w:rFonts w:ascii="Cambria" w:hAnsi="Cambria"/>
                <w:sz w:val="24"/>
                <w:szCs w:val="24"/>
              </w:rPr>
              <w:t>vaikų</w:t>
            </w:r>
            <w:proofErr w:type="spellEnd"/>
            <w:r w:rsidRPr="00FA7CAE">
              <w:rPr>
                <w:rFonts w:ascii="Cambria" w:hAnsi="Cambria"/>
                <w:sz w:val="24"/>
                <w:szCs w:val="24"/>
              </w:rPr>
              <w:t xml:space="preserve"> </w:t>
            </w:r>
            <w:proofErr w:type="spellStart"/>
            <w:r w:rsidRPr="00FA7CAE">
              <w:rPr>
                <w:rFonts w:ascii="Cambria" w:hAnsi="Cambria"/>
                <w:sz w:val="24"/>
                <w:szCs w:val="24"/>
              </w:rPr>
              <w:t>santykių</w:t>
            </w:r>
            <w:proofErr w:type="spellEnd"/>
            <w:r w:rsidRPr="00FA7CAE">
              <w:rPr>
                <w:rFonts w:ascii="Cambria" w:hAnsi="Cambria"/>
                <w:sz w:val="24"/>
                <w:szCs w:val="24"/>
              </w:rPr>
              <w:t xml:space="preserve"> </w:t>
            </w:r>
            <w:proofErr w:type="spellStart"/>
            <w:r w:rsidRPr="00FA7CAE">
              <w:rPr>
                <w:rFonts w:ascii="Cambria" w:hAnsi="Cambria"/>
                <w:sz w:val="24"/>
                <w:szCs w:val="24"/>
              </w:rPr>
              <w:t>terapijos</w:t>
            </w:r>
            <w:proofErr w:type="spellEnd"/>
            <w:r w:rsidRPr="00FA7CAE">
              <w:rPr>
                <w:rFonts w:ascii="Cambria" w:hAnsi="Cambria"/>
                <w:sz w:val="24"/>
                <w:szCs w:val="24"/>
              </w:rPr>
              <w:t xml:space="preserve"> </w:t>
            </w:r>
            <w:proofErr w:type="spellStart"/>
            <w:r w:rsidRPr="00FA7CAE">
              <w:rPr>
                <w:rFonts w:ascii="Cambria" w:hAnsi="Cambria"/>
                <w:sz w:val="24"/>
                <w:szCs w:val="24"/>
              </w:rPr>
              <w:t>protokolai</w:t>
            </w:r>
            <w:proofErr w:type="spellEnd"/>
          </w:p>
          <w:p w14:paraId="5C0B9899" w14:textId="77777777" w:rsidR="00650DF7" w:rsidRPr="00FA7CAE" w:rsidRDefault="00650DF7" w:rsidP="00FA7CAE">
            <w:pPr>
              <w:contextualSpacing/>
              <w:jc w:val="both"/>
              <w:rPr>
                <w:rFonts w:ascii="Cambria" w:hAnsi="Cambria"/>
                <w:sz w:val="24"/>
                <w:szCs w:val="24"/>
              </w:rPr>
            </w:pPr>
            <w:r w:rsidRPr="00FA7CAE">
              <w:rPr>
                <w:rFonts w:ascii="Cambria" w:hAnsi="Cambria"/>
                <w:sz w:val="24"/>
                <w:szCs w:val="24"/>
              </w:rPr>
              <w:t xml:space="preserve">1.11. </w:t>
            </w:r>
            <w:proofErr w:type="spellStart"/>
            <w:r w:rsidRPr="00FA7CAE">
              <w:rPr>
                <w:rFonts w:ascii="Cambria" w:hAnsi="Cambria"/>
                <w:sz w:val="24"/>
                <w:szCs w:val="24"/>
              </w:rPr>
              <w:t>Maitinimo</w:t>
            </w:r>
            <w:proofErr w:type="spellEnd"/>
            <w:r w:rsidRPr="00FA7CAE">
              <w:rPr>
                <w:rFonts w:ascii="Cambria" w:hAnsi="Cambria"/>
                <w:sz w:val="24"/>
                <w:szCs w:val="24"/>
              </w:rPr>
              <w:t xml:space="preserve"> </w:t>
            </w:r>
            <w:proofErr w:type="spellStart"/>
            <w:r w:rsidRPr="00FA7CAE">
              <w:rPr>
                <w:rFonts w:ascii="Cambria" w:hAnsi="Cambria"/>
                <w:sz w:val="24"/>
                <w:szCs w:val="24"/>
              </w:rPr>
              <w:t>terapijos</w:t>
            </w:r>
            <w:proofErr w:type="spellEnd"/>
            <w:r w:rsidRPr="00FA7CAE">
              <w:rPr>
                <w:rFonts w:ascii="Cambria" w:hAnsi="Cambria"/>
                <w:sz w:val="24"/>
                <w:szCs w:val="24"/>
              </w:rPr>
              <w:t xml:space="preserve"> </w:t>
            </w:r>
            <w:proofErr w:type="spellStart"/>
            <w:r w:rsidRPr="00FA7CAE">
              <w:rPr>
                <w:rFonts w:ascii="Cambria" w:hAnsi="Cambria"/>
                <w:sz w:val="24"/>
                <w:szCs w:val="24"/>
              </w:rPr>
              <w:t>protokolai</w:t>
            </w:r>
            <w:proofErr w:type="spellEnd"/>
          </w:p>
          <w:p w14:paraId="43EA16B9" w14:textId="77777777" w:rsidR="00650DF7" w:rsidRPr="00FA7CAE" w:rsidRDefault="00650DF7" w:rsidP="00FA7CAE">
            <w:pPr>
              <w:contextualSpacing/>
              <w:jc w:val="both"/>
              <w:rPr>
                <w:rFonts w:ascii="Cambria" w:hAnsi="Cambria"/>
                <w:sz w:val="24"/>
                <w:szCs w:val="24"/>
              </w:rPr>
            </w:pPr>
            <w:r w:rsidRPr="00FA7CAE">
              <w:rPr>
                <w:rFonts w:ascii="Cambria" w:hAnsi="Cambria"/>
                <w:sz w:val="24"/>
                <w:szCs w:val="24"/>
              </w:rPr>
              <w:t xml:space="preserve">1.12. </w:t>
            </w:r>
            <w:proofErr w:type="spellStart"/>
            <w:r w:rsidRPr="00FA7CAE">
              <w:rPr>
                <w:rFonts w:ascii="Cambria" w:hAnsi="Cambria"/>
                <w:sz w:val="24"/>
                <w:szCs w:val="24"/>
              </w:rPr>
              <w:t>Alternatyvios</w:t>
            </w:r>
            <w:proofErr w:type="spellEnd"/>
            <w:r w:rsidRPr="00FA7CAE">
              <w:rPr>
                <w:rFonts w:ascii="Cambria" w:hAnsi="Cambria"/>
                <w:sz w:val="24"/>
                <w:szCs w:val="24"/>
              </w:rPr>
              <w:t xml:space="preserve"> </w:t>
            </w:r>
            <w:proofErr w:type="spellStart"/>
            <w:r w:rsidRPr="00FA7CAE">
              <w:rPr>
                <w:rFonts w:ascii="Cambria" w:hAnsi="Cambria"/>
                <w:sz w:val="24"/>
                <w:szCs w:val="24"/>
              </w:rPr>
              <w:t>komunikacijos</w:t>
            </w:r>
            <w:proofErr w:type="spellEnd"/>
            <w:r w:rsidRPr="00FA7CAE">
              <w:rPr>
                <w:rFonts w:ascii="Cambria" w:hAnsi="Cambria"/>
                <w:sz w:val="24"/>
                <w:szCs w:val="24"/>
              </w:rPr>
              <w:t xml:space="preserve"> </w:t>
            </w:r>
            <w:proofErr w:type="spellStart"/>
            <w:r w:rsidRPr="00FA7CAE">
              <w:rPr>
                <w:rFonts w:ascii="Cambria" w:hAnsi="Cambria"/>
                <w:sz w:val="24"/>
                <w:szCs w:val="24"/>
              </w:rPr>
              <w:t>mokymo</w:t>
            </w:r>
            <w:proofErr w:type="spellEnd"/>
            <w:r w:rsidRPr="00FA7CAE">
              <w:rPr>
                <w:rFonts w:ascii="Cambria" w:hAnsi="Cambria"/>
                <w:sz w:val="24"/>
                <w:szCs w:val="24"/>
              </w:rPr>
              <w:t xml:space="preserve"> </w:t>
            </w:r>
            <w:proofErr w:type="spellStart"/>
            <w:r w:rsidRPr="00FA7CAE">
              <w:rPr>
                <w:rFonts w:ascii="Cambria" w:hAnsi="Cambria"/>
                <w:sz w:val="24"/>
                <w:szCs w:val="24"/>
              </w:rPr>
              <w:t>protokolai</w:t>
            </w:r>
            <w:proofErr w:type="spellEnd"/>
          </w:p>
          <w:p w14:paraId="06769BB1" w14:textId="77777777" w:rsidR="00650DF7" w:rsidRPr="00FA7CAE" w:rsidRDefault="00650DF7" w:rsidP="00FA7CAE">
            <w:pPr>
              <w:contextualSpacing/>
              <w:jc w:val="both"/>
              <w:rPr>
                <w:rFonts w:ascii="Cambria" w:hAnsi="Cambria"/>
                <w:sz w:val="24"/>
                <w:szCs w:val="24"/>
              </w:rPr>
            </w:pPr>
            <w:r w:rsidRPr="00FA7CAE">
              <w:rPr>
                <w:rFonts w:ascii="Cambria" w:hAnsi="Cambria"/>
                <w:sz w:val="24"/>
                <w:szCs w:val="24"/>
              </w:rPr>
              <w:t xml:space="preserve">1.13. </w:t>
            </w:r>
            <w:proofErr w:type="spellStart"/>
            <w:r w:rsidRPr="00FA7CAE">
              <w:rPr>
                <w:rFonts w:ascii="Cambria" w:hAnsi="Cambria"/>
                <w:sz w:val="24"/>
                <w:szCs w:val="24"/>
              </w:rPr>
              <w:t>Aplinkos</w:t>
            </w:r>
            <w:proofErr w:type="spellEnd"/>
            <w:r w:rsidRPr="00FA7CAE">
              <w:rPr>
                <w:rFonts w:ascii="Cambria" w:hAnsi="Cambria"/>
                <w:sz w:val="24"/>
                <w:szCs w:val="24"/>
              </w:rPr>
              <w:t xml:space="preserve"> </w:t>
            </w:r>
            <w:proofErr w:type="spellStart"/>
            <w:r w:rsidRPr="00FA7CAE">
              <w:rPr>
                <w:rFonts w:ascii="Cambria" w:hAnsi="Cambria"/>
                <w:sz w:val="24"/>
                <w:szCs w:val="24"/>
              </w:rPr>
              <w:t>ir</w:t>
            </w:r>
            <w:proofErr w:type="spellEnd"/>
            <w:r w:rsidRPr="00FA7CAE">
              <w:rPr>
                <w:rFonts w:ascii="Cambria" w:hAnsi="Cambria"/>
                <w:sz w:val="24"/>
                <w:szCs w:val="24"/>
              </w:rPr>
              <w:t xml:space="preserve"> </w:t>
            </w:r>
            <w:proofErr w:type="spellStart"/>
            <w:r w:rsidRPr="00FA7CAE">
              <w:rPr>
                <w:rFonts w:ascii="Cambria" w:hAnsi="Cambria"/>
                <w:sz w:val="24"/>
                <w:szCs w:val="24"/>
              </w:rPr>
              <w:t>veiklų</w:t>
            </w:r>
            <w:proofErr w:type="spellEnd"/>
            <w:r w:rsidRPr="00FA7CAE">
              <w:rPr>
                <w:rFonts w:ascii="Cambria" w:hAnsi="Cambria"/>
                <w:sz w:val="24"/>
                <w:szCs w:val="24"/>
              </w:rPr>
              <w:t xml:space="preserve"> </w:t>
            </w:r>
            <w:proofErr w:type="spellStart"/>
            <w:r w:rsidRPr="00FA7CAE">
              <w:rPr>
                <w:rFonts w:ascii="Cambria" w:hAnsi="Cambria"/>
                <w:sz w:val="24"/>
                <w:szCs w:val="24"/>
              </w:rPr>
              <w:t>struktūravimo</w:t>
            </w:r>
            <w:proofErr w:type="spellEnd"/>
            <w:r w:rsidRPr="00FA7CAE">
              <w:rPr>
                <w:rFonts w:ascii="Cambria" w:hAnsi="Cambria"/>
                <w:sz w:val="24"/>
                <w:szCs w:val="24"/>
              </w:rPr>
              <w:t xml:space="preserve"> </w:t>
            </w:r>
            <w:proofErr w:type="spellStart"/>
            <w:r w:rsidRPr="00FA7CAE">
              <w:rPr>
                <w:rFonts w:ascii="Cambria" w:hAnsi="Cambria"/>
                <w:sz w:val="24"/>
                <w:szCs w:val="24"/>
              </w:rPr>
              <w:t>protokolai</w:t>
            </w:r>
            <w:proofErr w:type="spellEnd"/>
          </w:p>
          <w:p w14:paraId="0F3F78AC" w14:textId="77777777" w:rsidR="00650DF7" w:rsidRPr="00FA7CAE" w:rsidRDefault="00650DF7" w:rsidP="00FA7CAE">
            <w:pPr>
              <w:contextualSpacing/>
              <w:jc w:val="both"/>
              <w:rPr>
                <w:rFonts w:ascii="Cambria" w:hAnsi="Cambria"/>
                <w:sz w:val="24"/>
                <w:szCs w:val="24"/>
              </w:rPr>
            </w:pPr>
            <w:r w:rsidRPr="00FA7CAE">
              <w:rPr>
                <w:rFonts w:ascii="Cambria" w:hAnsi="Cambria"/>
                <w:sz w:val="24"/>
                <w:szCs w:val="24"/>
              </w:rPr>
              <w:t xml:space="preserve">1.14. </w:t>
            </w:r>
            <w:proofErr w:type="spellStart"/>
            <w:r w:rsidRPr="00FA7CAE">
              <w:rPr>
                <w:rFonts w:ascii="Cambria" w:hAnsi="Cambria"/>
                <w:sz w:val="24"/>
                <w:szCs w:val="24"/>
              </w:rPr>
              <w:t>Individualios</w:t>
            </w:r>
            <w:proofErr w:type="spellEnd"/>
            <w:r w:rsidRPr="00FA7CAE">
              <w:rPr>
                <w:rFonts w:ascii="Cambria" w:hAnsi="Cambria"/>
                <w:sz w:val="24"/>
                <w:szCs w:val="24"/>
              </w:rPr>
              <w:t xml:space="preserve"> </w:t>
            </w:r>
            <w:proofErr w:type="spellStart"/>
            <w:r w:rsidRPr="00FA7CAE">
              <w:rPr>
                <w:rFonts w:ascii="Cambria" w:hAnsi="Cambria"/>
                <w:sz w:val="24"/>
                <w:szCs w:val="24"/>
              </w:rPr>
              <w:t>kineziterapijos</w:t>
            </w:r>
            <w:proofErr w:type="spellEnd"/>
            <w:r w:rsidRPr="00FA7CAE">
              <w:rPr>
                <w:rFonts w:ascii="Cambria" w:hAnsi="Cambria"/>
                <w:sz w:val="24"/>
                <w:szCs w:val="24"/>
              </w:rPr>
              <w:t xml:space="preserve"> </w:t>
            </w:r>
            <w:proofErr w:type="spellStart"/>
            <w:r w:rsidRPr="00FA7CAE">
              <w:rPr>
                <w:rFonts w:ascii="Cambria" w:hAnsi="Cambria"/>
                <w:sz w:val="24"/>
                <w:szCs w:val="24"/>
              </w:rPr>
              <w:t>teikimo</w:t>
            </w:r>
            <w:proofErr w:type="spellEnd"/>
            <w:r w:rsidRPr="00FA7CAE">
              <w:rPr>
                <w:rFonts w:ascii="Cambria" w:hAnsi="Cambria"/>
                <w:sz w:val="24"/>
                <w:szCs w:val="24"/>
              </w:rPr>
              <w:t xml:space="preserve"> </w:t>
            </w:r>
            <w:proofErr w:type="spellStart"/>
            <w:r w:rsidRPr="00FA7CAE">
              <w:rPr>
                <w:rFonts w:ascii="Cambria" w:hAnsi="Cambria"/>
                <w:sz w:val="24"/>
                <w:szCs w:val="24"/>
              </w:rPr>
              <w:t>protokolai</w:t>
            </w:r>
            <w:proofErr w:type="spellEnd"/>
          </w:p>
          <w:p w14:paraId="110507C6" w14:textId="77777777" w:rsidR="00650DF7" w:rsidRPr="00FA7CAE" w:rsidRDefault="00650DF7" w:rsidP="00FA7CAE">
            <w:pPr>
              <w:contextualSpacing/>
              <w:jc w:val="both"/>
              <w:rPr>
                <w:rFonts w:ascii="Cambria" w:hAnsi="Cambria"/>
                <w:sz w:val="24"/>
                <w:szCs w:val="24"/>
              </w:rPr>
            </w:pPr>
            <w:r w:rsidRPr="00FA7CAE">
              <w:rPr>
                <w:rFonts w:ascii="Cambria" w:hAnsi="Cambria"/>
                <w:sz w:val="24"/>
                <w:szCs w:val="24"/>
              </w:rPr>
              <w:t xml:space="preserve">1.15. </w:t>
            </w:r>
            <w:proofErr w:type="spellStart"/>
            <w:r w:rsidRPr="00FA7CAE">
              <w:rPr>
                <w:rFonts w:ascii="Cambria" w:hAnsi="Cambria"/>
                <w:sz w:val="24"/>
                <w:szCs w:val="24"/>
              </w:rPr>
              <w:t>Grupinės</w:t>
            </w:r>
            <w:proofErr w:type="spellEnd"/>
            <w:r w:rsidRPr="00FA7CAE">
              <w:rPr>
                <w:rFonts w:ascii="Cambria" w:hAnsi="Cambria"/>
                <w:sz w:val="24"/>
                <w:szCs w:val="24"/>
              </w:rPr>
              <w:t xml:space="preserve"> </w:t>
            </w:r>
            <w:proofErr w:type="spellStart"/>
            <w:r w:rsidRPr="00FA7CAE">
              <w:rPr>
                <w:rFonts w:ascii="Cambria" w:hAnsi="Cambria"/>
                <w:sz w:val="24"/>
                <w:szCs w:val="24"/>
              </w:rPr>
              <w:t>kineziterapijos</w:t>
            </w:r>
            <w:proofErr w:type="spellEnd"/>
            <w:r w:rsidRPr="00FA7CAE">
              <w:rPr>
                <w:rFonts w:ascii="Cambria" w:hAnsi="Cambria"/>
                <w:sz w:val="24"/>
                <w:szCs w:val="24"/>
              </w:rPr>
              <w:t xml:space="preserve"> </w:t>
            </w:r>
            <w:proofErr w:type="spellStart"/>
            <w:r w:rsidRPr="00FA7CAE">
              <w:rPr>
                <w:rFonts w:ascii="Cambria" w:hAnsi="Cambria"/>
                <w:sz w:val="24"/>
                <w:szCs w:val="24"/>
              </w:rPr>
              <w:t>teikimo</w:t>
            </w:r>
            <w:proofErr w:type="spellEnd"/>
            <w:r w:rsidRPr="00FA7CAE">
              <w:rPr>
                <w:rFonts w:ascii="Cambria" w:hAnsi="Cambria"/>
                <w:sz w:val="24"/>
                <w:szCs w:val="24"/>
              </w:rPr>
              <w:t xml:space="preserve"> </w:t>
            </w:r>
            <w:proofErr w:type="spellStart"/>
            <w:r w:rsidRPr="00FA7CAE">
              <w:rPr>
                <w:rFonts w:ascii="Cambria" w:hAnsi="Cambria"/>
                <w:sz w:val="24"/>
                <w:szCs w:val="24"/>
              </w:rPr>
              <w:t>protokolai</w:t>
            </w:r>
            <w:proofErr w:type="spellEnd"/>
          </w:p>
          <w:p w14:paraId="0907EDA2" w14:textId="77777777" w:rsidR="00650DF7" w:rsidRPr="00FA7CAE" w:rsidRDefault="00650DF7" w:rsidP="00FA7CAE">
            <w:pPr>
              <w:contextualSpacing/>
              <w:jc w:val="both"/>
              <w:rPr>
                <w:rFonts w:ascii="Cambria" w:hAnsi="Cambria"/>
                <w:sz w:val="24"/>
                <w:szCs w:val="24"/>
              </w:rPr>
            </w:pPr>
            <w:r w:rsidRPr="00FA7CAE">
              <w:rPr>
                <w:rFonts w:ascii="Cambria" w:hAnsi="Cambria"/>
                <w:sz w:val="24"/>
                <w:szCs w:val="24"/>
              </w:rPr>
              <w:t xml:space="preserve">1.16. </w:t>
            </w:r>
            <w:proofErr w:type="spellStart"/>
            <w:r w:rsidRPr="00FA7CAE">
              <w:rPr>
                <w:rFonts w:ascii="Cambria" w:hAnsi="Cambria"/>
                <w:sz w:val="24"/>
                <w:szCs w:val="24"/>
              </w:rPr>
              <w:t>Padėčių</w:t>
            </w:r>
            <w:proofErr w:type="spellEnd"/>
            <w:r w:rsidRPr="00FA7CAE">
              <w:rPr>
                <w:rFonts w:ascii="Cambria" w:hAnsi="Cambria"/>
                <w:sz w:val="24"/>
                <w:szCs w:val="24"/>
              </w:rPr>
              <w:t xml:space="preserve"> </w:t>
            </w:r>
            <w:proofErr w:type="spellStart"/>
            <w:r w:rsidRPr="00FA7CAE">
              <w:rPr>
                <w:rFonts w:ascii="Cambria" w:hAnsi="Cambria"/>
                <w:sz w:val="24"/>
                <w:szCs w:val="24"/>
              </w:rPr>
              <w:t>terapijos</w:t>
            </w:r>
            <w:proofErr w:type="spellEnd"/>
            <w:r w:rsidRPr="00FA7CAE">
              <w:rPr>
                <w:rFonts w:ascii="Cambria" w:hAnsi="Cambria"/>
                <w:sz w:val="24"/>
                <w:szCs w:val="24"/>
              </w:rPr>
              <w:t xml:space="preserve"> </w:t>
            </w:r>
            <w:proofErr w:type="spellStart"/>
            <w:r w:rsidRPr="00FA7CAE">
              <w:rPr>
                <w:rFonts w:ascii="Cambria" w:hAnsi="Cambria"/>
                <w:sz w:val="24"/>
                <w:szCs w:val="24"/>
              </w:rPr>
              <w:t>taikymo</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p w14:paraId="103403E5" w14:textId="77777777" w:rsidR="00650DF7" w:rsidRPr="00FA7CAE" w:rsidRDefault="00650DF7" w:rsidP="00FA7CAE">
            <w:pPr>
              <w:contextualSpacing/>
              <w:jc w:val="both"/>
              <w:rPr>
                <w:rFonts w:ascii="Cambria" w:hAnsi="Cambria"/>
                <w:sz w:val="24"/>
                <w:szCs w:val="24"/>
              </w:rPr>
            </w:pPr>
            <w:r w:rsidRPr="00FA7CAE">
              <w:rPr>
                <w:rFonts w:ascii="Cambria" w:hAnsi="Cambria"/>
                <w:sz w:val="24"/>
                <w:szCs w:val="24"/>
              </w:rPr>
              <w:t xml:space="preserve">1.17. </w:t>
            </w:r>
            <w:proofErr w:type="spellStart"/>
            <w:r w:rsidRPr="00FA7CAE">
              <w:rPr>
                <w:rFonts w:ascii="Cambria" w:hAnsi="Cambria"/>
                <w:sz w:val="24"/>
                <w:szCs w:val="24"/>
              </w:rPr>
              <w:t>Kompensacinės</w:t>
            </w:r>
            <w:proofErr w:type="spellEnd"/>
            <w:r w:rsidRPr="00FA7CAE">
              <w:rPr>
                <w:rFonts w:ascii="Cambria" w:hAnsi="Cambria"/>
                <w:sz w:val="24"/>
                <w:szCs w:val="24"/>
              </w:rPr>
              <w:t xml:space="preserve"> </w:t>
            </w:r>
            <w:proofErr w:type="spellStart"/>
            <w:r w:rsidRPr="00FA7CAE">
              <w:rPr>
                <w:rFonts w:ascii="Cambria" w:hAnsi="Cambria"/>
                <w:sz w:val="24"/>
                <w:szCs w:val="24"/>
              </w:rPr>
              <w:t>technikos</w:t>
            </w:r>
            <w:proofErr w:type="spellEnd"/>
            <w:r w:rsidRPr="00FA7CAE">
              <w:rPr>
                <w:rFonts w:ascii="Cambria" w:hAnsi="Cambria"/>
                <w:sz w:val="24"/>
                <w:szCs w:val="24"/>
              </w:rPr>
              <w:t xml:space="preserve"> </w:t>
            </w:r>
            <w:proofErr w:type="spellStart"/>
            <w:r w:rsidRPr="00FA7CAE">
              <w:rPr>
                <w:rFonts w:ascii="Cambria" w:hAnsi="Cambria"/>
                <w:sz w:val="24"/>
                <w:szCs w:val="24"/>
              </w:rPr>
              <w:t>pritaikymo</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p w14:paraId="368629D4" w14:textId="77777777" w:rsidR="00650DF7" w:rsidRPr="00FA7CAE" w:rsidRDefault="00650DF7" w:rsidP="00FA7CAE">
            <w:pPr>
              <w:contextualSpacing/>
              <w:jc w:val="both"/>
              <w:rPr>
                <w:rFonts w:ascii="Cambria" w:hAnsi="Cambria"/>
                <w:sz w:val="24"/>
                <w:szCs w:val="24"/>
              </w:rPr>
            </w:pPr>
            <w:r w:rsidRPr="00FA7CAE">
              <w:rPr>
                <w:rFonts w:ascii="Cambria" w:hAnsi="Cambria"/>
                <w:sz w:val="24"/>
                <w:szCs w:val="24"/>
              </w:rPr>
              <w:t xml:space="preserve">1.18. </w:t>
            </w:r>
            <w:proofErr w:type="spellStart"/>
            <w:r w:rsidRPr="00FA7CAE">
              <w:rPr>
                <w:rFonts w:ascii="Cambria" w:hAnsi="Cambria"/>
                <w:sz w:val="24"/>
                <w:szCs w:val="24"/>
              </w:rPr>
              <w:t>Ortopedinės</w:t>
            </w:r>
            <w:proofErr w:type="spellEnd"/>
            <w:r w:rsidRPr="00FA7CAE">
              <w:rPr>
                <w:rFonts w:ascii="Cambria" w:hAnsi="Cambria"/>
                <w:sz w:val="24"/>
                <w:szCs w:val="24"/>
              </w:rPr>
              <w:t xml:space="preserve"> </w:t>
            </w:r>
            <w:proofErr w:type="spellStart"/>
            <w:r w:rsidRPr="00FA7CAE">
              <w:rPr>
                <w:rFonts w:ascii="Cambria" w:hAnsi="Cambria"/>
                <w:sz w:val="24"/>
                <w:szCs w:val="24"/>
              </w:rPr>
              <w:t>avalynės</w:t>
            </w:r>
            <w:proofErr w:type="spellEnd"/>
            <w:r w:rsidRPr="00FA7CAE">
              <w:rPr>
                <w:rFonts w:ascii="Cambria" w:hAnsi="Cambria"/>
                <w:sz w:val="24"/>
                <w:szCs w:val="24"/>
              </w:rPr>
              <w:t xml:space="preserve"> </w:t>
            </w:r>
            <w:proofErr w:type="spellStart"/>
            <w:r w:rsidRPr="00FA7CAE">
              <w:rPr>
                <w:rFonts w:ascii="Cambria" w:hAnsi="Cambria"/>
                <w:sz w:val="24"/>
                <w:szCs w:val="24"/>
              </w:rPr>
              <w:t>ir</w:t>
            </w:r>
            <w:proofErr w:type="spellEnd"/>
            <w:r w:rsidRPr="00FA7CAE">
              <w:rPr>
                <w:rFonts w:ascii="Cambria" w:hAnsi="Cambria"/>
                <w:sz w:val="24"/>
                <w:szCs w:val="24"/>
              </w:rPr>
              <w:t xml:space="preserve"> </w:t>
            </w:r>
            <w:proofErr w:type="spellStart"/>
            <w:r w:rsidRPr="00FA7CAE">
              <w:rPr>
                <w:rFonts w:ascii="Cambria" w:hAnsi="Cambria"/>
                <w:sz w:val="24"/>
                <w:szCs w:val="24"/>
              </w:rPr>
              <w:t>įtvarų</w:t>
            </w:r>
            <w:proofErr w:type="spellEnd"/>
            <w:r w:rsidRPr="00FA7CAE">
              <w:rPr>
                <w:rFonts w:ascii="Cambria" w:hAnsi="Cambria"/>
                <w:sz w:val="24"/>
                <w:szCs w:val="24"/>
              </w:rPr>
              <w:t xml:space="preserve"> </w:t>
            </w:r>
            <w:proofErr w:type="spellStart"/>
            <w:r w:rsidRPr="00FA7CAE">
              <w:rPr>
                <w:rFonts w:ascii="Cambria" w:hAnsi="Cambria"/>
                <w:sz w:val="24"/>
                <w:szCs w:val="24"/>
              </w:rPr>
              <w:t>parinkimo</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p w14:paraId="53FF8859" w14:textId="77777777" w:rsidR="00650DF7" w:rsidRPr="00FA7CAE" w:rsidRDefault="00650DF7" w:rsidP="00FA7CAE">
            <w:pPr>
              <w:contextualSpacing/>
              <w:jc w:val="both"/>
              <w:rPr>
                <w:rFonts w:ascii="Cambria" w:hAnsi="Cambria"/>
                <w:sz w:val="24"/>
                <w:szCs w:val="24"/>
              </w:rPr>
            </w:pPr>
            <w:r w:rsidRPr="00FA7CAE">
              <w:rPr>
                <w:rFonts w:ascii="Cambria" w:hAnsi="Cambria"/>
                <w:sz w:val="24"/>
                <w:szCs w:val="24"/>
              </w:rPr>
              <w:t xml:space="preserve">1.19. </w:t>
            </w:r>
            <w:proofErr w:type="spellStart"/>
            <w:r w:rsidRPr="00FA7CAE">
              <w:rPr>
                <w:rFonts w:ascii="Cambria" w:hAnsi="Cambria"/>
                <w:sz w:val="24"/>
                <w:szCs w:val="24"/>
              </w:rPr>
              <w:t>Individualios</w:t>
            </w:r>
            <w:proofErr w:type="spellEnd"/>
            <w:r w:rsidRPr="00FA7CAE">
              <w:rPr>
                <w:rFonts w:ascii="Cambria" w:hAnsi="Cambria"/>
                <w:sz w:val="24"/>
                <w:szCs w:val="24"/>
              </w:rPr>
              <w:t xml:space="preserve"> </w:t>
            </w:r>
            <w:proofErr w:type="spellStart"/>
            <w:r w:rsidRPr="00FA7CAE">
              <w:rPr>
                <w:rFonts w:ascii="Cambria" w:hAnsi="Cambria"/>
                <w:sz w:val="24"/>
                <w:szCs w:val="24"/>
              </w:rPr>
              <w:t>ergoterapijos</w:t>
            </w:r>
            <w:proofErr w:type="spellEnd"/>
            <w:r w:rsidRPr="00FA7CAE">
              <w:rPr>
                <w:rFonts w:ascii="Cambria" w:hAnsi="Cambria"/>
                <w:sz w:val="24"/>
                <w:szCs w:val="24"/>
              </w:rPr>
              <w:t xml:space="preserve"> </w:t>
            </w:r>
            <w:proofErr w:type="spellStart"/>
            <w:r w:rsidRPr="00FA7CAE">
              <w:rPr>
                <w:rFonts w:ascii="Cambria" w:hAnsi="Cambria"/>
                <w:sz w:val="24"/>
                <w:szCs w:val="24"/>
              </w:rPr>
              <w:t>teikimo</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p w14:paraId="0D1EB279" w14:textId="77777777" w:rsidR="00650DF7" w:rsidRPr="00FA7CAE" w:rsidRDefault="00650DF7" w:rsidP="00FA7CAE">
            <w:pPr>
              <w:contextualSpacing/>
              <w:jc w:val="both"/>
              <w:rPr>
                <w:rFonts w:ascii="Cambria" w:hAnsi="Cambria"/>
                <w:sz w:val="24"/>
                <w:szCs w:val="24"/>
              </w:rPr>
            </w:pPr>
            <w:r w:rsidRPr="00FA7CAE">
              <w:rPr>
                <w:rFonts w:ascii="Cambria" w:hAnsi="Cambria"/>
                <w:sz w:val="24"/>
                <w:szCs w:val="24"/>
              </w:rPr>
              <w:t xml:space="preserve">1.20. </w:t>
            </w:r>
            <w:proofErr w:type="spellStart"/>
            <w:r w:rsidRPr="00FA7CAE">
              <w:rPr>
                <w:rFonts w:ascii="Cambria" w:hAnsi="Cambria"/>
                <w:sz w:val="24"/>
                <w:szCs w:val="24"/>
              </w:rPr>
              <w:t>Grupinės</w:t>
            </w:r>
            <w:proofErr w:type="spellEnd"/>
            <w:r w:rsidRPr="00FA7CAE">
              <w:rPr>
                <w:rFonts w:ascii="Cambria" w:hAnsi="Cambria"/>
                <w:sz w:val="24"/>
                <w:szCs w:val="24"/>
              </w:rPr>
              <w:t xml:space="preserve"> </w:t>
            </w:r>
            <w:proofErr w:type="spellStart"/>
            <w:r w:rsidRPr="00FA7CAE">
              <w:rPr>
                <w:rFonts w:ascii="Cambria" w:hAnsi="Cambria"/>
                <w:sz w:val="24"/>
                <w:szCs w:val="24"/>
              </w:rPr>
              <w:t>ergoterapijos</w:t>
            </w:r>
            <w:proofErr w:type="spellEnd"/>
            <w:r w:rsidRPr="00FA7CAE">
              <w:rPr>
                <w:rFonts w:ascii="Cambria" w:hAnsi="Cambria"/>
                <w:sz w:val="24"/>
                <w:szCs w:val="24"/>
              </w:rPr>
              <w:t xml:space="preserve"> </w:t>
            </w:r>
            <w:proofErr w:type="spellStart"/>
            <w:r w:rsidRPr="00FA7CAE">
              <w:rPr>
                <w:rFonts w:ascii="Cambria" w:hAnsi="Cambria"/>
                <w:sz w:val="24"/>
                <w:szCs w:val="24"/>
              </w:rPr>
              <w:t>teikimo</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p w14:paraId="6DB19443" w14:textId="77777777" w:rsidR="00650DF7" w:rsidRPr="00FA7CAE" w:rsidRDefault="00650DF7" w:rsidP="00FA7CAE">
            <w:pPr>
              <w:contextualSpacing/>
              <w:jc w:val="both"/>
              <w:rPr>
                <w:rFonts w:ascii="Cambria" w:hAnsi="Cambria"/>
                <w:sz w:val="24"/>
                <w:szCs w:val="24"/>
              </w:rPr>
            </w:pPr>
            <w:r w:rsidRPr="00FA7CAE">
              <w:rPr>
                <w:rFonts w:ascii="Cambria" w:hAnsi="Cambria"/>
                <w:sz w:val="24"/>
                <w:szCs w:val="24"/>
              </w:rPr>
              <w:t xml:space="preserve">1.21. </w:t>
            </w:r>
            <w:proofErr w:type="spellStart"/>
            <w:r w:rsidRPr="00FA7CAE">
              <w:rPr>
                <w:rFonts w:ascii="Cambria" w:hAnsi="Cambria"/>
                <w:sz w:val="24"/>
                <w:szCs w:val="24"/>
              </w:rPr>
              <w:t>Sensorinės</w:t>
            </w:r>
            <w:proofErr w:type="spellEnd"/>
            <w:r w:rsidRPr="00FA7CAE">
              <w:rPr>
                <w:rFonts w:ascii="Cambria" w:hAnsi="Cambria"/>
                <w:sz w:val="24"/>
                <w:szCs w:val="24"/>
              </w:rPr>
              <w:t xml:space="preserve"> </w:t>
            </w:r>
            <w:proofErr w:type="spellStart"/>
            <w:r w:rsidRPr="00FA7CAE">
              <w:rPr>
                <w:rFonts w:ascii="Cambria" w:hAnsi="Cambria"/>
                <w:sz w:val="24"/>
                <w:szCs w:val="24"/>
              </w:rPr>
              <w:t>integracijos</w:t>
            </w:r>
            <w:proofErr w:type="spellEnd"/>
            <w:r w:rsidRPr="00FA7CAE">
              <w:rPr>
                <w:rFonts w:ascii="Cambria" w:hAnsi="Cambria"/>
                <w:sz w:val="24"/>
                <w:szCs w:val="24"/>
              </w:rPr>
              <w:t xml:space="preserve"> </w:t>
            </w:r>
            <w:proofErr w:type="spellStart"/>
            <w:r w:rsidRPr="00FA7CAE">
              <w:rPr>
                <w:rFonts w:ascii="Cambria" w:hAnsi="Cambria"/>
                <w:sz w:val="24"/>
                <w:szCs w:val="24"/>
              </w:rPr>
              <w:t>lavinimo</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p w14:paraId="5091B30B" w14:textId="77777777" w:rsidR="00650DF7" w:rsidRPr="00FA7CAE" w:rsidRDefault="00650DF7" w:rsidP="00FA7CAE">
            <w:pPr>
              <w:contextualSpacing/>
              <w:jc w:val="both"/>
              <w:rPr>
                <w:rFonts w:ascii="Cambria" w:hAnsi="Cambria"/>
                <w:sz w:val="24"/>
                <w:szCs w:val="24"/>
              </w:rPr>
            </w:pPr>
            <w:r w:rsidRPr="00FA7CAE">
              <w:rPr>
                <w:rFonts w:ascii="Cambria" w:hAnsi="Cambria"/>
                <w:sz w:val="24"/>
                <w:szCs w:val="24"/>
              </w:rPr>
              <w:t xml:space="preserve">1.22. </w:t>
            </w:r>
            <w:proofErr w:type="spellStart"/>
            <w:r w:rsidRPr="00FA7CAE">
              <w:rPr>
                <w:rFonts w:ascii="Cambria" w:hAnsi="Cambria"/>
                <w:sz w:val="24"/>
                <w:szCs w:val="24"/>
              </w:rPr>
              <w:t>Muzikos</w:t>
            </w:r>
            <w:proofErr w:type="spellEnd"/>
            <w:r w:rsidRPr="00FA7CAE">
              <w:rPr>
                <w:rFonts w:ascii="Cambria" w:hAnsi="Cambria"/>
                <w:sz w:val="24"/>
                <w:szCs w:val="24"/>
              </w:rPr>
              <w:t xml:space="preserve"> </w:t>
            </w:r>
            <w:proofErr w:type="spellStart"/>
            <w:r w:rsidRPr="00FA7CAE">
              <w:rPr>
                <w:rFonts w:ascii="Cambria" w:hAnsi="Cambria"/>
                <w:sz w:val="24"/>
                <w:szCs w:val="24"/>
              </w:rPr>
              <w:t>terapijos</w:t>
            </w:r>
            <w:proofErr w:type="spellEnd"/>
            <w:r w:rsidRPr="00FA7CAE">
              <w:rPr>
                <w:rFonts w:ascii="Cambria" w:hAnsi="Cambria"/>
                <w:sz w:val="24"/>
                <w:szCs w:val="24"/>
              </w:rPr>
              <w:t xml:space="preserve"> </w:t>
            </w:r>
            <w:proofErr w:type="spellStart"/>
            <w:r w:rsidRPr="00FA7CAE">
              <w:rPr>
                <w:rFonts w:ascii="Cambria" w:hAnsi="Cambria"/>
                <w:sz w:val="24"/>
                <w:szCs w:val="24"/>
              </w:rPr>
              <w:t>taikymo</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p w14:paraId="008E8BA2" w14:textId="77777777" w:rsidR="00650DF7" w:rsidRPr="00FA7CAE" w:rsidRDefault="00650DF7" w:rsidP="00FA7CAE">
            <w:pPr>
              <w:contextualSpacing/>
              <w:jc w:val="both"/>
              <w:rPr>
                <w:rFonts w:ascii="Cambria" w:hAnsi="Cambria"/>
                <w:sz w:val="24"/>
                <w:szCs w:val="24"/>
              </w:rPr>
            </w:pPr>
            <w:r w:rsidRPr="00FA7CAE">
              <w:rPr>
                <w:rFonts w:ascii="Cambria" w:hAnsi="Cambria"/>
                <w:sz w:val="24"/>
                <w:szCs w:val="24"/>
              </w:rPr>
              <w:t xml:space="preserve">1.23. </w:t>
            </w:r>
            <w:proofErr w:type="spellStart"/>
            <w:r w:rsidRPr="00FA7CAE">
              <w:rPr>
                <w:rFonts w:ascii="Cambria" w:hAnsi="Cambria"/>
                <w:sz w:val="24"/>
                <w:szCs w:val="24"/>
              </w:rPr>
              <w:t>Dailės</w:t>
            </w:r>
            <w:proofErr w:type="spellEnd"/>
            <w:r w:rsidRPr="00FA7CAE">
              <w:rPr>
                <w:rFonts w:ascii="Cambria" w:hAnsi="Cambria"/>
                <w:sz w:val="24"/>
                <w:szCs w:val="24"/>
              </w:rPr>
              <w:t xml:space="preserve"> </w:t>
            </w:r>
            <w:proofErr w:type="spellStart"/>
            <w:r w:rsidRPr="00FA7CAE">
              <w:rPr>
                <w:rFonts w:ascii="Cambria" w:hAnsi="Cambria"/>
                <w:sz w:val="24"/>
                <w:szCs w:val="24"/>
              </w:rPr>
              <w:t>terapijos</w:t>
            </w:r>
            <w:proofErr w:type="spellEnd"/>
            <w:r w:rsidRPr="00FA7CAE">
              <w:rPr>
                <w:rFonts w:ascii="Cambria" w:hAnsi="Cambria"/>
                <w:sz w:val="24"/>
                <w:szCs w:val="24"/>
              </w:rPr>
              <w:t xml:space="preserve"> </w:t>
            </w:r>
            <w:proofErr w:type="spellStart"/>
            <w:r w:rsidRPr="00FA7CAE">
              <w:rPr>
                <w:rFonts w:ascii="Cambria" w:hAnsi="Cambria"/>
                <w:sz w:val="24"/>
                <w:szCs w:val="24"/>
              </w:rPr>
              <w:t>taikymo</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tc>
      </w:tr>
      <w:tr w:rsidR="00650DF7" w:rsidRPr="00FA7CAE" w14:paraId="47308BB8" w14:textId="77777777" w:rsidTr="00FA7CAE">
        <w:tc>
          <w:tcPr>
            <w:tcW w:w="895" w:type="dxa"/>
          </w:tcPr>
          <w:p w14:paraId="588CE1E6" w14:textId="77777777" w:rsidR="00650DF7" w:rsidRPr="00FA7CAE" w:rsidRDefault="00650DF7" w:rsidP="00FA7CAE">
            <w:pPr>
              <w:jc w:val="center"/>
              <w:rPr>
                <w:rFonts w:ascii="Cambria" w:hAnsi="Cambria"/>
                <w:sz w:val="24"/>
                <w:szCs w:val="24"/>
              </w:rPr>
            </w:pPr>
            <w:r w:rsidRPr="00FA7CAE">
              <w:rPr>
                <w:rFonts w:ascii="Cambria" w:hAnsi="Cambria"/>
                <w:sz w:val="24"/>
                <w:szCs w:val="24"/>
              </w:rPr>
              <w:t>2.</w:t>
            </w:r>
          </w:p>
        </w:tc>
        <w:tc>
          <w:tcPr>
            <w:tcW w:w="3353" w:type="dxa"/>
            <w:tcBorders>
              <w:top w:val="single" w:sz="4" w:space="0" w:color="auto"/>
              <w:left w:val="single" w:sz="4" w:space="0" w:color="auto"/>
              <w:bottom w:val="single" w:sz="4" w:space="0" w:color="auto"/>
              <w:right w:val="single" w:sz="4" w:space="0" w:color="auto"/>
            </w:tcBorders>
            <w:hideMark/>
          </w:tcPr>
          <w:p w14:paraId="2FC3265F" w14:textId="77777777" w:rsidR="00650DF7" w:rsidRPr="00FA7CAE" w:rsidRDefault="00650DF7" w:rsidP="00FA7CAE">
            <w:pPr>
              <w:rPr>
                <w:rFonts w:ascii="Cambria" w:hAnsi="Cambria"/>
                <w:sz w:val="24"/>
                <w:szCs w:val="24"/>
              </w:rPr>
            </w:pPr>
            <w:proofErr w:type="spellStart"/>
            <w:r w:rsidRPr="00FA7CAE">
              <w:rPr>
                <w:rFonts w:ascii="Cambria" w:hAnsi="Cambria"/>
                <w:sz w:val="24"/>
                <w:szCs w:val="24"/>
              </w:rPr>
              <w:t>Raidos</w:t>
            </w:r>
            <w:proofErr w:type="spellEnd"/>
            <w:r w:rsidRPr="00FA7CAE">
              <w:rPr>
                <w:rFonts w:ascii="Cambria" w:hAnsi="Cambria"/>
                <w:sz w:val="24"/>
                <w:szCs w:val="24"/>
              </w:rPr>
              <w:t xml:space="preserve"> </w:t>
            </w:r>
            <w:proofErr w:type="spellStart"/>
            <w:r w:rsidRPr="00FA7CAE">
              <w:rPr>
                <w:rFonts w:ascii="Cambria" w:hAnsi="Cambria"/>
                <w:sz w:val="24"/>
                <w:szCs w:val="24"/>
              </w:rPr>
              <w:t>sutrikimų</w:t>
            </w:r>
            <w:proofErr w:type="spellEnd"/>
            <w:r w:rsidRPr="00FA7CAE">
              <w:rPr>
                <w:rFonts w:ascii="Cambria" w:hAnsi="Cambria"/>
                <w:sz w:val="24"/>
                <w:szCs w:val="24"/>
              </w:rPr>
              <w:t xml:space="preserve"> </w:t>
            </w:r>
            <w:proofErr w:type="spellStart"/>
            <w:r w:rsidRPr="00FA7CAE">
              <w:rPr>
                <w:rFonts w:ascii="Cambria" w:hAnsi="Cambria"/>
                <w:sz w:val="24"/>
                <w:szCs w:val="24"/>
              </w:rPr>
              <w:t>diagnostikos</w:t>
            </w:r>
            <w:proofErr w:type="spellEnd"/>
            <w:r w:rsidRPr="00FA7CAE">
              <w:rPr>
                <w:rFonts w:ascii="Cambria" w:hAnsi="Cambria"/>
                <w:sz w:val="24"/>
                <w:szCs w:val="24"/>
              </w:rPr>
              <w:t xml:space="preserve"> </w:t>
            </w:r>
            <w:proofErr w:type="spellStart"/>
            <w:r w:rsidRPr="00FA7CAE">
              <w:rPr>
                <w:rFonts w:ascii="Cambria" w:hAnsi="Cambria"/>
                <w:sz w:val="24"/>
                <w:szCs w:val="24"/>
              </w:rPr>
              <w:t>metodika</w:t>
            </w:r>
            <w:proofErr w:type="spellEnd"/>
            <w:r w:rsidRPr="00FA7CAE">
              <w:rPr>
                <w:rFonts w:ascii="Cambria" w:hAnsi="Cambria"/>
                <w:sz w:val="24"/>
                <w:szCs w:val="24"/>
              </w:rPr>
              <w:t xml:space="preserve"> (</w:t>
            </w:r>
            <w:proofErr w:type="spellStart"/>
            <w:r w:rsidRPr="00FA7CAE">
              <w:rPr>
                <w:rFonts w:ascii="Cambria" w:hAnsi="Cambria"/>
                <w:sz w:val="24"/>
                <w:szCs w:val="24"/>
              </w:rPr>
              <w:t>įskaitant</w:t>
            </w:r>
            <w:proofErr w:type="spellEnd"/>
            <w:r w:rsidRPr="00FA7CAE">
              <w:rPr>
                <w:rFonts w:ascii="Cambria" w:hAnsi="Cambria"/>
                <w:sz w:val="24"/>
                <w:szCs w:val="24"/>
              </w:rPr>
              <w:t xml:space="preserve"> </w:t>
            </w:r>
            <w:proofErr w:type="spellStart"/>
            <w:r w:rsidRPr="00FA7CAE">
              <w:rPr>
                <w:rFonts w:ascii="Cambria" w:hAnsi="Cambria"/>
                <w:sz w:val="24"/>
                <w:szCs w:val="24"/>
              </w:rPr>
              <w:t>atskirų</w:t>
            </w:r>
            <w:proofErr w:type="spellEnd"/>
            <w:r w:rsidRPr="00FA7CAE">
              <w:rPr>
                <w:rFonts w:ascii="Cambria" w:hAnsi="Cambria"/>
                <w:sz w:val="24"/>
                <w:szCs w:val="24"/>
              </w:rPr>
              <w:t xml:space="preserve"> </w:t>
            </w:r>
            <w:proofErr w:type="spellStart"/>
            <w:r w:rsidRPr="00FA7CAE">
              <w:rPr>
                <w:rFonts w:ascii="Cambria" w:hAnsi="Cambria"/>
                <w:sz w:val="24"/>
                <w:szCs w:val="24"/>
              </w:rPr>
              <w:t>raidos</w:t>
            </w:r>
            <w:proofErr w:type="spellEnd"/>
            <w:r w:rsidRPr="00FA7CAE">
              <w:rPr>
                <w:rFonts w:ascii="Cambria" w:hAnsi="Cambria"/>
                <w:sz w:val="24"/>
                <w:szCs w:val="24"/>
              </w:rPr>
              <w:t xml:space="preserve"> </w:t>
            </w:r>
            <w:proofErr w:type="spellStart"/>
            <w:r w:rsidRPr="00FA7CAE">
              <w:rPr>
                <w:rFonts w:ascii="Cambria" w:hAnsi="Cambria"/>
                <w:sz w:val="24"/>
                <w:szCs w:val="24"/>
              </w:rPr>
              <w:t>sutrikimų</w:t>
            </w:r>
            <w:proofErr w:type="spellEnd"/>
            <w:r w:rsidRPr="00FA7CAE">
              <w:rPr>
                <w:rFonts w:ascii="Cambria" w:hAnsi="Cambria"/>
                <w:sz w:val="24"/>
                <w:szCs w:val="24"/>
              </w:rPr>
              <w:t xml:space="preserve"> </w:t>
            </w:r>
            <w:proofErr w:type="spellStart"/>
            <w:r w:rsidRPr="00FA7CAE">
              <w:rPr>
                <w:rFonts w:ascii="Cambria" w:hAnsi="Cambria"/>
                <w:sz w:val="24"/>
                <w:szCs w:val="24"/>
              </w:rPr>
              <w:t>diagnostikos</w:t>
            </w:r>
            <w:proofErr w:type="spellEnd"/>
            <w:r w:rsidRPr="00FA7CAE">
              <w:rPr>
                <w:rFonts w:ascii="Cambria" w:hAnsi="Cambria"/>
                <w:sz w:val="24"/>
                <w:szCs w:val="24"/>
              </w:rPr>
              <w:t xml:space="preserve"> </w:t>
            </w:r>
            <w:proofErr w:type="spellStart"/>
            <w:r w:rsidRPr="00FA7CAE">
              <w:rPr>
                <w:rFonts w:ascii="Cambria" w:hAnsi="Cambria"/>
                <w:sz w:val="24"/>
                <w:szCs w:val="24"/>
              </w:rPr>
              <w:t>protokolus</w:t>
            </w:r>
            <w:proofErr w:type="spellEnd"/>
            <w:r w:rsidRPr="00FA7CAE">
              <w:rPr>
                <w:rFonts w:ascii="Cambria" w:hAnsi="Cambria"/>
                <w:sz w:val="24"/>
                <w:szCs w:val="24"/>
              </w:rPr>
              <w:t>)</w:t>
            </w:r>
          </w:p>
        </w:tc>
        <w:tc>
          <w:tcPr>
            <w:tcW w:w="5102" w:type="dxa"/>
            <w:tcBorders>
              <w:top w:val="single" w:sz="4" w:space="0" w:color="auto"/>
              <w:left w:val="single" w:sz="4" w:space="0" w:color="auto"/>
              <w:bottom w:val="single" w:sz="4" w:space="0" w:color="auto"/>
              <w:right w:val="single" w:sz="4" w:space="0" w:color="auto"/>
            </w:tcBorders>
            <w:hideMark/>
          </w:tcPr>
          <w:p w14:paraId="6CA3E0FA" w14:textId="50E8A89C" w:rsidR="00650DF7" w:rsidRPr="00FA7CAE" w:rsidRDefault="00FA7CAE" w:rsidP="00FA7CAE">
            <w:pPr>
              <w:contextualSpacing/>
              <w:jc w:val="both"/>
              <w:rPr>
                <w:rFonts w:ascii="Cambria" w:hAnsi="Cambria"/>
                <w:sz w:val="24"/>
                <w:szCs w:val="24"/>
              </w:rPr>
            </w:pPr>
            <w:r>
              <w:rPr>
                <w:rFonts w:ascii="Cambria" w:hAnsi="Cambria"/>
                <w:sz w:val="24"/>
                <w:szCs w:val="24"/>
              </w:rPr>
              <w:t>2</w:t>
            </w:r>
            <w:r w:rsidR="00650DF7" w:rsidRPr="00FA7CAE">
              <w:rPr>
                <w:rFonts w:ascii="Cambria" w:hAnsi="Cambria"/>
                <w:sz w:val="24"/>
                <w:szCs w:val="24"/>
              </w:rPr>
              <w:t xml:space="preserve">.1. </w:t>
            </w:r>
            <w:proofErr w:type="spellStart"/>
            <w:r w:rsidR="00650DF7" w:rsidRPr="00FA7CAE">
              <w:rPr>
                <w:rFonts w:ascii="Cambria" w:hAnsi="Cambria"/>
                <w:sz w:val="24"/>
                <w:szCs w:val="24"/>
              </w:rPr>
              <w:t>Klinikinės</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raidos</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sutrikimo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diagnostikos</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protokolas</w:t>
            </w:r>
            <w:proofErr w:type="spellEnd"/>
          </w:p>
          <w:p w14:paraId="65FAC82F" w14:textId="7B06A858" w:rsidR="00650DF7" w:rsidRPr="00FA7CAE" w:rsidRDefault="00FA7CAE" w:rsidP="00FA7CAE">
            <w:pPr>
              <w:contextualSpacing/>
              <w:jc w:val="both"/>
              <w:rPr>
                <w:rFonts w:ascii="Cambria" w:hAnsi="Cambria"/>
                <w:sz w:val="24"/>
                <w:szCs w:val="24"/>
              </w:rPr>
            </w:pPr>
            <w:r>
              <w:rPr>
                <w:rFonts w:ascii="Cambria" w:hAnsi="Cambria"/>
                <w:sz w:val="24"/>
                <w:szCs w:val="24"/>
              </w:rPr>
              <w:t>2</w:t>
            </w:r>
            <w:r w:rsidR="00650DF7" w:rsidRPr="00FA7CAE">
              <w:rPr>
                <w:rFonts w:ascii="Cambria" w:hAnsi="Cambria"/>
                <w:sz w:val="24"/>
                <w:szCs w:val="24"/>
              </w:rPr>
              <w:t xml:space="preserve">.2. </w:t>
            </w:r>
            <w:proofErr w:type="spellStart"/>
            <w:r w:rsidR="00650DF7" w:rsidRPr="00FA7CAE">
              <w:rPr>
                <w:rFonts w:ascii="Cambria" w:hAnsi="Cambria"/>
                <w:sz w:val="24"/>
                <w:szCs w:val="24"/>
              </w:rPr>
              <w:t>Daugiaašės</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klinikinės</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raidos</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sutrikimų</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diagnostikos</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protokolas</w:t>
            </w:r>
            <w:proofErr w:type="spellEnd"/>
          </w:p>
          <w:p w14:paraId="60DEAC88" w14:textId="306EC7F1" w:rsidR="00650DF7" w:rsidRPr="00FA7CAE" w:rsidRDefault="00FA7CAE" w:rsidP="00FA7CAE">
            <w:pPr>
              <w:contextualSpacing/>
              <w:jc w:val="both"/>
              <w:rPr>
                <w:rFonts w:ascii="Cambria" w:hAnsi="Cambria"/>
                <w:sz w:val="24"/>
                <w:szCs w:val="24"/>
              </w:rPr>
            </w:pPr>
            <w:r>
              <w:rPr>
                <w:rFonts w:ascii="Cambria" w:hAnsi="Cambria"/>
                <w:sz w:val="24"/>
                <w:szCs w:val="24"/>
              </w:rPr>
              <w:t>2</w:t>
            </w:r>
            <w:r w:rsidR="00650DF7" w:rsidRPr="00FA7CAE">
              <w:rPr>
                <w:rFonts w:ascii="Cambria" w:hAnsi="Cambria"/>
                <w:sz w:val="24"/>
                <w:szCs w:val="24"/>
              </w:rPr>
              <w:t xml:space="preserve">.3. </w:t>
            </w:r>
            <w:proofErr w:type="spellStart"/>
            <w:r w:rsidR="00650DF7" w:rsidRPr="00FA7CAE">
              <w:rPr>
                <w:rFonts w:ascii="Cambria" w:hAnsi="Cambria"/>
                <w:sz w:val="24"/>
                <w:szCs w:val="24"/>
              </w:rPr>
              <w:t>Vaiko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elgesio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tėvų</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ir</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vaiko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santykių</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vertinimo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protokolas</w:t>
            </w:r>
            <w:proofErr w:type="spellEnd"/>
          </w:p>
          <w:p w14:paraId="598DC81A" w14:textId="0595149F" w:rsidR="00650DF7" w:rsidRPr="00FA7CAE" w:rsidRDefault="00FA7CAE" w:rsidP="00FA7CAE">
            <w:pPr>
              <w:contextualSpacing/>
              <w:jc w:val="both"/>
              <w:rPr>
                <w:rFonts w:ascii="Cambria" w:hAnsi="Cambria"/>
                <w:sz w:val="24"/>
                <w:szCs w:val="24"/>
              </w:rPr>
            </w:pPr>
            <w:r>
              <w:rPr>
                <w:rFonts w:ascii="Cambria" w:hAnsi="Cambria"/>
                <w:sz w:val="24"/>
                <w:szCs w:val="24"/>
              </w:rPr>
              <w:t>2</w:t>
            </w:r>
            <w:r w:rsidR="00650DF7" w:rsidRPr="00FA7CAE">
              <w:rPr>
                <w:rFonts w:ascii="Cambria" w:hAnsi="Cambria"/>
                <w:sz w:val="24"/>
                <w:szCs w:val="24"/>
              </w:rPr>
              <w:t xml:space="preserve">.4. </w:t>
            </w:r>
            <w:proofErr w:type="spellStart"/>
            <w:r w:rsidR="00650DF7" w:rsidRPr="00FA7CAE">
              <w:rPr>
                <w:rFonts w:ascii="Cambria" w:hAnsi="Cambria"/>
                <w:sz w:val="24"/>
                <w:szCs w:val="24"/>
              </w:rPr>
              <w:t>Psichologinio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vertinimo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protokolas</w:t>
            </w:r>
            <w:proofErr w:type="spellEnd"/>
          </w:p>
          <w:p w14:paraId="2F428076" w14:textId="417D9199" w:rsidR="00650DF7" w:rsidRPr="00FA7CAE" w:rsidRDefault="00FA7CAE" w:rsidP="00FA7CAE">
            <w:pPr>
              <w:contextualSpacing/>
              <w:jc w:val="both"/>
              <w:rPr>
                <w:rFonts w:ascii="Cambria" w:hAnsi="Cambria"/>
                <w:sz w:val="24"/>
                <w:szCs w:val="24"/>
              </w:rPr>
            </w:pPr>
            <w:r>
              <w:rPr>
                <w:rFonts w:ascii="Cambria" w:hAnsi="Cambria"/>
                <w:sz w:val="24"/>
                <w:szCs w:val="24"/>
              </w:rPr>
              <w:t>2</w:t>
            </w:r>
            <w:r w:rsidR="00650DF7" w:rsidRPr="00FA7CAE">
              <w:rPr>
                <w:rFonts w:ascii="Cambria" w:hAnsi="Cambria"/>
                <w:sz w:val="24"/>
                <w:szCs w:val="24"/>
              </w:rPr>
              <w:t xml:space="preserve">.5. </w:t>
            </w:r>
            <w:proofErr w:type="spellStart"/>
            <w:r w:rsidR="00650DF7" w:rsidRPr="00FA7CAE">
              <w:rPr>
                <w:rFonts w:ascii="Cambria" w:hAnsi="Cambria"/>
                <w:sz w:val="24"/>
                <w:szCs w:val="24"/>
              </w:rPr>
              <w:t>Kalbos</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ir</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kalbėjimo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vertinimo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protokolas</w:t>
            </w:r>
            <w:proofErr w:type="spellEnd"/>
          </w:p>
          <w:p w14:paraId="254701BD" w14:textId="1707B0DD" w:rsidR="00650DF7" w:rsidRPr="00FA7CAE" w:rsidRDefault="00FA7CAE" w:rsidP="00FA7CAE">
            <w:pPr>
              <w:contextualSpacing/>
              <w:jc w:val="both"/>
              <w:rPr>
                <w:rFonts w:ascii="Cambria" w:hAnsi="Cambria"/>
                <w:sz w:val="24"/>
                <w:szCs w:val="24"/>
              </w:rPr>
            </w:pPr>
            <w:r>
              <w:rPr>
                <w:rFonts w:ascii="Cambria" w:hAnsi="Cambria"/>
                <w:sz w:val="24"/>
                <w:szCs w:val="24"/>
              </w:rPr>
              <w:lastRenderedPageBreak/>
              <w:t>2</w:t>
            </w:r>
            <w:r w:rsidR="00650DF7" w:rsidRPr="00FA7CAE">
              <w:rPr>
                <w:rFonts w:ascii="Cambria" w:hAnsi="Cambria"/>
                <w:sz w:val="24"/>
                <w:szCs w:val="24"/>
              </w:rPr>
              <w:t xml:space="preserve">.6. </w:t>
            </w:r>
            <w:proofErr w:type="spellStart"/>
            <w:r w:rsidR="00650DF7" w:rsidRPr="00FA7CAE">
              <w:rPr>
                <w:rFonts w:ascii="Cambria" w:hAnsi="Cambria"/>
                <w:sz w:val="24"/>
                <w:szCs w:val="24"/>
              </w:rPr>
              <w:t>Judesių</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kineziterapinio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vertinimo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protokolas</w:t>
            </w:r>
            <w:proofErr w:type="spellEnd"/>
          </w:p>
          <w:p w14:paraId="301A8574" w14:textId="5BBF7123" w:rsidR="00650DF7" w:rsidRPr="00FA7CAE" w:rsidRDefault="00FA7CAE" w:rsidP="00FA7CAE">
            <w:pPr>
              <w:contextualSpacing/>
              <w:jc w:val="both"/>
              <w:rPr>
                <w:rFonts w:ascii="Cambria" w:hAnsi="Cambria"/>
                <w:sz w:val="24"/>
                <w:szCs w:val="24"/>
              </w:rPr>
            </w:pPr>
            <w:r>
              <w:rPr>
                <w:rFonts w:ascii="Cambria" w:hAnsi="Cambria"/>
                <w:sz w:val="24"/>
                <w:szCs w:val="24"/>
              </w:rPr>
              <w:t>2</w:t>
            </w:r>
            <w:r w:rsidR="00650DF7" w:rsidRPr="00FA7CAE">
              <w:rPr>
                <w:rFonts w:ascii="Cambria" w:hAnsi="Cambria"/>
                <w:sz w:val="24"/>
                <w:szCs w:val="24"/>
              </w:rPr>
              <w:t>.7.</w:t>
            </w:r>
            <w:r>
              <w:rPr>
                <w:rFonts w:ascii="Cambria" w:hAnsi="Cambria"/>
                <w:sz w:val="24"/>
                <w:szCs w:val="24"/>
              </w:rPr>
              <w:t xml:space="preserve"> </w:t>
            </w:r>
            <w:proofErr w:type="spellStart"/>
            <w:r w:rsidR="00650DF7" w:rsidRPr="00FA7CAE">
              <w:rPr>
                <w:rFonts w:ascii="Cambria" w:hAnsi="Cambria"/>
                <w:sz w:val="24"/>
                <w:szCs w:val="24"/>
              </w:rPr>
              <w:t>Specialiojo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pedagoginio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vertinimo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protokolas</w:t>
            </w:r>
            <w:proofErr w:type="spellEnd"/>
          </w:p>
          <w:p w14:paraId="047E8C29" w14:textId="51548F7D" w:rsidR="00650DF7" w:rsidRPr="00FA7CAE" w:rsidRDefault="00FA7CAE" w:rsidP="00FA7CAE">
            <w:pPr>
              <w:contextualSpacing/>
              <w:jc w:val="both"/>
              <w:rPr>
                <w:rFonts w:ascii="Cambria" w:hAnsi="Cambria"/>
                <w:sz w:val="24"/>
                <w:szCs w:val="24"/>
              </w:rPr>
            </w:pPr>
            <w:r>
              <w:rPr>
                <w:rFonts w:ascii="Cambria" w:hAnsi="Cambria"/>
                <w:sz w:val="24"/>
                <w:szCs w:val="24"/>
              </w:rPr>
              <w:t>2</w:t>
            </w:r>
            <w:r w:rsidR="00650DF7" w:rsidRPr="00FA7CAE">
              <w:rPr>
                <w:rFonts w:ascii="Cambria" w:hAnsi="Cambria"/>
                <w:sz w:val="24"/>
                <w:szCs w:val="24"/>
              </w:rPr>
              <w:t xml:space="preserve">.8. </w:t>
            </w:r>
            <w:proofErr w:type="spellStart"/>
            <w:r w:rsidR="00650DF7" w:rsidRPr="00FA7CAE">
              <w:rPr>
                <w:rFonts w:ascii="Cambria" w:hAnsi="Cambria"/>
                <w:sz w:val="24"/>
                <w:szCs w:val="24"/>
              </w:rPr>
              <w:t>Ergoterapinio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vertinimo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protokolas</w:t>
            </w:r>
            <w:proofErr w:type="spellEnd"/>
          </w:p>
          <w:p w14:paraId="05D3AC48" w14:textId="1E37C159" w:rsidR="00650DF7" w:rsidRPr="00FA7CAE" w:rsidRDefault="00FA7CAE" w:rsidP="00FA7CAE">
            <w:pPr>
              <w:contextualSpacing/>
              <w:jc w:val="both"/>
              <w:rPr>
                <w:rFonts w:ascii="Cambria" w:hAnsi="Cambria"/>
                <w:sz w:val="24"/>
                <w:szCs w:val="24"/>
              </w:rPr>
            </w:pPr>
            <w:r>
              <w:rPr>
                <w:rFonts w:ascii="Cambria" w:hAnsi="Cambria"/>
                <w:sz w:val="24"/>
                <w:szCs w:val="24"/>
              </w:rPr>
              <w:t>2</w:t>
            </w:r>
            <w:r w:rsidR="00650DF7" w:rsidRPr="00FA7CAE">
              <w:rPr>
                <w:rFonts w:ascii="Cambria" w:hAnsi="Cambria"/>
                <w:sz w:val="24"/>
                <w:szCs w:val="24"/>
              </w:rPr>
              <w:t xml:space="preserve">.9. </w:t>
            </w:r>
            <w:proofErr w:type="spellStart"/>
            <w:r w:rsidR="00650DF7" w:rsidRPr="00FA7CAE">
              <w:rPr>
                <w:rFonts w:ascii="Cambria" w:hAnsi="Cambria"/>
                <w:sz w:val="24"/>
                <w:szCs w:val="24"/>
              </w:rPr>
              <w:t>Psichosocialinės</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šeimos</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būklės</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tyrimo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protokolas</w:t>
            </w:r>
            <w:proofErr w:type="spellEnd"/>
          </w:p>
          <w:p w14:paraId="24850027" w14:textId="36DB1B1A" w:rsidR="00650DF7" w:rsidRPr="00FA7CAE" w:rsidRDefault="00FA7CAE" w:rsidP="00FA7CAE">
            <w:pPr>
              <w:contextualSpacing/>
              <w:jc w:val="both"/>
              <w:rPr>
                <w:rFonts w:ascii="Cambria" w:hAnsi="Cambria"/>
                <w:sz w:val="24"/>
                <w:szCs w:val="24"/>
              </w:rPr>
            </w:pPr>
            <w:r>
              <w:rPr>
                <w:rFonts w:ascii="Cambria" w:hAnsi="Cambria"/>
                <w:sz w:val="24"/>
                <w:szCs w:val="24"/>
              </w:rPr>
              <w:t>2</w:t>
            </w:r>
            <w:r w:rsidR="00650DF7" w:rsidRPr="00FA7CAE">
              <w:rPr>
                <w:rFonts w:ascii="Cambria" w:hAnsi="Cambria"/>
                <w:sz w:val="24"/>
                <w:szCs w:val="24"/>
              </w:rPr>
              <w:t xml:space="preserve">.10. </w:t>
            </w:r>
            <w:proofErr w:type="spellStart"/>
            <w:r w:rsidR="00650DF7" w:rsidRPr="00FA7CAE">
              <w:rPr>
                <w:rFonts w:ascii="Cambria" w:hAnsi="Cambria"/>
                <w:sz w:val="24"/>
                <w:szCs w:val="24"/>
              </w:rPr>
              <w:t>Raidos</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ir</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intelekto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vertinimo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protokolas</w:t>
            </w:r>
            <w:proofErr w:type="spellEnd"/>
          </w:p>
          <w:p w14:paraId="1D63A246" w14:textId="626AE723" w:rsidR="00650DF7" w:rsidRPr="00FA7CAE" w:rsidRDefault="00FA7CAE" w:rsidP="00FA7CAE">
            <w:pPr>
              <w:contextualSpacing/>
              <w:jc w:val="both"/>
              <w:rPr>
                <w:rFonts w:ascii="Cambria" w:hAnsi="Cambria"/>
                <w:sz w:val="24"/>
                <w:szCs w:val="24"/>
              </w:rPr>
            </w:pPr>
            <w:r>
              <w:rPr>
                <w:rFonts w:ascii="Cambria" w:hAnsi="Cambria"/>
                <w:sz w:val="24"/>
                <w:szCs w:val="24"/>
              </w:rPr>
              <w:t>2</w:t>
            </w:r>
            <w:r w:rsidR="00650DF7" w:rsidRPr="00FA7CAE">
              <w:rPr>
                <w:rFonts w:ascii="Cambria" w:hAnsi="Cambria"/>
                <w:sz w:val="24"/>
                <w:szCs w:val="24"/>
              </w:rPr>
              <w:t xml:space="preserve">.11. </w:t>
            </w:r>
            <w:proofErr w:type="spellStart"/>
            <w:r w:rsidR="00650DF7" w:rsidRPr="00FA7CAE">
              <w:rPr>
                <w:rFonts w:ascii="Cambria" w:hAnsi="Cambria"/>
                <w:sz w:val="24"/>
                <w:szCs w:val="24"/>
              </w:rPr>
              <w:t>Kalbos</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ir</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kalbėjimo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vertinimo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protokolai</w:t>
            </w:r>
            <w:proofErr w:type="spellEnd"/>
          </w:p>
          <w:p w14:paraId="1255238F" w14:textId="2BA5516C" w:rsidR="00650DF7" w:rsidRPr="00FA7CAE" w:rsidRDefault="00FA7CAE" w:rsidP="00FA7CAE">
            <w:pPr>
              <w:contextualSpacing/>
              <w:jc w:val="both"/>
              <w:rPr>
                <w:rFonts w:ascii="Cambria" w:hAnsi="Cambria"/>
                <w:sz w:val="24"/>
                <w:szCs w:val="24"/>
              </w:rPr>
            </w:pPr>
            <w:r>
              <w:rPr>
                <w:rFonts w:ascii="Cambria" w:hAnsi="Cambria"/>
                <w:sz w:val="24"/>
                <w:szCs w:val="24"/>
              </w:rPr>
              <w:t>2</w:t>
            </w:r>
            <w:r w:rsidR="00650DF7" w:rsidRPr="00FA7CAE">
              <w:rPr>
                <w:rFonts w:ascii="Cambria" w:hAnsi="Cambria"/>
                <w:sz w:val="24"/>
                <w:szCs w:val="24"/>
              </w:rPr>
              <w:t xml:space="preserve">.12. </w:t>
            </w:r>
            <w:proofErr w:type="spellStart"/>
            <w:r w:rsidR="00650DF7" w:rsidRPr="00FA7CAE">
              <w:rPr>
                <w:rFonts w:ascii="Cambria" w:hAnsi="Cambria"/>
                <w:sz w:val="24"/>
                <w:szCs w:val="24"/>
              </w:rPr>
              <w:t>Judesių</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kineziterapinio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vertinimo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protokolai</w:t>
            </w:r>
            <w:proofErr w:type="spellEnd"/>
          </w:p>
          <w:p w14:paraId="6741ED67" w14:textId="04496B8D" w:rsidR="00650DF7" w:rsidRPr="00FA7CAE" w:rsidRDefault="00FA7CAE" w:rsidP="00FA7CAE">
            <w:pPr>
              <w:contextualSpacing/>
              <w:jc w:val="both"/>
              <w:rPr>
                <w:rFonts w:ascii="Cambria" w:hAnsi="Cambria"/>
                <w:sz w:val="24"/>
                <w:szCs w:val="24"/>
              </w:rPr>
            </w:pPr>
            <w:r>
              <w:rPr>
                <w:rFonts w:ascii="Cambria" w:hAnsi="Cambria"/>
                <w:sz w:val="24"/>
                <w:szCs w:val="24"/>
              </w:rPr>
              <w:t>2</w:t>
            </w:r>
            <w:r w:rsidR="00650DF7" w:rsidRPr="00FA7CAE">
              <w:rPr>
                <w:rFonts w:ascii="Cambria" w:hAnsi="Cambria"/>
                <w:sz w:val="24"/>
                <w:szCs w:val="24"/>
              </w:rPr>
              <w:t xml:space="preserve">.13. </w:t>
            </w:r>
            <w:proofErr w:type="spellStart"/>
            <w:r w:rsidR="00650DF7" w:rsidRPr="00FA7CAE">
              <w:rPr>
                <w:rFonts w:ascii="Cambria" w:hAnsi="Cambria"/>
                <w:sz w:val="24"/>
                <w:szCs w:val="24"/>
              </w:rPr>
              <w:t>Maitinimo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si</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vertinimo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įskaitant</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rijimo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vertinimo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skalę</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burnos</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motorikos</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valgymo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įgūdžių</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ir</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maitinimo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procesų</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vertinimą</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protokolas</w:t>
            </w:r>
            <w:proofErr w:type="spellEnd"/>
          </w:p>
          <w:p w14:paraId="673D7B0E" w14:textId="65313BAE" w:rsidR="00650DF7" w:rsidRPr="00FA7CAE" w:rsidRDefault="00FA7CAE" w:rsidP="00FA7CAE">
            <w:pPr>
              <w:contextualSpacing/>
              <w:jc w:val="both"/>
              <w:rPr>
                <w:rFonts w:ascii="Cambria" w:hAnsi="Cambria"/>
                <w:sz w:val="24"/>
                <w:szCs w:val="24"/>
              </w:rPr>
            </w:pPr>
            <w:r>
              <w:rPr>
                <w:rFonts w:ascii="Cambria" w:hAnsi="Cambria"/>
                <w:sz w:val="24"/>
                <w:szCs w:val="24"/>
              </w:rPr>
              <w:t>2</w:t>
            </w:r>
            <w:r w:rsidR="00650DF7" w:rsidRPr="00FA7CAE">
              <w:rPr>
                <w:rFonts w:ascii="Cambria" w:hAnsi="Cambria"/>
                <w:sz w:val="24"/>
                <w:szCs w:val="24"/>
              </w:rPr>
              <w:t xml:space="preserve">.14. </w:t>
            </w:r>
            <w:proofErr w:type="spellStart"/>
            <w:r w:rsidR="00650DF7" w:rsidRPr="00FA7CAE">
              <w:rPr>
                <w:rFonts w:ascii="Cambria" w:hAnsi="Cambria"/>
                <w:sz w:val="24"/>
                <w:szCs w:val="24"/>
              </w:rPr>
              <w:t>Smulkiosios</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motorikos</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ir</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savarankiškumo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vertinimo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protokolai</w:t>
            </w:r>
            <w:proofErr w:type="spellEnd"/>
          </w:p>
          <w:p w14:paraId="3CA6C4D8" w14:textId="10B83EF3" w:rsidR="00650DF7" w:rsidRPr="00FA7CAE" w:rsidRDefault="00FA7CAE" w:rsidP="00FA7CAE">
            <w:pPr>
              <w:contextualSpacing/>
              <w:jc w:val="both"/>
              <w:rPr>
                <w:rFonts w:ascii="Cambria" w:hAnsi="Cambria"/>
                <w:sz w:val="24"/>
                <w:szCs w:val="24"/>
              </w:rPr>
            </w:pPr>
            <w:r>
              <w:rPr>
                <w:rFonts w:ascii="Cambria" w:hAnsi="Cambria"/>
                <w:sz w:val="24"/>
                <w:szCs w:val="24"/>
              </w:rPr>
              <w:t>2</w:t>
            </w:r>
            <w:r w:rsidR="00650DF7" w:rsidRPr="00FA7CAE">
              <w:rPr>
                <w:rFonts w:ascii="Cambria" w:hAnsi="Cambria"/>
                <w:sz w:val="24"/>
                <w:szCs w:val="24"/>
              </w:rPr>
              <w:t xml:space="preserve">.15. </w:t>
            </w:r>
            <w:proofErr w:type="spellStart"/>
            <w:r w:rsidR="00650DF7" w:rsidRPr="00FA7CAE">
              <w:rPr>
                <w:rFonts w:ascii="Cambria" w:hAnsi="Cambria"/>
                <w:sz w:val="24"/>
                <w:szCs w:val="24"/>
              </w:rPr>
              <w:t>Sensorinės</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integracijos</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vertinimo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protokolas</w:t>
            </w:r>
            <w:proofErr w:type="spellEnd"/>
          </w:p>
          <w:p w14:paraId="64DA5680" w14:textId="2DD7FF22" w:rsidR="00650DF7" w:rsidRPr="00FA7CAE" w:rsidRDefault="00FA7CAE" w:rsidP="00FA7CAE">
            <w:pPr>
              <w:contextualSpacing/>
              <w:jc w:val="both"/>
              <w:rPr>
                <w:rFonts w:ascii="Cambria" w:hAnsi="Cambria"/>
                <w:sz w:val="24"/>
                <w:szCs w:val="24"/>
              </w:rPr>
            </w:pPr>
            <w:r>
              <w:rPr>
                <w:rFonts w:ascii="Cambria" w:hAnsi="Cambria"/>
                <w:sz w:val="24"/>
                <w:szCs w:val="24"/>
              </w:rPr>
              <w:t>2</w:t>
            </w:r>
            <w:r w:rsidR="00650DF7" w:rsidRPr="00FA7CAE">
              <w:rPr>
                <w:rFonts w:ascii="Cambria" w:hAnsi="Cambria"/>
                <w:sz w:val="24"/>
                <w:szCs w:val="24"/>
              </w:rPr>
              <w:t xml:space="preserve">.16. </w:t>
            </w:r>
            <w:proofErr w:type="spellStart"/>
            <w:r w:rsidR="00650DF7" w:rsidRPr="00FA7CAE">
              <w:rPr>
                <w:rFonts w:ascii="Cambria" w:hAnsi="Cambria"/>
                <w:sz w:val="24"/>
                <w:szCs w:val="24"/>
              </w:rPr>
              <w:t>Dailės</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gebėjimų</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raidos</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vertinimo</w:t>
            </w:r>
            <w:proofErr w:type="spellEnd"/>
            <w:r w:rsidR="00650DF7" w:rsidRPr="00FA7CAE">
              <w:rPr>
                <w:rFonts w:ascii="Cambria" w:hAnsi="Cambria"/>
                <w:sz w:val="24"/>
                <w:szCs w:val="24"/>
              </w:rPr>
              <w:t xml:space="preserve"> </w:t>
            </w:r>
            <w:proofErr w:type="spellStart"/>
            <w:r w:rsidR="00650DF7" w:rsidRPr="00FA7CAE">
              <w:rPr>
                <w:rFonts w:ascii="Cambria" w:hAnsi="Cambria"/>
                <w:sz w:val="24"/>
                <w:szCs w:val="24"/>
              </w:rPr>
              <w:t>protokolai</w:t>
            </w:r>
            <w:proofErr w:type="spellEnd"/>
          </w:p>
          <w:p w14:paraId="27356A02" w14:textId="4EF82626" w:rsidR="00650DF7" w:rsidRPr="00FA7CAE" w:rsidRDefault="00FA7CAE" w:rsidP="00FA7CAE">
            <w:pPr>
              <w:contextualSpacing/>
              <w:jc w:val="both"/>
              <w:rPr>
                <w:rFonts w:ascii="Cambria" w:hAnsi="Cambria"/>
                <w:sz w:val="24"/>
                <w:szCs w:val="24"/>
              </w:rPr>
            </w:pPr>
            <w:r>
              <w:rPr>
                <w:rFonts w:ascii="Cambria" w:eastAsia="Times New Roman" w:hAnsi="Cambria"/>
                <w:sz w:val="24"/>
                <w:szCs w:val="24"/>
              </w:rPr>
              <w:t>2</w:t>
            </w:r>
            <w:r w:rsidR="00650DF7" w:rsidRPr="00FA7CAE">
              <w:rPr>
                <w:rFonts w:ascii="Cambria" w:eastAsia="Times New Roman" w:hAnsi="Cambria"/>
                <w:sz w:val="24"/>
                <w:szCs w:val="24"/>
              </w:rPr>
              <w:t xml:space="preserve">.17. </w:t>
            </w:r>
            <w:proofErr w:type="spellStart"/>
            <w:r w:rsidR="00650DF7" w:rsidRPr="00FA7CAE">
              <w:rPr>
                <w:rFonts w:ascii="Cambria" w:eastAsia="Times New Roman" w:hAnsi="Cambria"/>
                <w:sz w:val="24"/>
                <w:szCs w:val="24"/>
              </w:rPr>
              <w:t>Autizmo</w:t>
            </w:r>
            <w:proofErr w:type="spellEnd"/>
            <w:r w:rsidR="00650DF7" w:rsidRPr="00FA7CAE">
              <w:rPr>
                <w:rFonts w:ascii="Cambria" w:eastAsia="Times New Roman" w:hAnsi="Cambria"/>
                <w:sz w:val="24"/>
                <w:szCs w:val="24"/>
              </w:rPr>
              <w:t xml:space="preserve"> </w:t>
            </w:r>
            <w:proofErr w:type="spellStart"/>
            <w:r w:rsidR="00650DF7" w:rsidRPr="00FA7CAE">
              <w:rPr>
                <w:rFonts w:ascii="Cambria" w:eastAsia="Times New Roman" w:hAnsi="Cambria"/>
                <w:sz w:val="24"/>
                <w:szCs w:val="24"/>
              </w:rPr>
              <w:t>diagnostikos</w:t>
            </w:r>
            <w:proofErr w:type="spellEnd"/>
            <w:r w:rsidR="00650DF7" w:rsidRPr="00FA7CAE">
              <w:rPr>
                <w:rFonts w:ascii="Cambria" w:eastAsia="Times New Roman" w:hAnsi="Cambria"/>
                <w:sz w:val="24"/>
                <w:szCs w:val="24"/>
              </w:rPr>
              <w:t xml:space="preserve"> </w:t>
            </w:r>
            <w:proofErr w:type="spellStart"/>
            <w:r w:rsidR="00650DF7" w:rsidRPr="00FA7CAE">
              <w:rPr>
                <w:rFonts w:ascii="Cambria" w:eastAsia="Times New Roman" w:hAnsi="Cambria"/>
                <w:sz w:val="24"/>
                <w:szCs w:val="24"/>
              </w:rPr>
              <w:t>protokolai</w:t>
            </w:r>
            <w:proofErr w:type="spellEnd"/>
            <w:r w:rsidR="00650DF7" w:rsidRPr="00FA7CAE">
              <w:rPr>
                <w:rFonts w:ascii="Cambria" w:eastAsia="Times New Roman" w:hAnsi="Cambria"/>
                <w:sz w:val="24"/>
                <w:szCs w:val="24"/>
              </w:rPr>
              <w:t>.</w:t>
            </w:r>
          </w:p>
        </w:tc>
      </w:tr>
      <w:tr w:rsidR="00650DF7" w:rsidRPr="00FA7CAE" w14:paraId="53DFB0E8" w14:textId="77777777" w:rsidTr="00FA7CAE">
        <w:tc>
          <w:tcPr>
            <w:tcW w:w="895" w:type="dxa"/>
          </w:tcPr>
          <w:p w14:paraId="2C6CE624" w14:textId="77777777" w:rsidR="00650DF7" w:rsidRPr="00FA7CAE" w:rsidRDefault="00650DF7" w:rsidP="00FA7CAE">
            <w:pPr>
              <w:jc w:val="center"/>
              <w:rPr>
                <w:rFonts w:ascii="Cambria" w:hAnsi="Cambria"/>
                <w:sz w:val="24"/>
                <w:szCs w:val="24"/>
              </w:rPr>
            </w:pPr>
            <w:r w:rsidRPr="00FA7CAE">
              <w:rPr>
                <w:rFonts w:ascii="Cambria" w:hAnsi="Cambria"/>
                <w:sz w:val="24"/>
                <w:szCs w:val="24"/>
              </w:rPr>
              <w:lastRenderedPageBreak/>
              <w:t>3.</w:t>
            </w:r>
          </w:p>
        </w:tc>
        <w:tc>
          <w:tcPr>
            <w:tcW w:w="3353" w:type="dxa"/>
            <w:tcBorders>
              <w:top w:val="single" w:sz="4" w:space="0" w:color="auto"/>
              <w:left w:val="single" w:sz="4" w:space="0" w:color="auto"/>
              <w:bottom w:val="single" w:sz="4" w:space="0" w:color="auto"/>
              <w:right w:val="single" w:sz="4" w:space="0" w:color="auto"/>
            </w:tcBorders>
          </w:tcPr>
          <w:p w14:paraId="68C5B3D0" w14:textId="77777777" w:rsidR="00650DF7" w:rsidRPr="00FA7CAE" w:rsidRDefault="00650DF7" w:rsidP="00FA7CAE">
            <w:pPr>
              <w:rPr>
                <w:rFonts w:ascii="Cambria" w:hAnsi="Cambria"/>
                <w:sz w:val="24"/>
                <w:szCs w:val="24"/>
              </w:rPr>
            </w:pPr>
            <w:proofErr w:type="spellStart"/>
            <w:r w:rsidRPr="00FA7CAE">
              <w:rPr>
                <w:rFonts w:ascii="Cambria" w:hAnsi="Cambria"/>
                <w:sz w:val="24"/>
                <w:szCs w:val="24"/>
              </w:rPr>
              <w:t>Cerebrinį</w:t>
            </w:r>
            <w:proofErr w:type="spellEnd"/>
            <w:r w:rsidRPr="00FA7CAE">
              <w:rPr>
                <w:rFonts w:ascii="Cambria" w:hAnsi="Cambria"/>
                <w:sz w:val="24"/>
                <w:szCs w:val="24"/>
              </w:rPr>
              <w:t xml:space="preserve"> </w:t>
            </w:r>
            <w:proofErr w:type="spellStart"/>
            <w:r w:rsidRPr="00FA7CAE">
              <w:rPr>
                <w:rFonts w:ascii="Cambria" w:hAnsi="Cambria"/>
                <w:sz w:val="24"/>
                <w:szCs w:val="24"/>
              </w:rPr>
              <w:t>paralyžių</w:t>
            </w:r>
            <w:proofErr w:type="spellEnd"/>
            <w:r w:rsidRPr="00FA7CAE">
              <w:rPr>
                <w:rFonts w:ascii="Cambria" w:hAnsi="Cambria"/>
                <w:sz w:val="24"/>
                <w:szCs w:val="24"/>
              </w:rPr>
              <w:t xml:space="preserve"> </w:t>
            </w:r>
            <w:proofErr w:type="spellStart"/>
            <w:r w:rsidRPr="00FA7CAE">
              <w:rPr>
                <w:rFonts w:ascii="Cambria" w:hAnsi="Cambria"/>
                <w:sz w:val="24"/>
                <w:szCs w:val="24"/>
              </w:rPr>
              <w:t>ir</w:t>
            </w:r>
            <w:proofErr w:type="spellEnd"/>
            <w:r w:rsidRPr="00FA7CAE">
              <w:rPr>
                <w:rFonts w:ascii="Cambria" w:hAnsi="Cambria"/>
                <w:sz w:val="24"/>
                <w:szCs w:val="24"/>
              </w:rPr>
              <w:t xml:space="preserve"> </w:t>
            </w:r>
            <w:proofErr w:type="spellStart"/>
            <w:r w:rsidRPr="00FA7CAE">
              <w:rPr>
                <w:rFonts w:ascii="Cambria" w:hAnsi="Cambria"/>
                <w:sz w:val="24"/>
                <w:szCs w:val="24"/>
              </w:rPr>
              <w:t>kitus</w:t>
            </w:r>
            <w:proofErr w:type="spellEnd"/>
            <w:r w:rsidRPr="00FA7CAE">
              <w:rPr>
                <w:rFonts w:ascii="Cambria" w:hAnsi="Cambria"/>
                <w:sz w:val="24"/>
                <w:szCs w:val="24"/>
              </w:rPr>
              <w:t xml:space="preserve"> </w:t>
            </w:r>
            <w:proofErr w:type="spellStart"/>
            <w:r w:rsidRPr="00FA7CAE">
              <w:rPr>
                <w:rFonts w:ascii="Cambria" w:hAnsi="Cambria"/>
                <w:sz w:val="24"/>
                <w:szCs w:val="24"/>
              </w:rPr>
              <w:t>paralyžinius</w:t>
            </w:r>
            <w:proofErr w:type="spellEnd"/>
            <w:r w:rsidRPr="00FA7CAE">
              <w:rPr>
                <w:rFonts w:ascii="Cambria" w:hAnsi="Cambria"/>
                <w:sz w:val="24"/>
                <w:szCs w:val="24"/>
              </w:rPr>
              <w:t xml:space="preserve"> </w:t>
            </w:r>
            <w:proofErr w:type="spellStart"/>
            <w:r w:rsidRPr="00FA7CAE">
              <w:rPr>
                <w:rFonts w:ascii="Cambria" w:hAnsi="Cambria"/>
                <w:sz w:val="24"/>
                <w:szCs w:val="24"/>
              </w:rPr>
              <w:t>sindromus</w:t>
            </w:r>
            <w:proofErr w:type="spellEnd"/>
            <w:r w:rsidRPr="00FA7CAE">
              <w:rPr>
                <w:rFonts w:ascii="Cambria" w:hAnsi="Cambria"/>
                <w:sz w:val="24"/>
                <w:szCs w:val="24"/>
              </w:rPr>
              <w:t xml:space="preserve"> </w:t>
            </w:r>
            <w:proofErr w:type="spellStart"/>
            <w:r w:rsidRPr="00FA7CAE">
              <w:rPr>
                <w:rFonts w:ascii="Cambria" w:hAnsi="Cambria"/>
                <w:sz w:val="24"/>
                <w:szCs w:val="24"/>
              </w:rPr>
              <w:t>turinčių</w:t>
            </w:r>
            <w:proofErr w:type="spellEnd"/>
            <w:r w:rsidRPr="00FA7CAE">
              <w:rPr>
                <w:rFonts w:ascii="Cambria" w:hAnsi="Cambria"/>
                <w:sz w:val="24"/>
                <w:szCs w:val="24"/>
              </w:rPr>
              <w:t xml:space="preserve"> </w:t>
            </w:r>
            <w:proofErr w:type="spellStart"/>
            <w:r w:rsidRPr="00FA7CAE">
              <w:rPr>
                <w:rFonts w:ascii="Cambria" w:hAnsi="Cambria"/>
                <w:sz w:val="24"/>
                <w:szCs w:val="24"/>
              </w:rPr>
              <w:t>ikimokyklinio</w:t>
            </w:r>
            <w:proofErr w:type="spellEnd"/>
            <w:r w:rsidRPr="00FA7CAE">
              <w:rPr>
                <w:rFonts w:ascii="Cambria" w:hAnsi="Cambria"/>
                <w:sz w:val="24"/>
                <w:szCs w:val="24"/>
              </w:rPr>
              <w:t xml:space="preserve"> </w:t>
            </w:r>
            <w:proofErr w:type="spellStart"/>
            <w:r w:rsidRPr="00FA7CAE">
              <w:rPr>
                <w:rFonts w:ascii="Cambria" w:hAnsi="Cambria"/>
                <w:sz w:val="24"/>
                <w:szCs w:val="24"/>
              </w:rPr>
              <w:t>amžiaus</w:t>
            </w:r>
            <w:proofErr w:type="spellEnd"/>
            <w:r w:rsidRPr="00FA7CAE">
              <w:rPr>
                <w:rFonts w:ascii="Cambria" w:hAnsi="Cambria"/>
                <w:sz w:val="24"/>
                <w:szCs w:val="24"/>
              </w:rPr>
              <w:t xml:space="preserve"> </w:t>
            </w:r>
            <w:proofErr w:type="spellStart"/>
            <w:r w:rsidRPr="00FA7CAE">
              <w:rPr>
                <w:rFonts w:ascii="Cambria" w:hAnsi="Cambria"/>
                <w:sz w:val="24"/>
                <w:szCs w:val="24"/>
              </w:rPr>
              <w:t>vaikų</w:t>
            </w:r>
            <w:proofErr w:type="spellEnd"/>
            <w:r w:rsidRPr="00FA7CAE">
              <w:rPr>
                <w:rFonts w:ascii="Cambria" w:hAnsi="Cambria"/>
                <w:sz w:val="24"/>
                <w:szCs w:val="24"/>
              </w:rPr>
              <w:t xml:space="preserve"> </w:t>
            </w:r>
            <w:proofErr w:type="spellStart"/>
            <w:r w:rsidRPr="00FA7CAE">
              <w:rPr>
                <w:rFonts w:ascii="Cambria" w:hAnsi="Cambria"/>
                <w:sz w:val="24"/>
                <w:szCs w:val="24"/>
              </w:rPr>
              <w:t>funkcinės</w:t>
            </w:r>
            <w:proofErr w:type="spellEnd"/>
            <w:r w:rsidRPr="00FA7CAE">
              <w:rPr>
                <w:rFonts w:ascii="Cambria" w:hAnsi="Cambria"/>
                <w:sz w:val="24"/>
                <w:szCs w:val="24"/>
              </w:rPr>
              <w:t xml:space="preserve"> </w:t>
            </w:r>
            <w:proofErr w:type="spellStart"/>
            <w:r w:rsidRPr="00FA7CAE">
              <w:rPr>
                <w:rFonts w:ascii="Cambria" w:hAnsi="Cambria"/>
                <w:sz w:val="24"/>
                <w:szCs w:val="24"/>
              </w:rPr>
              <w:t>būklės</w:t>
            </w:r>
            <w:proofErr w:type="spellEnd"/>
            <w:r w:rsidRPr="00FA7CAE">
              <w:rPr>
                <w:rFonts w:ascii="Cambria" w:hAnsi="Cambria"/>
                <w:sz w:val="24"/>
                <w:szCs w:val="24"/>
              </w:rPr>
              <w:t xml:space="preserve"> </w:t>
            </w:r>
            <w:proofErr w:type="spellStart"/>
            <w:r w:rsidRPr="00FA7CAE">
              <w:rPr>
                <w:rFonts w:ascii="Cambria" w:hAnsi="Cambria"/>
                <w:sz w:val="24"/>
                <w:szCs w:val="24"/>
              </w:rPr>
              <w:t>vertinimo</w:t>
            </w:r>
            <w:proofErr w:type="spellEnd"/>
            <w:r w:rsidRPr="00FA7CAE">
              <w:rPr>
                <w:rFonts w:ascii="Cambria" w:hAnsi="Cambria"/>
                <w:sz w:val="24"/>
                <w:szCs w:val="24"/>
              </w:rPr>
              <w:t xml:space="preserve"> </w:t>
            </w:r>
            <w:proofErr w:type="spellStart"/>
            <w:r w:rsidRPr="00FA7CAE">
              <w:rPr>
                <w:rFonts w:ascii="Cambria" w:hAnsi="Cambria"/>
                <w:sz w:val="24"/>
                <w:szCs w:val="24"/>
              </w:rPr>
              <w:t>metodika</w:t>
            </w:r>
            <w:proofErr w:type="spellEnd"/>
            <w:r w:rsidRPr="00FA7CAE">
              <w:rPr>
                <w:rFonts w:ascii="Cambria" w:hAnsi="Cambria"/>
                <w:sz w:val="24"/>
                <w:szCs w:val="24"/>
              </w:rPr>
              <w:t xml:space="preserve"> (</w:t>
            </w:r>
            <w:proofErr w:type="spellStart"/>
            <w:r w:rsidRPr="00FA7CAE">
              <w:rPr>
                <w:rFonts w:ascii="Cambria" w:hAnsi="Cambria"/>
                <w:sz w:val="24"/>
                <w:szCs w:val="24"/>
              </w:rPr>
              <w:t>įskaitant</w:t>
            </w:r>
            <w:proofErr w:type="spellEnd"/>
            <w:r w:rsidRPr="00FA7CAE">
              <w:rPr>
                <w:rFonts w:ascii="Cambria" w:hAnsi="Cambria"/>
                <w:sz w:val="24"/>
                <w:szCs w:val="24"/>
              </w:rPr>
              <w:t xml:space="preserve"> </w:t>
            </w:r>
            <w:proofErr w:type="spellStart"/>
            <w:r w:rsidRPr="00FA7CAE">
              <w:rPr>
                <w:rFonts w:ascii="Cambria" w:hAnsi="Cambria"/>
                <w:sz w:val="24"/>
                <w:szCs w:val="24"/>
              </w:rPr>
              <w:t>atskirų</w:t>
            </w:r>
            <w:proofErr w:type="spellEnd"/>
            <w:r w:rsidRPr="00FA7CAE">
              <w:rPr>
                <w:rFonts w:ascii="Cambria" w:hAnsi="Cambria"/>
                <w:sz w:val="24"/>
                <w:szCs w:val="24"/>
              </w:rPr>
              <w:t xml:space="preserve"> </w:t>
            </w:r>
            <w:proofErr w:type="spellStart"/>
            <w:r w:rsidRPr="00FA7CAE">
              <w:rPr>
                <w:rFonts w:ascii="Cambria" w:hAnsi="Cambria"/>
                <w:sz w:val="24"/>
                <w:szCs w:val="24"/>
              </w:rPr>
              <w:t>funkcinės</w:t>
            </w:r>
            <w:proofErr w:type="spellEnd"/>
            <w:r w:rsidRPr="00FA7CAE">
              <w:rPr>
                <w:rFonts w:ascii="Cambria" w:hAnsi="Cambria"/>
                <w:sz w:val="24"/>
                <w:szCs w:val="24"/>
              </w:rPr>
              <w:t xml:space="preserve"> </w:t>
            </w:r>
            <w:proofErr w:type="spellStart"/>
            <w:r w:rsidRPr="00FA7CAE">
              <w:rPr>
                <w:rFonts w:ascii="Cambria" w:hAnsi="Cambria"/>
                <w:sz w:val="24"/>
                <w:szCs w:val="24"/>
              </w:rPr>
              <w:t>būklės</w:t>
            </w:r>
            <w:proofErr w:type="spellEnd"/>
            <w:r w:rsidRPr="00FA7CAE">
              <w:rPr>
                <w:rFonts w:ascii="Cambria" w:hAnsi="Cambria"/>
                <w:sz w:val="24"/>
                <w:szCs w:val="24"/>
              </w:rPr>
              <w:t xml:space="preserve"> </w:t>
            </w:r>
            <w:proofErr w:type="spellStart"/>
            <w:r w:rsidRPr="00FA7CAE">
              <w:rPr>
                <w:rFonts w:ascii="Cambria" w:hAnsi="Cambria"/>
                <w:sz w:val="24"/>
                <w:szCs w:val="24"/>
              </w:rPr>
              <w:t>vertinimo</w:t>
            </w:r>
            <w:proofErr w:type="spellEnd"/>
            <w:r w:rsidRPr="00FA7CAE">
              <w:rPr>
                <w:rFonts w:ascii="Cambria" w:hAnsi="Cambria"/>
                <w:sz w:val="24"/>
                <w:szCs w:val="24"/>
              </w:rPr>
              <w:t xml:space="preserve"> </w:t>
            </w:r>
            <w:proofErr w:type="spellStart"/>
            <w:r w:rsidRPr="00FA7CAE">
              <w:rPr>
                <w:rFonts w:ascii="Cambria" w:hAnsi="Cambria"/>
                <w:sz w:val="24"/>
                <w:szCs w:val="24"/>
              </w:rPr>
              <w:t>metodų</w:t>
            </w:r>
            <w:proofErr w:type="spellEnd"/>
            <w:r w:rsidRPr="00FA7CAE">
              <w:rPr>
                <w:rFonts w:ascii="Cambria" w:hAnsi="Cambria"/>
                <w:sz w:val="24"/>
                <w:szCs w:val="24"/>
              </w:rPr>
              <w:t xml:space="preserve"> </w:t>
            </w:r>
            <w:proofErr w:type="spellStart"/>
            <w:r w:rsidRPr="00FA7CAE">
              <w:rPr>
                <w:rFonts w:ascii="Cambria" w:hAnsi="Cambria"/>
                <w:sz w:val="24"/>
                <w:szCs w:val="24"/>
              </w:rPr>
              <w:t>protokolus</w:t>
            </w:r>
            <w:proofErr w:type="spellEnd"/>
            <w:r w:rsidRPr="00FA7CAE">
              <w:rPr>
                <w:rFonts w:ascii="Cambria" w:hAnsi="Cambria"/>
                <w:sz w:val="24"/>
                <w:szCs w:val="24"/>
              </w:rPr>
              <w:t>)</w:t>
            </w:r>
          </w:p>
        </w:tc>
        <w:tc>
          <w:tcPr>
            <w:tcW w:w="5102" w:type="dxa"/>
            <w:tcBorders>
              <w:top w:val="single" w:sz="4" w:space="0" w:color="auto"/>
              <w:left w:val="single" w:sz="4" w:space="0" w:color="auto"/>
              <w:bottom w:val="single" w:sz="4" w:space="0" w:color="auto"/>
              <w:right w:val="single" w:sz="4" w:space="0" w:color="auto"/>
            </w:tcBorders>
          </w:tcPr>
          <w:p w14:paraId="0390305F" w14:textId="77777777" w:rsidR="00650DF7" w:rsidRPr="00FA7CAE" w:rsidRDefault="00650DF7" w:rsidP="00D317EE">
            <w:pPr>
              <w:contextualSpacing/>
              <w:jc w:val="both"/>
              <w:rPr>
                <w:rFonts w:ascii="Cambria" w:hAnsi="Cambria"/>
                <w:sz w:val="24"/>
                <w:szCs w:val="24"/>
              </w:rPr>
            </w:pPr>
            <w:r w:rsidRPr="00FA7CAE">
              <w:rPr>
                <w:rFonts w:ascii="Cambria" w:hAnsi="Cambria"/>
                <w:sz w:val="24"/>
                <w:szCs w:val="24"/>
              </w:rPr>
              <w:t xml:space="preserve">3.1. </w:t>
            </w:r>
            <w:proofErr w:type="spellStart"/>
            <w:r w:rsidRPr="00FA7CAE">
              <w:rPr>
                <w:rFonts w:ascii="Cambria" w:hAnsi="Cambria"/>
                <w:sz w:val="24"/>
                <w:szCs w:val="24"/>
              </w:rPr>
              <w:t>Cerebrinį</w:t>
            </w:r>
            <w:proofErr w:type="spellEnd"/>
            <w:r w:rsidRPr="00FA7CAE">
              <w:rPr>
                <w:rFonts w:ascii="Cambria" w:hAnsi="Cambria"/>
                <w:sz w:val="24"/>
                <w:szCs w:val="24"/>
              </w:rPr>
              <w:t xml:space="preserve"> </w:t>
            </w:r>
            <w:proofErr w:type="spellStart"/>
            <w:r w:rsidRPr="00FA7CAE">
              <w:rPr>
                <w:rFonts w:ascii="Cambria" w:hAnsi="Cambria"/>
                <w:sz w:val="24"/>
                <w:szCs w:val="24"/>
              </w:rPr>
              <w:t>paralyžių</w:t>
            </w:r>
            <w:proofErr w:type="spellEnd"/>
            <w:r w:rsidRPr="00FA7CAE">
              <w:rPr>
                <w:rFonts w:ascii="Cambria" w:hAnsi="Cambria"/>
                <w:sz w:val="24"/>
                <w:szCs w:val="24"/>
              </w:rPr>
              <w:t xml:space="preserve"> </w:t>
            </w:r>
            <w:proofErr w:type="spellStart"/>
            <w:r w:rsidRPr="00FA7CAE">
              <w:rPr>
                <w:rFonts w:ascii="Cambria" w:hAnsi="Cambria"/>
                <w:sz w:val="24"/>
                <w:szCs w:val="24"/>
              </w:rPr>
              <w:t>turinčių</w:t>
            </w:r>
            <w:proofErr w:type="spellEnd"/>
            <w:r w:rsidRPr="00FA7CAE">
              <w:rPr>
                <w:rFonts w:ascii="Cambria" w:hAnsi="Cambria"/>
                <w:sz w:val="24"/>
                <w:szCs w:val="24"/>
              </w:rPr>
              <w:t xml:space="preserve"> </w:t>
            </w:r>
            <w:proofErr w:type="spellStart"/>
            <w:r w:rsidRPr="00FA7CAE">
              <w:rPr>
                <w:rFonts w:ascii="Cambria" w:hAnsi="Cambria"/>
                <w:sz w:val="24"/>
                <w:szCs w:val="24"/>
              </w:rPr>
              <w:t>vaikų</w:t>
            </w:r>
            <w:proofErr w:type="spellEnd"/>
            <w:r w:rsidRPr="00FA7CAE">
              <w:rPr>
                <w:rFonts w:ascii="Cambria" w:hAnsi="Cambria"/>
                <w:sz w:val="24"/>
                <w:szCs w:val="24"/>
              </w:rPr>
              <w:t xml:space="preserve"> </w:t>
            </w:r>
            <w:proofErr w:type="spellStart"/>
            <w:r w:rsidRPr="00FA7CAE">
              <w:rPr>
                <w:rFonts w:ascii="Cambria" w:hAnsi="Cambria"/>
                <w:sz w:val="24"/>
                <w:szCs w:val="24"/>
              </w:rPr>
              <w:t>funkcinės</w:t>
            </w:r>
            <w:proofErr w:type="spellEnd"/>
            <w:r w:rsidRPr="00FA7CAE">
              <w:rPr>
                <w:rFonts w:ascii="Cambria" w:hAnsi="Cambria"/>
                <w:sz w:val="24"/>
                <w:szCs w:val="24"/>
              </w:rPr>
              <w:t xml:space="preserve"> </w:t>
            </w:r>
            <w:proofErr w:type="spellStart"/>
            <w:r w:rsidRPr="00FA7CAE">
              <w:rPr>
                <w:rFonts w:ascii="Cambria" w:hAnsi="Cambria"/>
                <w:sz w:val="24"/>
                <w:szCs w:val="24"/>
              </w:rPr>
              <w:t>būklės</w:t>
            </w:r>
            <w:proofErr w:type="spellEnd"/>
            <w:r w:rsidRPr="00FA7CAE">
              <w:rPr>
                <w:rFonts w:ascii="Cambria" w:hAnsi="Cambria"/>
                <w:sz w:val="24"/>
                <w:szCs w:val="24"/>
              </w:rPr>
              <w:t xml:space="preserve"> </w:t>
            </w:r>
            <w:proofErr w:type="spellStart"/>
            <w:r w:rsidRPr="00FA7CAE">
              <w:rPr>
                <w:rFonts w:ascii="Cambria" w:hAnsi="Cambria"/>
                <w:sz w:val="24"/>
                <w:szCs w:val="24"/>
              </w:rPr>
              <w:t>vertinimo</w:t>
            </w:r>
            <w:proofErr w:type="spellEnd"/>
            <w:r w:rsidRPr="00FA7CAE">
              <w:rPr>
                <w:rFonts w:ascii="Cambria" w:hAnsi="Cambria"/>
                <w:sz w:val="24"/>
                <w:szCs w:val="24"/>
              </w:rPr>
              <w:t xml:space="preserve"> (</w:t>
            </w:r>
            <w:proofErr w:type="spellStart"/>
            <w:r w:rsidRPr="00FA7CAE">
              <w:rPr>
                <w:rFonts w:ascii="Cambria" w:hAnsi="Cambria"/>
                <w:sz w:val="24"/>
                <w:szCs w:val="24"/>
              </w:rPr>
              <w:t>įskaitant</w:t>
            </w:r>
            <w:proofErr w:type="spellEnd"/>
            <w:r w:rsidRPr="00FA7CAE">
              <w:rPr>
                <w:rFonts w:ascii="Cambria" w:hAnsi="Cambria"/>
                <w:sz w:val="24"/>
                <w:szCs w:val="24"/>
              </w:rPr>
              <w:t xml:space="preserve"> </w:t>
            </w:r>
            <w:proofErr w:type="spellStart"/>
            <w:r w:rsidRPr="00FA7CAE">
              <w:rPr>
                <w:rFonts w:ascii="Cambria" w:hAnsi="Cambria"/>
                <w:sz w:val="24"/>
                <w:szCs w:val="24"/>
              </w:rPr>
              <w:t>bendrosios</w:t>
            </w:r>
            <w:proofErr w:type="spellEnd"/>
            <w:r w:rsidRPr="00FA7CAE">
              <w:rPr>
                <w:rFonts w:ascii="Cambria" w:hAnsi="Cambria"/>
                <w:sz w:val="24"/>
                <w:szCs w:val="24"/>
              </w:rPr>
              <w:t xml:space="preserve"> </w:t>
            </w:r>
            <w:proofErr w:type="spellStart"/>
            <w:r w:rsidRPr="00FA7CAE">
              <w:rPr>
                <w:rFonts w:ascii="Cambria" w:hAnsi="Cambria"/>
                <w:sz w:val="24"/>
                <w:szCs w:val="24"/>
              </w:rPr>
              <w:t>ir</w:t>
            </w:r>
            <w:proofErr w:type="spellEnd"/>
            <w:r w:rsidRPr="00FA7CAE">
              <w:rPr>
                <w:rFonts w:ascii="Cambria" w:hAnsi="Cambria"/>
                <w:sz w:val="24"/>
                <w:szCs w:val="24"/>
              </w:rPr>
              <w:t xml:space="preserve"> </w:t>
            </w:r>
            <w:proofErr w:type="spellStart"/>
            <w:r w:rsidRPr="00FA7CAE">
              <w:rPr>
                <w:rFonts w:ascii="Cambria" w:hAnsi="Cambria"/>
                <w:sz w:val="24"/>
                <w:szCs w:val="24"/>
              </w:rPr>
              <w:t>smulkiosios</w:t>
            </w:r>
            <w:proofErr w:type="spellEnd"/>
            <w:r w:rsidRPr="00FA7CAE">
              <w:rPr>
                <w:rFonts w:ascii="Cambria" w:hAnsi="Cambria"/>
                <w:sz w:val="24"/>
                <w:szCs w:val="24"/>
              </w:rPr>
              <w:t xml:space="preserve"> </w:t>
            </w:r>
            <w:proofErr w:type="spellStart"/>
            <w:r w:rsidRPr="00FA7CAE">
              <w:rPr>
                <w:rFonts w:ascii="Cambria" w:hAnsi="Cambria"/>
                <w:sz w:val="24"/>
                <w:szCs w:val="24"/>
              </w:rPr>
              <w:t>motorikos</w:t>
            </w:r>
            <w:proofErr w:type="spellEnd"/>
            <w:r w:rsidRPr="00FA7CAE">
              <w:rPr>
                <w:rFonts w:ascii="Cambria" w:hAnsi="Cambria"/>
                <w:sz w:val="24"/>
                <w:szCs w:val="24"/>
              </w:rPr>
              <w:t xml:space="preserve"> </w:t>
            </w:r>
            <w:proofErr w:type="spellStart"/>
            <w:r w:rsidRPr="00FA7CAE">
              <w:rPr>
                <w:rFonts w:ascii="Cambria" w:hAnsi="Cambria"/>
                <w:sz w:val="24"/>
                <w:szCs w:val="24"/>
              </w:rPr>
              <w:t>funkcinio</w:t>
            </w:r>
            <w:proofErr w:type="spellEnd"/>
            <w:r w:rsidRPr="00FA7CAE">
              <w:rPr>
                <w:rFonts w:ascii="Cambria" w:hAnsi="Cambria"/>
                <w:sz w:val="24"/>
                <w:szCs w:val="24"/>
              </w:rPr>
              <w:t xml:space="preserve"> </w:t>
            </w:r>
            <w:proofErr w:type="spellStart"/>
            <w:r w:rsidRPr="00FA7CAE">
              <w:rPr>
                <w:rFonts w:ascii="Cambria" w:hAnsi="Cambria"/>
                <w:sz w:val="24"/>
                <w:szCs w:val="24"/>
              </w:rPr>
              <w:t>vertinimo</w:t>
            </w:r>
            <w:proofErr w:type="spellEnd"/>
            <w:r w:rsidRPr="00FA7CAE">
              <w:rPr>
                <w:rFonts w:ascii="Cambria" w:hAnsi="Cambria"/>
                <w:sz w:val="24"/>
                <w:szCs w:val="24"/>
              </w:rPr>
              <w:t xml:space="preserve"> </w:t>
            </w:r>
            <w:proofErr w:type="spellStart"/>
            <w:r w:rsidRPr="00FA7CAE">
              <w:rPr>
                <w:rFonts w:ascii="Cambria" w:hAnsi="Cambria"/>
                <w:sz w:val="24"/>
                <w:szCs w:val="24"/>
              </w:rPr>
              <w:t>metodus</w:t>
            </w:r>
            <w:proofErr w:type="spellEnd"/>
            <w:r w:rsidRPr="00FA7CAE">
              <w:rPr>
                <w:rFonts w:ascii="Cambria" w:hAnsi="Cambria"/>
                <w:sz w:val="24"/>
                <w:szCs w:val="24"/>
              </w:rPr>
              <w:t xml:space="preserve">, GMFM, MACS, </w:t>
            </w:r>
            <w:proofErr w:type="spellStart"/>
            <w:r w:rsidRPr="00FA7CAE">
              <w:rPr>
                <w:rFonts w:ascii="Cambria" w:hAnsi="Cambria"/>
                <w:sz w:val="24"/>
                <w:szCs w:val="24"/>
              </w:rPr>
              <w:t>spastiškumo</w:t>
            </w:r>
            <w:proofErr w:type="spellEnd"/>
            <w:r w:rsidRPr="00FA7CAE">
              <w:rPr>
                <w:rFonts w:ascii="Cambria" w:hAnsi="Cambria"/>
                <w:sz w:val="24"/>
                <w:szCs w:val="24"/>
              </w:rPr>
              <w:t xml:space="preserve"> </w:t>
            </w:r>
            <w:proofErr w:type="spellStart"/>
            <w:r w:rsidRPr="00FA7CAE">
              <w:rPr>
                <w:rFonts w:ascii="Cambria" w:hAnsi="Cambria"/>
                <w:sz w:val="24"/>
                <w:szCs w:val="24"/>
              </w:rPr>
              <w:t>skalę</w:t>
            </w:r>
            <w:proofErr w:type="spellEnd"/>
            <w:r w:rsidRPr="00FA7CAE">
              <w:rPr>
                <w:rFonts w:ascii="Cambria" w:hAnsi="Cambria"/>
                <w:sz w:val="24"/>
                <w:szCs w:val="24"/>
              </w:rPr>
              <w:t xml:space="preserve">, </w:t>
            </w:r>
            <w:proofErr w:type="spellStart"/>
            <w:r w:rsidRPr="00FA7CAE">
              <w:rPr>
                <w:rFonts w:ascii="Cambria" w:hAnsi="Cambria"/>
                <w:sz w:val="24"/>
                <w:szCs w:val="24"/>
              </w:rPr>
              <w:t>goniometriją</w:t>
            </w:r>
            <w:proofErr w:type="spellEnd"/>
            <w:r w:rsidRPr="00FA7CAE">
              <w:rPr>
                <w:rFonts w:ascii="Cambria" w:hAnsi="Cambria"/>
                <w:sz w:val="24"/>
                <w:szCs w:val="24"/>
              </w:rPr>
              <w:t xml:space="preserve">, </w:t>
            </w:r>
            <w:proofErr w:type="spellStart"/>
            <w:r w:rsidRPr="00FA7CAE">
              <w:rPr>
                <w:rFonts w:ascii="Cambria" w:hAnsi="Cambria"/>
                <w:sz w:val="24"/>
                <w:szCs w:val="24"/>
              </w:rPr>
              <w:t>manualinį</w:t>
            </w:r>
            <w:proofErr w:type="spellEnd"/>
            <w:r w:rsidRPr="00FA7CAE">
              <w:rPr>
                <w:rFonts w:ascii="Cambria" w:hAnsi="Cambria"/>
                <w:sz w:val="24"/>
                <w:szCs w:val="24"/>
              </w:rPr>
              <w:t xml:space="preserve"> </w:t>
            </w:r>
            <w:proofErr w:type="spellStart"/>
            <w:r w:rsidRPr="00FA7CAE">
              <w:rPr>
                <w:rFonts w:ascii="Cambria" w:hAnsi="Cambria"/>
                <w:sz w:val="24"/>
                <w:szCs w:val="24"/>
              </w:rPr>
              <w:t>raumenų</w:t>
            </w:r>
            <w:proofErr w:type="spellEnd"/>
            <w:r w:rsidRPr="00FA7CAE">
              <w:rPr>
                <w:rFonts w:ascii="Cambria" w:hAnsi="Cambria"/>
                <w:sz w:val="24"/>
                <w:szCs w:val="24"/>
              </w:rPr>
              <w:t xml:space="preserve"> </w:t>
            </w:r>
            <w:proofErr w:type="spellStart"/>
            <w:r w:rsidRPr="00FA7CAE">
              <w:rPr>
                <w:rFonts w:ascii="Cambria" w:hAnsi="Cambria"/>
                <w:sz w:val="24"/>
                <w:szCs w:val="24"/>
              </w:rPr>
              <w:t>testavimą</w:t>
            </w:r>
            <w:proofErr w:type="spellEnd"/>
            <w:r w:rsidRPr="00FA7CAE">
              <w:rPr>
                <w:rFonts w:ascii="Cambria" w:hAnsi="Cambria"/>
                <w:sz w:val="24"/>
                <w:szCs w:val="24"/>
              </w:rPr>
              <w:t xml:space="preserve">) </w:t>
            </w:r>
            <w:proofErr w:type="spellStart"/>
            <w:r w:rsidRPr="00FA7CAE">
              <w:rPr>
                <w:rFonts w:ascii="Cambria" w:hAnsi="Cambria"/>
                <w:sz w:val="24"/>
                <w:szCs w:val="24"/>
              </w:rPr>
              <w:t>protokolai</w:t>
            </w:r>
            <w:proofErr w:type="spellEnd"/>
          </w:p>
          <w:p w14:paraId="4D9C5F03" w14:textId="77777777" w:rsidR="00650DF7" w:rsidRPr="00FA7CAE" w:rsidRDefault="00650DF7" w:rsidP="00D317EE">
            <w:pPr>
              <w:contextualSpacing/>
              <w:jc w:val="both"/>
              <w:rPr>
                <w:rFonts w:ascii="Cambria" w:hAnsi="Cambria"/>
                <w:sz w:val="24"/>
                <w:szCs w:val="24"/>
              </w:rPr>
            </w:pPr>
            <w:r w:rsidRPr="00FA7CAE">
              <w:rPr>
                <w:rFonts w:ascii="Cambria" w:hAnsi="Cambria"/>
                <w:sz w:val="24"/>
                <w:szCs w:val="24"/>
              </w:rPr>
              <w:t xml:space="preserve">3.2. </w:t>
            </w:r>
            <w:proofErr w:type="spellStart"/>
            <w:r w:rsidRPr="00FA7CAE">
              <w:rPr>
                <w:rFonts w:ascii="Cambria" w:hAnsi="Cambria"/>
                <w:sz w:val="24"/>
                <w:szCs w:val="24"/>
              </w:rPr>
              <w:t>Įgytus</w:t>
            </w:r>
            <w:proofErr w:type="spellEnd"/>
            <w:r w:rsidRPr="00FA7CAE">
              <w:rPr>
                <w:rFonts w:ascii="Cambria" w:hAnsi="Cambria"/>
                <w:sz w:val="24"/>
                <w:szCs w:val="24"/>
              </w:rPr>
              <w:t xml:space="preserve"> </w:t>
            </w:r>
            <w:proofErr w:type="spellStart"/>
            <w:r w:rsidRPr="00FA7CAE">
              <w:rPr>
                <w:rFonts w:ascii="Cambria" w:hAnsi="Cambria"/>
                <w:sz w:val="24"/>
                <w:szCs w:val="24"/>
              </w:rPr>
              <w:t>galvos</w:t>
            </w:r>
            <w:proofErr w:type="spellEnd"/>
            <w:r w:rsidRPr="00FA7CAE">
              <w:rPr>
                <w:rFonts w:ascii="Cambria" w:hAnsi="Cambria"/>
                <w:sz w:val="24"/>
                <w:szCs w:val="24"/>
              </w:rPr>
              <w:t xml:space="preserve"> </w:t>
            </w:r>
            <w:proofErr w:type="spellStart"/>
            <w:r w:rsidRPr="00FA7CAE">
              <w:rPr>
                <w:rFonts w:ascii="Cambria" w:hAnsi="Cambria"/>
                <w:sz w:val="24"/>
                <w:szCs w:val="24"/>
              </w:rPr>
              <w:t>smegenų</w:t>
            </w:r>
            <w:proofErr w:type="spellEnd"/>
            <w:r w:rsidRPr="00FA7CAE">
              <w:rPr>
                <w:rFonts w:ascii="Cambria" w:hAnsi="Cambria"/>
                <w:sz w:val="24"/>
                <w:szCs w:val="24"/>
              </w:rPr>
              <w:t xml:space="preserve"> </w:t>
            </w:r>
            <w:proofErr w:type="spellStart"/>
            <w:r w:rsidRPr="00FA7CAE">
              <w:rPr>
                <w:rFonts w:ascii="Cambria" w:hAnsi="Cambria"/>
                <w:sz w:val="24"/>
                <w:szCs w:val="24"/>
              </w:rPr>
              <w:t>pažeidimus</w:t>
            </w:r>
            <w:proofErr w:type="spellEnd"/>
            <w:r w:rsidRPr="00FA7CAE">
              <w:rPr>
                <w:rFonts w:ascii="Cambria" w:hAnsi="Cambria"/>
                <w:sz w:val="24"/>
                <w:szCs w:val="24"/>
              </w:rPr>
              <w:t xml:space="preserve"> </w:t>
            </w:r>
            <w:proofErr w:type="spellStart"/>
            <w:r w:rsidRPr="00FA7CAE">
              <w:rPr>
                <w:rFonts w:ascii="Cambria" w:hAnsi="Cambria"/>
                <w:sz w:val="24"/>
                <w:szCs w:val="24"/>
              </w:rPr>
              <w:t>turinčių</w:t>
            </w:r>
            <w:proofErr w:type="spellEnd"/>
            <w:r w:rsidRPr="00FA7CAE">
              <w:rPr>
                <w:rFonts w:ascii="Cambria" w:hAnsi="Cambria"/>
                <w:sz w:val="24"/>
                <w:szCs w:val="24"/>
              </w:rPr>
              <w:t xml:space="preserve"> </w:t>
            </w:r>
            <w:proofErr w:type="spellStart"/>
            <w:r w:rsidRPr="00FA7CAE">
              <w:rPr>
                <w:rFonts w:ascii="Cambria" w:hAnsi="Cambria"/>
                <w:sz w:val="24"/>
                <w:szCs w:val="24"/>
              </w:rPr>
              <w:t>vaikų</w:t>
            </w:r>
            <w:proofErr w:type="spellEnd"/>
            <w:r w:rsidRPr="00FA7CAE">
              <w:rPr>
                <w:rFonts w:ascii="Cambria" w:hAnsi="Cambria"/>
                <w:sz w:val="24"/>
                <w:szCs w:val="24"/>
              </w:rPr>
              <w:t xml:space="preserve"> </w:t>
            </w:r>
            <w:proofErr w:type="spellStart"/>
            <w:r w:rsidRPr="00FA7CAE">
              <w:rPr>
                <w:rFonts w:ascii="Cambria" w:hAnsi="Cambria"/>
                <w:sz w:val="24"/>
                <w:szCs w:val="24"/>
              </w:rPr>
              <w:t>funkcinės</w:t>
            </w:r>
            <w:proofErr w:type="spellEnd"/>
            <w:r w:rsidRPr="00FA7CAE">
              <w:rPr>
                <w:rFonts w:ascii="Cambria" w:hAnsi="Cambria"/>
                <w:sz w:val="24"/>
                <w:szCs w:val="24"/>
              </w:rPr>
              <w:t xml:space="preserve"> </w:t>
            </w:r>
            <w:proofErr w:type="spellStart"/>
            <w:r w:rsidRPr="00FA7CAE">
              <w:rPr>
                <w:rFonts w:ascii="Cambria" w:hAnsi="Cambria"/>
                <w:sz w:val="24"/>
                <w:szCs w:val="24"/>
              </w:rPr>
              <w:t>būklės</w:t>
            </w:r>
            <w:proofErr w:type="spellEnd"/>
            <w:r w:rsidRPr="00FA7CAE">
              <w:rPr>
                <w:rFonts w:ascii="Cambria" w:hAnsi="Cambria"/>
                <w:sz w:val="24"/>
                <w:szCs w:val="24"/>
              </w:rPr>
              <w:t xml:space="preserve"> </w:t>
            </w:r>
            <w:proofErr w:type="spellStart"/>
            <w:r w:rsidRPr="00FA7CAE">
              <w:rPr>
                <w:rFonts w:ascii="Cambria" w:hAnsi="Cambria"/>
                <w:sz w:val="24"/>
                <w:szCs w:val="24"/>
              </w:rPr>
              <w:t>vertinimo</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p w14:paraId="02F5E044" w14:textId="77777777" w:rsidR="00650DF7" w:rsidRPr="00FA7CAE" w:rsidRDefault="00650DF7" w:rsidP="00D317EE">
            <w:pPr>
              <w:contextualSpacing/>
              <w:jc w:val="both"/>
              <w:rPr>
                <w:rFonts w:ascii="Cambria" w:hAnsi="Cambria"/>
                <w:sz w:val="24"/>
                <w:szCs w:val="24"/>
              </w:rPr>
            </w:pPr>
            <w:r w:rsidRPr="00FA7CAE">
              <w:rPr>
                <w:rFonts w:ascii="Cambria" w:hAnsi="Cambria"/>
                <w:sz w:val="24"/>
                <w:szCs w:val="24"/>
              </w:rPr>
              <w:t xml:space="preserve">3.3. </w:t>
            </w:r>
            <w:proofErr w:type="spellStart"/>
            <w:r w:rsidRPr="00FA7CAE">
              <w:rPr>
                <w:rFonts w:ascii="Cambria" w:hAnsi="Cambria"/>
                <w:sz w:val="24"/>
                <w:szCs w:val="24"/>
              </w:rPr>
              <w:t>Nervų-raumenų</w:t>
            </w:r>
            <w:proofErr w:type="spellEnd"/>
            <w:r w:rsidRPr="00FA7CAE">
              <w:rPr>
                <w:rFonts w:ascii="Cambria" w:hAnsi="Cambria"/>
                <w:sz w:val="24"/>
                <w:szCs w:val="24"/>
              </w:rPr>
              <w:t xml:space="preserve"> </w:t>
            </w:r>
            <w:proofErr w:type="spellStart"/>
            <w:r w:rsidRPr="00FA7CAE">
              <w:rPr>
                <w:rFonts w:ascii="Cambria" w:hAnsi="Cambria"/>
                <w:sz w:val="24"/>
                <w:szCs w:val="24"/>
              </w:rPr>
              <w:t>ligomis</w:t>
            </w:r>
            <w:proofErr w:type="spellEnd"/>
            <w:r w:rsidRPr="00FA7CAE">
              <w:rPr>
                <w:rFonts w:ascii="Cambria" w:hAnsi="Cambria"/>
                <w:sz w:val="24"/>
                <w:szCs w:val="24"/>
              </w:rPr>
              <w:t xml:space="preserve"> </w:t>
            </w:r>
            <w:proofErr w:type="spellStart"/>
            <w:r w:rsidRPr="00FA7CAE">
              <w:rPr>
                <w:rFonts w:ascii="Cambria" w:hAnsi="Cambria"/>
                <w:sz w:val="24"/>
                <w:szCs w:val="24"/>
              </w:rPr>
              <w:t>sergančių</w:t>
            </w:r>
            <w:proofErr w:type="spellEnd"/>
            <w:r w:rsidRPr="00FA7CAE">
              <w:rPr>
                <w:rFonts w:ascii="Cambria" w:hAnsi="Cambria"/>
                <w:sz w:val="24"/>
                <w:szCs w:val="24"/>
              </w:rPr>
              <w:t xml:space="preserve"> </w:t>
            </w:r>
            <w:proofErr w:type="spellStart"/>
            <w:r w:rsidRPr="00FA7CAE">
              <w:rPr>
                <w:rFonts w:ascii="Cambria" w:hAnsi="Cambria"/>
                <w:sz w:val="24"/>
                <w:szCs w:val="24"/>
              </w:rPr>
              <w:t>vaikų</w:t>
            </w:r>
            <w:proofErr w:type="spellEnd"/>
            <w:r w:rsidRPr="00FA7CAE">
              <w:rPr>
                <w:rFonts w:ascii="Cambria" w:hAnsi="Cambria"/>
                <w:sz w:val="24"/>
                <w:szCs w:val="24"/>
              </w:rPr>
              <w:t xml:space="preserve"> </w:t>
            </w:r>
            <w:proofErr w:type="spellStart"/>
            <w:r w:rsidRPr="00FA7CAE">
              <w:rPr>
                <w:rFonts w:ascii="Cambria" w:hAnsi="Cambria"/>
                <w:sz w:val="24"/>
                <w:szCs w:val="24"/>
              </w:rPr>
              <w:t>funkcinės</w:t>
            </w:r>
            <w:proofErr w:type="spellEnd"/>
            <w:r w:rsidRPr="00FA7CAE">
              <w:rPr>
                <w:rFonts w:ascii="Cambria" w:hAnsi="Cambria"/>
                <w:sz w:val="24"/>
                <w:szCs w:val="24"/>
              </w:rPr>
              <w:t xml:space="preserve"> </w:t>
            </w:r>
            <w:proofErr w:type="spellStart"/>
            <w:r w:rsidRPr="00FA7CAE">
              <w:rPr>
                <w:rFonts w:ascii="Cambria" w:hAnsi="Cambria"/>
                <w:sz w:val="24"/>
                <w:szCs w:val="24"/>
              </w:rPr>
              <w:t>būklės</w:t>
            </w:r>
            <w:proofErr w:type="spellEnd"/>
            <w:r w:rsidRPr="00FA7CAE">
              <w:rPr>
                <w:rFonts w:ascii="Cambria" w:hAnsi="Cambria"/>
                <w:sz w:val="24"/>
                <w:szCs w:val="24"/>
              </w:rPr>
              <w:t xml:space="preserve"> </w:t>
            </w:r>
            <w:proofErr w:type="spellStart"/>
            <w:r w:rsidRPr="00FA7CAE">
              <w:rPr>
                <w:rFonts w:ascii="Cambria" w:hAnsi="Cambria"/>
                <w:sz w:val="24"/>
                <w:szCs w:val="24"/>
              </w:rPr>
              <w:t>vertinimo</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p w14:paraId="2DA952F1" w14:textId="77777777" w:rsidR="00650DF7" w:rsidRPr="00FA7CAE" w:rsidRDefault="00650DF7" w:rsidP="00D317EE">
            <w:pPr>
              <w:contextualSpacing/>
              <w:jc w:val="both"/>
              <w:rPr>
                <w:rFonts w:ascii="Cambria" w:hAnsi="Cambria"/>
                <w:sz w:val="24"/>
                <w:szCs w:val="24"/>
              </w:rPr>
            </w:pPr>
            <w:r w:rsidRPr="00FA7CAE">
              <w:rPr>
                <w:rFonts w:ascii="Cambria" w:hAnsi="Cambria"/>
                <w:sz w:val="24"/>
                <w:szCs w:val="24"/>
              </w:rPr>
              <w:t xml:space="preserve">3.4 </w:t>
            </w:r>
            <w:proofErr w:type="spellStart"/>
            <w:r w:rsidRPr="00FA7CAE">
              <w:rPr>
                <w:rFonts w:ascii="Cambria" w:hAnsi="Cambria"/>
                <w:sz w:val="24"/>
                <w:szCs w:val="24"/>
              </w:rPr>
              <w:t>Įgytus</w:t>
            </w:r>
            <w:proofErr w:type="spellEnd"/>
            <w:r w:rsidRPr="00FA7CAE">
              <w:rPr>
                <w:rFonts w:ascii="Cambria" w:hAnsi="Cambria"/>
                <w:sz w:val="24"/>
                <w:szCs w:val="24"/>
              </w:rPr>
              <w:t xml:space="preserve"> </w:t>
            </w:r>
            <w:proofErr w:type="spellStart"/>
            <w:r w:rsidRPr="00FA7CAE">
              <w:rPr>
                <w:rFonts w:ascii="Cambria" w:hAnsi="Cambria"/>
                <w:sz w:val="24"/>
                <w:szCs w:val="24"/>
              </w:rPr>
              <w:t>ir</w:t>
            </w:r>
            <w:proofErr w:type="spellEnd"/>
            <w:r w:rsidRPr="00FA7CAE">
              <w:rPr>
                <w:rFonts w:ascii="Cambria" w:hAnsi="Cambria"/>
                <w:sz w:val="24"/>
                <w:szCs w:val="24"/>
              </w:rPr>
              <w:t xml:space="preserve"> </w:t>
            </w:r>
            <w:proofErr w:type="spellStart"/>
            <w:r w:rsidRPr="00FA7CAE">
              <w:rPr>
                <w:rFonts w:ascii="Cambria" w:hAnsi="Cambria"/>
                <w:sz w:val="24"/>
                <w:szCs w:val="24"/>
              </w:rPr>
              <w:t>įgimtus</w:t>
            </w:r>
            <w:proofErr w:type="spellEnd"/>
            <w:r w:rsidRPr="00FA7CAE">
              <w:rPr>
                <w:rFonts w:ascii="Cambria" w:hAnsi="Cambria"/>
                <w:sz w:val="24"/>
                <w:szCs w:val="24"/>
              </w:rPr>
              <w:t xml:space="preserve"> </w:t>
            </w:r>
            <w:proofErr w:type="spellStart"/>
            <w:r w:rsidRPr="00FA7CAE">
              <w:rPr>
                <w:rFonts w:ascii="Cambria" w:hAnsi="Cambria"/>
                <w:sz w:val="24"/>
                <w:szCs w:val="24"/>
              </w:rPr>
              <w:t>nugaros</w:t>
            </w:r>
            <w:proofErr w:type="spellEnd"/>
            <w:r w:rsidRPr="00FA7CAE">
              <w:rPr>
                <w:rFonts w:ascii="Cambria" w:hAnsi="Cambria"/>
                <w:sz w:val="24"/>
                <w:szCs w:val="24"/>
              </w:rPr>
              <w:t xml:space="preserve"> </w:t>
            </w:r>
            <w:proofErr w:type="spellStart"/>
            <w:r w:rsidRPr="00FA7CAE">
              <w:rPr>
                <w:rFonts w:ascii="Cambria" w:hAnsi="Cambria"/>
                <w:sz w:val="24"/>
                <w:szCs w:val="24"/>
              </w:rPr>
              <w:t>smegenų</w:t>
            </w:r>
            <w:proofErr w:type="spellEnd"/>
            <w:r w:rsidRPr="00FA7CAE">
              <w:rPr>
                <w:rFonts w:ascii="Cambria" w:hAnsi="Cambria"/>
                <w:sz w:val="24"/>
                <w:szCs w:val="24"/>
              </w:rPr>
              <w:t xml:space="preserve"> </w:t>
            </w:r>
            <w:proofErr w:type="spellStart"/>
            <w:r w:rsidRPr="00FA7CAE">
              <w:rPr>
                <w:rFonts w:ascii="Cambria" w:hAnsi="Cambria"/>
                <w:sz w:val="24"/>
                <w:szCs w:val="24"/>
              </w:rPr>
              <w:t>pažeidimus</w:t>
            </w:r>
            <w:proofErr w:type="spellEnd"/>
            <w:r w:rsidRPr="00FA7CAE">
              <w:rPr>
                <w:rFonts w:ascii="Cambria" w:hAnsi="Cambria"/>
                <w:sz w:val="24"/>
                <w:szCs w:val="24"/>
              </w:rPr>
              <w:t xml:space="preserve"> </w:t>
            </w:r>
            <w:proofErr w:type="spellStart"/>
            <w:r w:rsidRPr="00FA7CAE">
              <w:rPr>
                <w:rFonts w:ascii="Cambria" w:hAnsi="Cambria"/>
                <w:sz w:val="24"/>
                <w:szCs w:val="24"/>
              </w:rPr>
              <w:t>turinčių</w:t>
            </w:r>
            <w:proofErr w:type="spellEnd"/>
            <w:r w:rsidRPr="00FA7CAE">
              <w:rPr>
                <w:rFonts w:ascii="Cambria" w:hAnsi="Cambria"/>
                <w:sz w:val="24"/>
                <w:szCs w:val="24"/>
              </w:rPr>
              <w:t xml:space="preserve"> </w:t>
            </w:r>
            <w:proofErr w:type="spellStart"/>
            <w:r w:rsidRPr="00FA7CAE">
              <w:rPr>
                <w:rFonts w:ascii="Cambria" w:hAnsi="Cambria"/>
                <w:sz w:val="24"/>
                <w:szCs w:val="24"/>
              </w:rPr>
              <w:t>vaikų</w:t>
            </w:r>
            <w:proofErr w:type="spellEnd"/>
            <w:r w:rsidRPr="00FA7CAE">
              <w:rPr>
                <w:rFonts w:ascii="Cambria" w:hAnsi="Cambria"/>
                <w:sz w:val="24"/>
                <w:szCs w:val="24"/>
              </w:rPr>
              <w:t xml:space="preserve"> </w:t>
            </w:r>
            <w:proofErr w:type="spellStart"/>
            <w:r w:rsidRPr="00FA7CAE">
              <w:rPr>
                <w:rFonts w:ascii="Cambria" w:hAnsi="Cambria"/>
                <w:sz w:val="24"/>
                <w:szCs w:val="24"/>
              </w:rPr>
              <w:t>funkcinės</w:t>
            </w:r>
            <w:proofErr w:type="spellEnd"/>
            <w:r w:rsidRPr="00FA7CAE">
              <w:rPr>
                <w:rFonts w:ascii="Cambria" w:hAnsi="Cambria"/>
                <w:sz w:val="24"/>
                <w:szCs w:val="24"/>
              </w:rPr>
              <w:t xml:space="preserve"> </w:t>
            </w:r>
            <w:proofErr w:type="spellStart"/>
            <w:r w:rsidRPr="00FA7CAE">
              <w:rPr>
                <w:rFonts w:ascii="Cambria" w:hAnsi="Cambria"/>
                <w:sz w:val="24"/>
                <w:szCs w:val="24"/>
              </w:rPr>
              <w:t>būklės</w:t>
            </w:r>
            <w:proofErr w:type="spellEnd"/>
            <w:r w:rsidRPr="00FA7CAE">
              <w:rPr>
                <w:rFonts w:ascii="Cambria" w:hAnsi="Cambria"/>
                <w:sz w:val="24"/>
                <w:szCs w:val="24"/>
              </w:rPr>
              <w:t xml:space="preserve"> </w:t>
            </w:r>
            <w:proofErr w:type="spellStart"/>
            <w:r w:rsidRPr="00FA7CAE">
              <w:rPr>
                <w:rFonts w:ascii="Cambria" w:hAnsi="Cambria"/>
                <w:sz w:val="24"/>
                <w:szCs w:val="24"/>
              </w:rPr>
              <w:t>vertinimo</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tc>
      </w:tr>
      <w:tr w:rsidR="00650DF7" w:rsidRPr="00FA7CAE" w14:paraId="47D14174" w14:textId="77777777" w:rsidTr="00FA7CAE">
        <w:tc>
          <w:tcPr>
            <w:tcW w:w="895" w:type="dxa"/>
          </w:tcPr>
          <w:p w14:paraId="47929E74" w14:textId="77777777" w:rsidR="00650DF7" w:rsidRPr="00FA7CAE" w:rsidRDefault="00650DF7" w:rsidP="00FA7CAE">
            <w:pPr>
              <w:jc w:val="center"/>
              <w:rPr>
                <w:rFonts w:ascii="Cambria" w:hAnsi="Cambria"/>
                <w:sz w:val="24"/>
                <w:szCs w:val="24"/>
              </w:rPr>
            </w:pPr>
            <w:r w:rsidRPr="00FA7CAE">
              <w:rPr>
                <w:rFonts w:ascii="Cambria" w:hAnsi="Cambria"/>
                <w:sz w:val="24"/>
                <w:szCs w:val="24"/>
              </w:rPr>
              <w:t>4.</w:t>
            </w:r>
          </w:p>
        </w:tc>
        <w:tc>
          <w:tcPr>
            <w:tcW w:w="3353" w:type="dxa"/>
            <w:tcBorders>
              <w:top w:val="single" w:sz="4" w:space="0" w:color="auto"/>
              <w:left w:val="single" w:sz="4" w:space="0" w:color="auto"/>
              <w:bottom w:val="single" w:sz="4" w:space="0" w:color="auto"/>
              <w:right w:val="single" w:sz="4" w:space="0" w:color="auto"/>
            </w:tcBorders>
          </w:tcPr>
          <w:p w14:paraId="5ED5B0BD" w14:textId="77777777" w:rsidR="00650DF7" w:rsidRPr="00FA7CAE" w:rsidRDefault="00650DF7" w:rsidP="00FA7CAE">
            <w:pPr>
              <w:rPr>
                <w:rFonts w:ascii="Cambria" w:hAnsi="Cambria"/>
                <w:sz w:val="24"/>
                <w:szCs w:val="24"/>
              </w:rPr>
            </w:pPr>
            <w:r w:rsidRPr="00FA7CAE">
              <w:rPr>
                <w:rFonts w:ascii="Cambria" w:hAnsi="Cambria"/>
                <w:sz w:val="24"/>
                <w:szCs w:val="24"/>
              </w:rPr>
              <w:t xml:space="preserve">VRSAR </w:t>
            </w:r>
            <w:proofErr w:type="spellStart"/>
            <w:r w:rsidRPr="00FA7CAE">
              <w:rPr>
                <w:rFonts w:ascii="Cambria" w:hAnsi="Cambria"/>
                <w:sz w:val="24"/>
                <w:szCs w:val="24"/>
              </w:rPr>
              <w:t>paslaugų</w:t>
            </w:r>
            <w:proofErr w:type="spellEnd"/>
            <w:r w:rsidRPr="00FA7CAE">
              <w:rPr>
                <w:rFonts w:ascii="Cambria" w:hAnsi="Cambria"/>
                <w:sz w:val="24"/>
                <w:szCs w:val="24"/>
              </w:rPr>
              <w:t xml:space="preserve"> </w:t>
            </w:r>
            <w:proofErr w:type="spellStart"/>
            <w:r w:rsidRPr="00FA7CAE">
              <w:rPr>
                <w:rFonts w:ascii="Cambria" w:hAnsi="Cambria"/>
                <w:sz w:val="24"/>
                <w:szCs w:val="24"/>
              </w:rPr>
              <w:t>organizavimo</w:t>
            </w:r>
            <w:proofErr w:type="spellEnd"/>
            <w:r w:rsidRPr="00FA7CAE">
              <w:rPr>
                <w:rFonts w:ascii="Cambria" w:hAnsi="Cambria"/>
                <w:sz w:val="24"/>
                <w:szCs w:val="24"/>
              </w:rPr>
              <w:t xml:space="preserve"> </w:t>
            </w:r>
            <w:proofErr w:type="spellStart"/>
            <w:r w:rsidRPr="00FA7CAE">
              <w:rPr>
                <w:rFonts w:ascii="Cambria" w:hAnsi="Cambria"/>
                <w:sz w:val="24"/>
                <w:szCs w:val="24"/>
              </w:rPr>
              <w:t>metodika</w:t>
            </w:r>
            <w:proofErr w:type="spellEnd"/>
            <w:r w:rsidRPr="00FA7CAE">
              <w:rPr>
                <w:rFonts w:ascii="Cambria" w:hAnsi="Cambria"/>
                <w:sz w:val="24"/>
                <w:szCs w:val="24"/>
              </w:rPr>
              <w:t xml:space="preserve"> (</w:t>
            </w:r>
            <w:proofErr w:type="spellStart"/>
            <w:r w:rsidRPr="00FA7CAE">
              <w:rPr>
                <w:rFonts w:ascii="Cambria" w:hAnsi="Cambria"/>
                <w:sz w:val="24"/>
                <w:szCs w:val="24"/>
              </w:rPr>
              <w:t>įskaitant</w:t>
            </w:r>
            <w:proofErr w:type="spellEnd"/>
            <w:r w:rsidRPr="00FA7CAE">
              <w:rPr>
                <w:rFonts w:ascii="Cambria" w:hAnsi="Cambria"/>
                <w:sz w:val="24"/>
                <w:szCs w:val="24"/>
              </w:rPr>
              <w:t xml:space="preserve"> </w:t>
            </w:r>
            <w:proofErr w:type="spellStart"/>
            <w:r w:rsidRPr="00FA7CAE">
              <w:rPr>
                <w:rFonts w:ascii="Cambria" w:hAnsi="Cambria"/>
                <w:sz w:val="24"/>
                <w:szCs w:val="24"/>
              </w:rPr>
              <w:t>atskirų</w:t>
            </w:r>
            <w:proofErr w:type="spellEnd"/>
            <w:r w:rsidRPr="00FA7CAE">
              <w:rPr>
                <w:rFonts w:ascii="Cambria" w:hAnsi="Cambria"/>
                <w:sz w:val="24"/>
                <w:szCs w:val="24"/>
              </w:rPr>
              <w:t xml:space="preserve"> VRSAR </w:t>
            </w:r>
            <w:proofErr w:type="spellStart"/>
            <w:r w:rsidRPr="00FA7CAE">
              <w:rPr>
                <w:rFonts w:ascii="Cambria" w:hAnsi="Cambria"/>
                <w:sz w:val="24"/>
                <w:szCs w:val="24"/>
              </w:rPr>
              <w:t>paslaugų</w:t>
            </w:r>
            <w:proofErr w:type="spellEnd"/>
            <w:r w:rsidRPr="00FA7CAE">
              <w:rPr>
                <w:rFonts w:ascii="Cambria" w:hAnsi="Cambria"/>
                <w:sz w:val="24"/>
                <w:szCs w:val="24"/>
              </w:rPr>
              <w:t xml:space="preserve"> </w:t>
            </w:r>
            <w:proofErr w:type="spellStart"/>
            <w:r w:rsidRPr="00FA7CAE">
              <w:rPr>
                <w:rFonts w:ascii="Cambria" w:hAnsi="Cambria"/>
                <w:sz w:val="24"/>
                <w:szCs w:val="24"/>
              </w:rPr>
              <w:t>organizavimo</w:t>
            </w:r>
            <w:proofErr w:type="spellEnd"/>
            <w:r w:rsidRPr="00FA7CAE">
              <w:rPr>
                <w:rFonts w:ascii="Cambria" w:hAnsi="Cambria"/>
                <w:sz w:val="24"/>
                <w:szCs w:val="24"/>
              </w:rPr>
              <w:t xml:space="preserve"> </w:t>
            </w:r>
            <w:proofErr w:type="spellStart"/>
            <w:r w:rsidRPr="00FA7CAE">
              <w:rPr>
                <w:rFonts w:ascii="Cambria" w:hAnsi="Cambria"/>
                <w:sz w:val="24"/>
                <w:szCs w:val="24"/>
              </w:rPr>
              <w:t>procedūrų</w:t>
            </w:r>
            <w:proofErr w:type="spellEnd"/>
            <w:r w:rsidRPr="00FA7CAE">
              <w:rPr>
                <w:rFonts w:ascii="Cambria" w:hAnsi="Cambria"/>
                <w:sz w:val="24"/>
                <w:szCs w:val="24"/>
              </w:rPr>
              <w:t xml:space="preserve"> </w:t>
            </w:r>
            <w:proofErr w:type="spellStart"/>
            <w:r w:rsidRPr="00FA7CAE">
              <w:rPr>
                <w:rFonts w:ascii="Cambria" w:hAnsi="Cambria"/>
                <w:sz w:val="24"/>
                <w:szCs w:val="24"/>
              </w:rPr>
              <w:t>aprašus</w:t>
            </w:r>
            <w:proofErr w:type="spellEnd"/>
            <w:r w:rsidRPr="00FA7CAE">
              <w:rPr>
                <w:rFonts w:ascii="Cambria" w:hAnsi="Cambria"/>
                <w:sz w:val="24"/>
                <w:szCs w:val="24"/>
              </w:rPr>
              <w:t>)</w:t>
            </w:r>
          </w:p>
        </w:tc>
        <w:tc>
          <w:tcPr>
            <w:tcW w:w="5102" w:type="dxa"/>
            <w:tcBorders>
              <w:top w:val="single" w:sz="4" w:space="0" w:color="auto"/>
              <w:left w:val="single" w:sz="4" w:space="0" w:color="auto"/>
              <w:bottom w:val="single" w:sz="4" w:space="0" w:color="auto"/>
              <w:right w:val="single" w:sz="4" w:space="0" w:color="auto"/>
            </w:tcBorders>
          </w:tcPr>
          <w:p w14:paraId="46EA3261" w14:textId="77777777" w:rsidR="00650DF7" w:rsidRPr="00FA7CAE" w:rsidRDefault="00650DF7" w:rsidP="00D317EE">
            <w:pPr>
              <w:jc w:val="both"/>
              <w:rPr>
                <w:rFonts w:ascii="Cambria" w:hAnsi="Cambria"/>
                <w:sz w:val="24"/>
                <w:szCs w:val="24"/>
              </w:rPr>
            </w:pPr>
            <w:r w:rsidRPr="00FA7CAE">
              <w:rPr>
                <w:rFonts w:ascii="Cambria" w:hAnsi="Cambria"/>
                <w:sz w:val="24"/>
                <w:szCs w:val="24"/>
              </w:rPr>
              <w:t xml:space="preserve">4.1. </w:t>
            </w:r>
            <w:proofErr w:type="spellStart"/>
            <w:r w:rsidRPr="00FA7CAE">
              <w:rPr>
                <w:rFonts w:ascii="Cambria" w:hAnsi="Cambria"/>
                <w:sz w:val="24"/>
                <w:szCs w:val="24"/>
              </w:rPr>
              <w:t>Vaikų</w:t>
            </w:r>
            <w:proofErr w:type="spellEnd"/>
            <w:r w:rsidRPr="00FA7CAE">
              <w:rPr>
                <w:rFonts w:ascii="Cambria" w:hAnsi="Cambria"/>
                <w:sz w:val="24"/>
                <w:szCs w:val="24"/>
              </w:rPr>
              <w:t xml:space="preserve"> </w:t>
            </w:r>
            <w:proofErr w:type="spellStart"/>
            <w:r w:rsidRPr="00FA7CAE">
              <w:rPr>
                <w:rFonts w:ascii="Cambria" w:hAnsi="Cambria"/>
                <w:sz w:val="24"/>
                <w:szCs w:val="24"/>
              </w:rPr>
              <w:t>raidos</w:t>
            </w:r>
            <w:proofErr w:type="spellEnd"/>
            <w:r w:rsidRPr="00FA7CAE">
              <w:rPr>
                <w:rFonts w:ascii="Cambria" w:hAnsi="Cambria"/>
                <w:sz w:val="24"/>
                <w:szCs w:val="24"/>
              </w:rPr>
              <w:t xml:space="preserve"> </w:t>
            </w:r>
            <w:proofErr w:type="spellStart"/>
            <w:r w:rsidRPr="00FA7CAE">
              <w:rPr>
                <w:rFonts w:ascii="Cambria" w:hAnsi="Cambria"/>
                <w:sz w:val="24"/>
                <w:szCs w:val="24"/>
              </w:rPr>
              <w:t>sutrikimų</w:t>
            </w:r>
            <w:proofErr w:type="spellEnd"/>
            <w:r w:rsidRPr="00FA7CAE">
              <w:rPr>
                <w:rFonts w:ascii="Cambria" w:hAnsi="Cambria"/>
                <w:sz w:val="24"/>
                <w:szCs w:val="24"/>
              </w:rPr>
              <w:t xml:space="preserve"> </w:t>
            </w:r>
            <w:proofErr w:type="spellStart"/>
            <w:r w:rsidRPr="00FA7CAE">
              <w:rPr>
                <w:rFonts w:ascii="Cambria" w:hAnsi="Cambria"/>
                <w:sz w:val="24"/>
                <w:szCs w:val="24"/>
              </w:rPr>
              <w:t>ankstyvosios</w:t>
            </w:r>
            <w:proofErr w:type="spellEnd"/>
            <w:r w:rsidRPr="00FA7CAE">
              <w:rPr>
                <w:rFonts w:ascii="Cambria" w:hAnsi="Cambria"/>
                <w:sz w:val="24"/>
                <w:szCs w:val="24"/>
              </w:rPr>
              <w:t xml:space="preserve"> </w:t>
            </w:r>
            <w:proofErr w:type="spellStart"/>
            <w:r w:rsidRPr="00FA7CAE">
              <w:rPr>
                <w:rFonts w:ascii="Cambria" w:hAnsi="Cambria"/>
                <w:sz w:val="24"/>
                <w:szCs w:val="24"/>
              </w:rPr>
              <w:t>reabilitacijos</w:t>
            </w:r>
            <w:proofErr w:type="spellEnd"/>
            <w:r w:rsidRPr="00FA7CAE">
              <w:rPr>
                <w:rFonts w:ascii="Cambria" w:hAnsi="Cambria"/>
                <w:sz w:val="24"/>
                <w:szCs w:val="24"/>
              </w:rPr>
              <w:t xml:space="preserve"> </w:t>
            </w:r>
            <w:proofErr w:type="spellStart"/>
            <w:r w:rsidRPr="00FA7CAE">
              <w:rPr>
                <w:rFonts w:ascii="Cambria" w:hAnsi="Cambria"/>
                <w:sz w:val="24"/>
                <w:szCs w:val="24"/>
              </w:rPr>
              <w:t>specialistų</w:t>
            </w:r>
            <w:proofErr w:type="spellEnd"/>
            <w:r w:rsidRPr="00FA7CAE">
              <w:rPr>
                <w:rFonts w:ascii="Cambria" w:hAnsi="Cambria"/>
                <w:sz w:val="24"/>
                <w:szCs w:val="24"/>
              </w:rPr>
              <w:t xml:space="preserve"> </w:t>
            </w:r>
            <w:proofErr w:type="spellStart"/>
            <w:r w:rsidRPr="00FA7CAE">
              <w:rPr>
                <w:rFonts w:ascii="Cambria" w:hAnsi="Cambria"/>
                <w:sz w:val="24"/>
                <w:szCs w:val="24"/>
              </w:rPr>
              <w:t>komandos</w:t>
            </w:r>
            <w:proofErr w:type="spellEnd"/>
            <w:r w:rsidRPr="00FA7CAE">
              <w:rPr>
                <w:rFonts w:ascii="Cambria" w:hAnsi="Cambria"/>
                <w:sz w:val="24"/>
                <w:szCs w:val="24"/>
              </w:rPr>
              <w:t xml:space="preserve"> </w:t>
            </w:r>
            <w:proofErr w:type="spellStart"/>
            <w:r w:rsidRPr="00FA7CAE">
              <w:rPr>
                <w:rFonts w:ascii="Cambria" w:hAnsi="Cambria"/>
                <w:sz w:val="24"/>
                <w:szCs w:val="24"/>
              </w:rPr>
              <w:t>konsultacijų</w:t>
            </w:r>
            <w:proofErr w:type="spellEnd"/>
            <w:r w:rsidRPr="00FA7CAE">
              <w:rPr>
                <w:rFonts w:ascii="Cambria" w:hAnsi="Cambria"/>
                <w:sz w:val="24"/>
                <w:szCs w:val="24"/>
              </w:rPr>
              <w:t xml:space="preserve"> </w:t>
            </w:r>
            <w:proofErr w:type="spellStart"/>
            <w:r w:rsidRPr="00FA7CAE">
              <w:rPr>
                <w:rFonts w:ascii="Cambria" w:hAnsi="Cambria"/>
                <w:sz w:val="24"/>
                <w:szCs w:val="24"/>
              </w:rPr>
              <w:t>teikimo</w:t>
            </w:r>
            <w:proofErr w:type="spellEnd"/>
            <w:r w:rsidRPr="00FA7CAE">
              <w:rPr>
                <w:rFonts w:ascii="Cambria" w:hAnsi="Cambria"/>
                <w:sz w:val="24"/>
                <w:szCs w:val="24"/>
              </w:rPr>
              <w:t xml:space="preserve"> </w:t>
            </w:r>
            <w:proofErr w:type="spellStart"/>
            <w:r w:rsidRPr="00FA7CAE">
              <w:rPr>
                <w:rFonts w:ascii="Cambria" w:hAnsi="Cambria"/>
                <w:sz w:val="24"/>
                <w:szCs w:val="24"/>
              </w:rPr>
              <w:t>tvarkos</w:t>
            </w:r>
            <w:proofErr w:type="spellEnd"/>
            <w:r w:rsidRPr="00FA7CAE">
              <w:rPr>
                <w:rFonts w:ascii="Cambria" w:hAnsi="Cambria"/>
                <w:sz w:val="24"/>
                <w:szCs w:val="24"/>
              </w:rPr>
              <w:t xml:space="preserve"> </w:t>
            </w:r>
            <w:proofErr w:type="spellStart"/>
            <w:r w:rsidRPr="00FA7CAE">
              <w:rPr>
                <w:rFonts w:ascii="Cambria" w:hAnsi="Cambria"/>
                <w:sz w:val="24"/>
                <w:szCs w:val="24"/>
              </w:rPr>
              <w:t>procedūra</w:t>
            </w:r>
            <w:proofErr w:type="spellEnd"/>
          </w:p>
          <w:p w14:paraId="219B8669" w14:textId="77777777" w:rsidR="00650DF7" w:rsidRPr="00FA7CAE" w:rsidRDefault="00650DF7" w:rsidP="00D317EE">
            <w:pPr>
              <w:jc w:val="both"/>
              <w:rPr>
                <w:rFonts w:ascii="Cambria" w:hAnsi="Cambria"/>
                <w:sz w:val="24"/>
                <w:szCs w:val="24"/>
              </w:rPr>
            </w:pPr>
            <w:r w:rsidRPr="00FA7CAE">
              <w:rPr>
                <w:rFonts w:ascii="Cambria" w:hAnsi="Cambria"/>
                <w:sz w:val="24"/>
                <w:szCs w:val="24"/>
              </w:rPr>
              <w:t xml:space="preserve">4.2. </w:t>
            </w:r>
            <w:proofErr w:type="spellStart"/>
            <w:r w:rsidRPr="00FA7CAE">
              <w:rPr>
                <w:rFonts w:ascii="Cambria" w:hAnsi="Cambria"/>
                <w:sz w:val="24"/>
                <w:szCs w:val="24"/>
              </w:rPr>
              <w:t>Individualaus</w:t>
            </w:r>
            <w:proofErr w:type="spellEnd"/>
            <w:r w:rsidRPr="00FA7CAE">
              <w:rPr>
                <w:rFonts w:ascii="Cambria" w:hAnsi="Cambria"/>
                <w:sz w:val="24"/>
                <w:szCs w:val="24"/>
              </w:rPr>
              <w:t xml:space="preserve"> </w:t>
            </w:r>
            <w:proofErr w:type="spellStart"/>
            <w:r w:rsidRPr="00FA7CAE">
              <w:rPr>
                <w:rFonts w:ascii="Cambria" w:hAnsi="Cambria"/>
                <w:sz w:val="24"/>
                <w:szCs w:val="24"/>
              </w:rPr>
              <w:t>ankstyvosios</w:t>
            </w:r>
            <w:proofErr w:type="spellEnd"/>
            <w:r w:rsidRPr="00FA7CAE">
              <w:rPr>
                <w:rFonts w:ascii="Cambria" w:hAnsi="Cambria"/>
                <w:sz w:val="24"/>
                <w:szCs w:val="24"/>
              </w:rPr>
              <w:t xml:space="preserve"> </w:t>
            </w:r>
            <w:proofErr w:type="spellStart"/>
            <w:r w:rsidRPr="00FA7CAE">
              <w:rPr>
                <w:rFonts w:ascii="Cambria" w:hAnsi="Cambria"/>
                <w:sz w:val="24"/>
                <w:szCs w:val="24"/>
              </w:rPr>
              <w:t>reabilitacijos</w:t>
            </w:r>
            <w:proofErr w:type="spellEnd"/>
            <w:r w:rsidRPr="00FA7CAE">
              <w:rPr>
                <w:rFonts w:ascii="Cambria" w:hAnsi="Cambria"/>
                <w:sz w:val="24"/>
                <w:szCs w:val="24"/>
              </w:rPr>
              <w:t xml:space="preserve">  </w:t>
            </w:r>
            <w:proofErr w:type="spellStart"/>
            <w:r w:rsidRPr="00FA7CAE">
              <w:rPr>
                <w:rFonts w:ascii="Cambria" w:hAnsi="Cambria"/>
                <w:sz w:val="24"/>
                <w:szCs w:val="24"/>
              </w:rPr>
              <w:t>plano</w:t>
            </w:r>
            <w:proofErr w:type="spellEnd"/>
            <w:r w:rsidRPr="00FA7CAE">
              <w:rPr>
                <w:rFonts w:ascii="Cambria" w:hAnsi="Cambria"/>
                <w:sz w:val="24"/>
                <w:szCs w:val="24"/>
              </w:rPr>
              <w:t xml:space="preserve"> </w:t>
            </w:r>
            <w:proofErr w:type="spellStart"/>
            <w:r w:rsidRPr="00FA7CAE">
              <w:rPr>
                <w:rFonts w:ascii="Cambria" w:hAnsi="Cambria"/>
                <w:sz w:val="24"/>
                <w:szCs w:val="24"/>
              </w:rPr>
              <w:t>sudarymo</w:t>
            </w:r>
            <w:proofErr w:type="spellEnd"/>
            <w:r w:rsidRPr="00FA7CAE">
              <w:rPr>
                <w:rFonts w:ascii="Cambria" w:hAnsi="Cambria"/>
                <w:sz w:val="24"/>
                <w:szCs w:val="24"/>
              </w:rPr>
              <w:t xml:space="preserve"> </w:t>
            </w:r>
            <w:proofErr w:type="spellStart"/>
            <w:r w:rsidRPr="00FA7CAE">
              <w:rPr>
                <w:rFonts w:ascii="Cambria" w:hAnsi="Cambria"/>
                <w:sz w:val="24"/>
                <w:szCs w:val="24"/>
              </w:rPr>
              <w:t>ir</w:t>
            </w:r>
            <w:proofErr w:type="spellEnd"/>
            <w:r w:rsidRPr="00FA7CAE">
              <w:rPr>
                <w:rFonts w:ascii="Cambria" w:hAnsi="Cambria"/>
                <w:sz w:val="24"/>
                <w:szCs w:val="24"/>
              </w:rPr>
              <w:t xml:space="preserve"> </w:t>
            </w:r>
            <w:proofErr w:type="spellStart"/>
            <w:r w:rsidRPr="00FA7CAE">
              <w:rPr>
                <w:rFonts w:ascii="Cambria" w:hAnsi="Cambria"/>
                <w:sz w:val="24"/>
                <w:szCs w:val="24"/>
              </w:rPr>
              <w:t>vykdymo</w:t>
            </w:r>
            <w:proofErr w:type="spellEnd"/>
            <w:r w:rsidRPr="00FA7CAE">
              <w:rPr>
                <w:rFonts w:ascii="Cambria" w:hAnsi="Cambria"/>
                <w:sz w:val="24"/>
                <w:szCs w:val="24"/>
              </w:rPr>
              <w:t xml:space="preserve"> </w:t>
            </w:r>
            <w:proofErr w:type="spellStart"/>
            <w:r w:rsidRPr="00FA7CAE">
              <w:rPr>
                <w:rFonts w:ascii="Cambria" w:hAnsi="Cambria"/>
                <w:sz w:val="24"/>
                <w:szCs w:val="24"/>
              </w:rPr>
              <w:t>procedūra</w:t>
            </w:r>
            <w:proofErr w:type="spellEnd"/>
          </w:p>
          <w:p w14:paraId="66803572" w14:textId="77777777" w:rsidR="00650DF7" w:rsidRPr="00FA7CAE" w:rsidRDefault="00650DF7" w:rsidP="00D317EE">
            <w:pPr>
              <w:jc w:val="both"/>
              <w:rPr>
                <w:rFonts w:ascii="Cambria" w:hAnsi="Cambria"/>
                <w:sz w:val="24"/>
                <w:szCs w:val="24"/>
              </w:rPr>
            </w:pPr>
            <w:r w:rsidRPr="00FA7CAE">
              <w:rPr>
                <w:rFonts w:ascii="Cambria" w:hAnsi="Cambria"/>
                <w:sz w:val="24"/>
                <w:szCs w:val="24"/>
              </w:rPr>
              <w:t xml:space="preserve">4.3. </w:t>
            </w:r>
            <w:proofErr w:type="spellStart"/>
            <w:r w:rsidRPr="00FA7CAE">
              <w:rPr>
                <w:rFonts w:ascii="Cambria" w:hAnsi="Cambria"/>
                <w:sz w:val="24"/>
                <w:szCs w:val="24"/>
              </w:rPr>
              <w:t>Dienos</w:t>
            </w:r>
            <w:proofErr w:type="spellEnd"/>
            <w:r w:rsidRPr="00FA7CAE">
              <w:rPr>
                <w:rFonts w:ascii="Cambria" w:hAnsi="Cambria"/>
                <w:sz w:val="24"/>
                <w:szCs w:val="24"/>
              </w:rPr>
              <w:t xml:space="preserve"> </w:t>
            </w:r>
            <w:proofErr w:type="spellStart"/>
            <w:r w:rsidRPr="00FA7CAE">
              <w:rPr>
                <w:rFonts w:ascii="Cambria" w:hAnsi="Cambria"/>
                <w:sz w:val="24"/>
                <w:szCs w:val="24"/>
              </w:rPr>
              <w:t>stacionaro</w:t>
            </w:r>
            <w:proofErr w:type="spellEnd"/>
            <w:r w:rsidRPr="00FA7CAE">
              <w:rPr>
                <w:rFonts w:ascii="Cambria" w:hAnsi="Cambria"/>
                <w:sz w:val="24"/>
                <w:szCs w:val="24"/>
              </w:rPr>
              <w:t xml:space="preserve"> </w:t>
            </w:r>
            <w:proofErr w:type="spellStart"/>
            <w:r w:rsidRPr="00FA7CAE">
              <w:rPr>
                <w:rFonts w:ascii="Cambria" w:hAnsi="Cambria"/>
                <w:sz w:val="24"/>
                <w:szCs w:val="24"/>
              </w:rPr>
              <w:t>vaikų</w:t>
            </w:r>
            <w:proofErr w:type="spellEnd"/>
            <w:r w:rsidRPr="00FA7CAE">
              <w:rPr>
                <w:rFonts w:ascii="Cambria" w:hAnsi="Cambria"/>
                <w:sz w:val="24"/>
                <w:szCs w:val="24"/>
              </w:rPr>
              <w:t xml:space="preserve"> </w:t>
            </w:r>
            <w:proofErr w:type="spellStart"/>
            <w:r w:rsidRPr="00FA7CAE">
              <w:rPr>
                <w:rFonts w:ascii="Cambria" w:hAnsi="Cambria"/>
                <w:sz w:val="24"/>
                <w:szCs w:val="24"/>
              </w:rPr>
              <w:t>raidos</w:t>
            </w:r>
            <w:proofErr w:type="spellEnd"/>
            <w:r w:rsidRPr="00FA7CAE">
              <w:rPr>
                <w:rFonts w:ascii="Cambria" w:hAnsi="Cambria"/>
                <w:sz w:val="24"/>
                <w:szCs w:val="24"/>
              </w:rPr>
              <w:t xml:space="preserve"> </w:t>
            </w:r>
            <w:proofErr w:type="spellStart"/>
            <w:r w:rsidRPr="00FA7CAE">
              <w:rPr>
                <w:rFonts w:ascii="Cambria" w:hAnsi="Cambria"/>
                <w:sz w:val="24"/>
                <w:szCs w:val="24"/>
              </w:rPr>
              <w:t>sutrikimų</w:t>
            </w:r>
            <w:proofErr w:type="spellEnd"/>
            <w:r w:rsidRPr="00FA7CAE">
              <w:rPr>
                <w:rFonts w:ascii="Cambria" w:hAnsi="Cambria"/>
                <w:sz w:val="24"/>
                <w:szCs w:val="24"/>
              </w:rPr>
              <w:t xml:space="preserve"> </w:t>
            </w:r>
            <w:proofErr w:type="spellStart"/>
            <w:r w:rsidRPr="00FA7CAE">
              <w:rPr>
                <w:rFonts w:ascii="Cambria" w:hAnsi="Cambria"/>
                <w:sz w:val="24"/>
                <w:szCs w:val="24"/>
              </w:rPr>
              <w:t>ankstyvosios</w:t>
            </w:r>
            <w:proofErr w:type="spellEnd"/>
            <w:r w:rsidRPr="00FA7CAE">
              <w:rPr>
                <w:rFonts w:ascii="Cambria" w:hAnsi="Cambria"/>
                <w:sz w:val="24"/>
                <w:szCs w:val="24"/>
              </w:rPr>
              <w:t xml:space="preserve"> </w:t>
            </w:r>
            <w:proofErr w:type="spellStart"/>
            <w:r w:rsidRPr="00FA7CAE">
              <w:rPr>
                <w:rFonts w:ascii="Cambria" w:hAnsi="Cambria"/>
                <w:sz w:val="24"/>
                <w:szCs w:val="24"/>
              </w:rPr>
              <w:t>reabilitacijos</w:t>
            </w:r>
            <w:proofErr w:type="spellEnd"/>
            <w:r w:rsidRPr="00FA7CAE">
              <w:rPr>
                <w:rFonts w:ascii="Cambria" w:hAnsi="Cambria"/>
                <w:sz w:val="24"/>
                <w:szCs w:val="24"/>
              </w:rPr>
              <w:t xml:space="preserve"> </w:t>
            </w:r>
            <w:proofErr w:type="spellStart"/>
            <w:r w:rsidRPr="00FA7CAE">
              <w:rPr>
                <w:rFonts w:ascii="Cambria" w:hAnsi="Cambria"/>
                <w:sz w:val="24"/>
                <w:szCs w:val="24"/>
              </w:rPr>
              <w:t>paslaugų</w:t>
            </w:r>
            <w:proofErr w:type="spellEnd"/>
            <w:r w:rsidRPr="00FA7CAE">
              <w:rPr>
                <w:rFonts w:ascii="Cambria" w:hAnsi="Cambria"/>
                <w:sz w:val="24"/>
                <w:szCs w:val="24"/>
              </w:rPr>
              <w:t xml:space="preserve"> „</w:t>
            </w:r>
            <w:proofErr w:type="spellStart"/>
            <w:r w:rsidRPr="00FA7CAE">
              <w:rPr>
                <w:rFonts w:ascii="Cambria" w:hAnsi="Cambria"/>
                <w:sz w:val="24"/>
                <w:szCs w:val="24"/>
              </w:rPr>
              <w:t>vaiko</w:t>
            </w:r>
            <w:proofErr w:type="spellEnd"/>
            <w:r w:rsidRPr="00FA7CAE">
              <w:rPr>
                <w:rFonts w:ascii="Cambria" w:hAnsi="Cambria"/>
                <w:sz w:val="24"/>
                <w:szCs w:val="24"/>
              </w:rPr>
              <w:t xml:space="preserve"> </w:t>
            </w:r>
            <w:proofErr w:type="spellStart"/>
            <w:r w:rsidRPr="00FA7CAE">
              <w:rPr>
                <w:rFonts w:ascii="Cambria" w:hAnsi="Cambria"/>
                <w:sz w:val="24"/>
                <w:szCs w:val="24"/>
              </w:rPr>
              <w:t>raida</w:t>
            </w:r>
            <w:proofErr w:type="spellEnd"/>
            <w:r w:rsidRPr="00FA7CAE">
              <w:rPr>
                <w:rFonts w:ascii="Cambria" w:hAnsi="Cambria"/>
                <w:sz w:val="24"/>
                <w:szCs w:val="24"/>
              </w:rPr>
              <w:t xml:space="preserve"> A“ </w:t>
            </w:r>
            <w:proofErr w:type="spellStart"/>
            <w:r w:rsidRPr="00FA7CAE">
              <w:rPr>
                <w:rFonts w:ascii="Cambria" w:hAnsi="Cambria"/>
                <w:sz w:val="24"/>
                <w:szCs w:val="24"/>
              </w:rPr>
              <w:t>organizavimo</w:t>
            </w:r>
            <w:proofErr w:type="spellEnd"/>
            <w:r w:rsidRPr="00FA7CAE">
              <w:rPr>
                <w:rFonts w:ascii="Cambria" w:hAnsi="Cambria"/>
                <w:sz w:val="24"/>
                <w:szCs w:val="24"/>
              </w:rPr>
              <w:t xml:space="preserve"> </w:t>
            </w:r>
            <w:proofErr w:type="spellStart"/>
            <w:r w:rsidRPr="00FA7CAE">
              <w:rPr>
                <w:rFonts w:ascii="Cambria" w:hAnsi="Cambria"/>
                <w:sz w:val="24"/>
                <w:szCs w:val="24"/>
              </w:rPr>
              <w:t>procedūra</w:t>
            </w:r>
            <w:proofErr w:type="spellEnd"/>
          </w:p>
          <w:p w14:paraId="5F8F454E" w14:textId="77777777" w:rsidR="00650DF7" w:rsidRPr="00FA7CAE" w:rsidRDefault="00650DF7" w:rsidP="00D317EE">
            <w:pPr>
              <w:jc w:val="both"/>
              <w:rPr>
                <w:rFonts w:ascii="Cambria" w:hAnsi="Cambria"/>
                <w:sz w:val="24"/>
                <w:szCs w:val="24"/>
              </w:rPr>
            </w:pPr>
            <w:r w:rsidRPr="00FA7CAE">
              <w:rPr>
                <w:rFonts w:ascii="Cambria" w:hAnsi="Cambria"/>
                <w:sz w:val="24"/>
                <w:szCs w:val="24"/>
              </w:rPr>
              <w:t xml:space="preserve">4.4. </w:t>
            </w:r>
            <w:proofErr w:type="spellStart"/>
            <w:r w:rsidRPr="00FA7CAE">
              <w:rPr>
                <w:rFonts w:ascii="Cambria" w:hAnsi="Cambria"/>
                <w:sz w:val="24"/>
                <w:szCs w:val="24"/>
              </w:rPr>
              <w:t>Dienos</w:t>
            </w:r>
            <w:proofErr w:type="spellEnd"/>
            <w:r w:rsidRPr="00FA7CAE">
              <w:rPr>
                <w:rFonts w:ascii="Cambria" w:hAnsi="Cambria"/>
                <w:sz w:val="24"/>
                <w:szCs w:val="24"/>
              </w:rPr>
              <w:t xml:space="preserve"> </w:t>
            </w:r>
            <w:proofErr w:type="spellStart"/>
            <w:r w:rsidRPr="00FA7CAE">
              <w:rPr>
                <w:rFonts w:ascii="Cambria" w:hAnsi="Cambria"/>
                <w:sz w:val="24"/>
                <w:szCs w:val="24"/>
              </w:rPr>
              <w:t>stacionaro</w:t>
            </w:r>
            <w:proofErr w:type="spellEnd"/>
            <w:r w:rsidRPr="00FA7CAE">
              <w:rPr>
                <w:rFonts w:ascii="Cambria" w:hAnsi="Cambria"/>
                <w:sz w:val="24"/>
                <w:szCs w:val="24"/>
              </w:rPr>
              <w:t xml:space="preserve"> </w:t>
            </w:r>
            <w:proofErr w:type="spellStart"/>
            <w:r w:rsidRPr="00FA7CAE">
              <w:rPr>
                <w:rFonts w:ascii="Cambria" w:hAnsi="Cambria"/>
                <w:sz w:val="24"/>
                <w:szCs w:val="24"/>
              </w:rPr>
              <w:t>vaikų</w:t>
            </w:r>
            <w:proofErr w:type="spellEnd"/>
            <w:r w:rsidRPr="00FA7CAE">
              <w:rPr>
                <w:rFonts w:ascii="Cambria" w:hAnsi="Cambria"/>
                <w:sz w:val="24"/>
                <w:szCs w:val="24"/>
              </w:rPr>
              <w:t xml:space="preserve"> </w:t>
            </w:r>
            <w:proofErr w:type="spellStart"/>
            <w:r w:rsidRPr="00FA7CAE">
              <w:rPr>
                <w:rFonts w:ascii="Cambria" w:hAnsi="Cambria"/>
                <w:sz w:val="24"/>
                <w:szCs w:val="24"/>
              </w:rPr>
              <w:t>raidos</w:t>
            </w:r>
            <w:proofErr w:type="spellEnd"/>
            <w:r w:rsidRPr="00FA7CAE">
              <w:rPr>
                <w:rFonts w:ascii="Cambria" w:hAnsi="Cambria"/>
                <w:sz w:val="24"/>
                <w:szCs w:val="24"/>
              </w:rPr>
              <w:t xml:space="preserve"> </w:t>
            </w:r>
            <w:proofErr w:type="spellStart"/>
            <w:r w:rsidRPr="00FA7CAE">
              <w:rPr>
                <w:rFonts w:ascii="Cambria" w:hAnsi="Cambria"/>
                <w:sz w:val="24"/>
                <w:szCs w:val="24"/>
              </w:rPr>
              <w:t>sutrikimų</w:t>
            </w:r>
            <w:proofErr w:type="spellEnd"/>
            <w:r w:rsidRPr="00FA7CAE">
              <w:rPr>
                <w:rFonts w:ascii="Cambria" w:hAnsi="Cambria"/>
                <w:sz w:val="24"/>
                <w:szCs w:val="24"/>
              </w:rPr>
              <w:t xml:space="preserve"> </w:t>
            </w:r>
            <w:proofErr w:type="spellStart"/>
            <w:r w:rsidRPr="00FA7CAE">
              <w:rPr>
                <w:rFonts w:ascii="Cambria" w:hAnsi="Cambria"/>
                <w:sz w:val="24"/>
                <w:szCs w:val="24"/>
              </w:rPr>
              <w:t>ankstyvosios</w:t>
            </w:r>
            <w:proofErr w:type="spellEnd"/>
            <w:r w:rsidRPr="00FA7CAE">
              <w:rPr>
                <w:rFonts w:ascii="Cambria" w:hAnsi="Cambria"/>
                <w:sz w:val="24"/>
                <w:szCs w:val="24"/>
              </w:rPr>
              <w:t xml:space="preserve"> </w:t>
            </w:r>
            <w:proofErr w:type="spellStart"/>
            <w:r w:rsidRPr="00FA7CAE">
              <w:rPr>
                <w:rFonts w:ascii="Cambria" w:hAnsi="Cambria"/>
                <w:sz w:val="24"/>
                <w:szCs w:val="24"/>
              </w:rPr>
              <w:t>reabilitacijos</w:t>
            </w:r>
            <w:proofErr w:type="spellEnd"/>
            <w:r w:rsidRPr="00FA7CAE">
              <w:rPr>
                <w:rFonts w:ascii="Cambria" w:hAnsi="Cambria"/>
                <w:sz w:val="24"/>
                <w:szCs w:val="24"/>
              </w:rPr>
              <w:t xml:space="preserve"> </w:t>
            </w:r>
            <w:proofErr w:type="spellStart"/>
            <w:r w:rsidRPr="00FA7CAE">
              <w:rPr>
                <w:rFonts w:ascii="Cambria" w:hAnsi="Cambria"/>
                <w:sz w:val="24"/>
                <w:szCs w:val="24"/>
              </w:rPr>
              <w:t>paslaugų</w:t>
            </w:r>
            <w:proofErr w:type="spellEnd"/>
            <w:r w:rsidRPr="00FA7CAE">
              <w:rPr>
                <w:rFonts w:ascii="Cambria" w:hAnsi="Cambria"/>
                <w:sz w:val="24"/>
                <w:szCs w:val="24"/>
              </w:rPr>
              <w:t xml:space="preserve"> „</w:t>
            </w:r>
            <w:proofErr w:type="spellStart"/>
            <w:r w:rsidRPr="00FA7CAE">
              <w:rPr>
                <w:rFonts w:ascii="Cambria" w:hAnsi="Cambria"/>
                <w:sz w:val="24"/>
                <w:szCs w:val="24"/>
              </w:rPr>
              <w:t>vaiko</w:t>
            </w:r>
            <w:proofErr w:type="spellEnd"/>
            <w:r w:rsidRPr="00FA7CAE">
              <w:rPr>
                <w:rFonts w:ascii="Cambria" w:hAnsi="Cambria"/>
                <w:sz w:val="24"/>
                <w:szCs w:val="24"/>
              </w:rPr>
              <w:t xml:space="preserve"> </w:t>
            </w:r>
            <w:proofErr w:type="spellStart"/>
            <w:r w:rsidRPr="00FA7CAE">
              <w:rPr>
                <w:rFonts w:ascii="Cambria" w:hAnsi="Cambria"/>
                <w:sz w:val="24"/>
                <w:szCs w:val="24"/>
              </w:rPr>
              <w:t>raida</w:t>
            </w:r>
            <w:proofErr w:type="spellEnd"/>
            <w:r w:rsidRPr="00FA7CAE">
              <w:rPr>
                <w:rFonts w:ascii="Cambria" w:hAnsi="Cambria"/>
                <w:sz w:val="24"/>
                <w:szCs w:val="24"/>
              </w:rPr>
              <w:t xml:space="preserve"> B“ </w:t>
            </w:r>
            <w:proofErr w:type="spellStart"/>
            <w:r w:rsidRPr="00FA7CAE">
              <w:rPr>
                <w:rFonts w:ascii="Cambria" w:hAnsi="Cambria"/>
                <w:sz w:val="24"/>
                <w:szCs w:val="24"/>
              </w:rPr>
              <w:t>organizavimo</w:t>
            </w:r>
            <w:proofErr w:type="spellEnd"/>
            <w:r w:rsidRPr="00FA7CAE">
              <w:rPr>
                <w:rFonts w:ascii="Cambria" w:hAnsi="Cambria"/>
                <w:sz w:val="24"/>
                <w:szCs w:val="24"/>
              </w:rPr>
              <w:t xml:space="preserve"> </w:t>
            </w:r>
            <w:proofErr w:type="spellStart"/>
            <w:r w:rsidRPr="00FA7CAE">
              <w:rPr>
                <w:rFonts w:ascii="Cambria" w:hAnsi="Cambria"/>
                <w:sz w:val="24"/>
                <w:szCs w:val="24"/>
              </w:rPr>
              <w:t>procedūra</w:t>
            </w:r>
            <w:proofErr w:type="spellEnd"/>
          </w:p>
          <w:p w14:paraId="1662BAF3" w14:textId="77777777" w:rsidR="00650DF7" w:rsidRPr="00FA7CAE" w:rsidRDefault="00650DF7" w:rsidP="00D317EE">
            <w:pPr>
              <w:jc w:val="both"/>
              <w:rPr>
                <w:rFonts w:ascii="Cambria" w:hAnsi="Cambria"/>
                <w:sz w:val="24"/>
                <w:szCs w:val="24"/>
              </w:rPr>
            </w:pPr>
            <w:r w:rsidRPr="00FA7CAE">
              <w:rPr>
                <w:rFonts w:ascii="Cambria" w:hAnsi="Cambria"/>
                <w:sz w:val="24"/>
                <w:szCs w:val="24"/>
              </w:rPr>
              <w:t xml:space="preserve">4.5. </w:t>
            </w:r>
            <w:proofErr w:type="spellStart"/>
            <w:r w:rsidRPr="00FA7CAE">
              <w:rPr>
                <w:rFonts w:ascii="Cambria" w:hAnsi="Cambria"/>
                <w:sz w:val="24"/>
                <w:szCs w:val="24"/>
              </w:rPr>
              <w:t>Dienos</w:t>
            </w:r>
            <w:proofErr w:type="spellEnd"/>
            <w:r w:rsidRPr="00FA7CAE">
              <w:rPr>
                <w:rFonts w:ascii="Cambria" w:hAnsi="Cambria"/>
                <w:sz w:val="24"/>
                <w:szCs w:val="24"/>
              </w:rPr>
              <w:t xml:space="preserve"> </w:t>
            </w:r>
            <w:proofErr w:type="spellStart"/>
            <w:r w:rsidRPr="00FA7CAE">
              <w:rPr>
                <w:rFonts w:ascii="Cambria" w:hAnsi="Cambria"/>
                <w:sz w:val="24"/>
                <w:szCs w:val="24"/>
              </w:rPr>
              <w:t>stacionaro</w:t>
            </w:r>
            <w:proofErr w:type="spellEnd"/>
            <w:r w:rsidRPr="00FA7CAE">
              <w:rPr>
                <w:rFonts w:ascii="Cambria" w:hAnsi="Cambria"/>
                <w:sz w:val="24"/>
                <w:szCs w:val="24"/>
              </w:rPr>
              <w:t xml:space="preserve"> </w:t>
            </w:r>
            <w:proofErr w:type="spellStart"/>
            <w:r w:rsidRPr="00FA7CAE">
              <w:rPr>
                <w:rFonts w:ascii="Cambria" w:hAnsi="Cambria"/>
                <w:sz w:val="24"/>
                <w:szCs w:val="24"/>
              </w:rPr>
              <w:t>vaikų</w:t>
            </w:r>
            <w:proofErr w:type="spellEnd"/>
            <w:r w:rsidRPr="00FA7CAE">
              <w:rPr>
                <w:rFonts w:ascii="Cambria" w:hAnsi="Cambria"/>
                <w:sz w:val="24"/>
                <w:szCs w:val="24"/>
              </w:rPr>
              <w:t xml:space="preserve"> </w:t>
            </w:r>
            <w:proofErr w:type="spellStart"/>
            <w:r w:rsidRPr="00FA7CAE">
              <w:rPr>
                <w:rFonts w:ascii="Cambria" w:hAnsi="Cambria"/>
                <w:sz w:val="24"/>
                <w:szCs w:val="24"/>
              </w:rPr>
              <w:t>raidos</w:t>
            </w:r>
            <w:proofErr w:type="spellEnd"/>
            <w:r w:rsidRPr="00FA7CAE">
              <w:rPr>
                <w:rFonts w:ascii="Cambria" w:hAnsi="Cambria"/>
                <w:sz w:val="24"/>
                <w:szCs w:val="24"/>
              </w:rPr>
              <w:t xml:space="preserve"> </w:t>
            </w:r>
            <w:proofErr w:type="spellStart"/>
            <w:r w:rsidRPr="00FA7CAE">
              <w:rPr>
                <w:rFonts w:ascii="Cambria" w:hAnsi="Cambria"/>
                <w:sz w:val="24"/>
                <w:szCs w:val="24"/>
              </w:rPr>
              <w:t>sutrikimų</w:t>
            </w:r>
            <w:proofErr w:type="spellEnd"/>
            <w:r w:rsidRPr="00FA7CAE">
              <w:rPr>
                <w:rFonts w:ascii="Cambria" w:hAnsi="Cambria"/>
                <w:sz w:val="24"/>
                <w:szCs w:val="24"/>
              </w:rPr>
              <w:t xml:space="preserve"> </w:t>
            </w:r>
            <w:proofErr w:type="spellStart"/>
            <w:r w:rsidRPr="00FA7CAE">
              <w:rPr>
                <w:rFonts w:ascii="Cambria" w:hAnsi="Cambria"/>
                <w:sz w:val="24"/>
                <w:szCs w:val="24"/>
              </w:rPr>
              <w:t>ankstyvosios</w:t>
            </w:r>
            <w:proofErr w:type="spellEnd"/>
            <w:r w:rsidRPr="00FA7CAE">
              <w:rPr>
                <w:rFonts w:ascii="Cambria" w:hAnsi="Cambria"/>
                <w:sz w:val="24"/>
                <w:szCs w:val="24"/>
              </w:rPr>
              <w:t xml:space="preserve"> </w:t>
            </w:r>
            <w:proofErr w:type="spellStart"/>
            <w:r w:rsidRPr="00FA7CAE">
              <w:rPr>
                <w:rFonts w:ascii="Cambria" w:hAnsi="Cambria"/>
                <w:sz w:val="24"/>
                <w:szCs w:val="24"/>
              </w:rPr>
              <w:t>reabilitacijos</w:t>
            </w:r>
            <w:proofErr w:type="spellEnd"/>
            <w:r w:rsidRPr="00FA7CAE">
              <w:rPr>
                <w:rFonts w:ascii="Cambria" w:hAnsi="Cambria"/>
                <w:sz w:val="24"/>
                <w:szCs w:val="24"/>
              </w:rPr>
              <w:t xml:space="preserve"> </w:t>
            </w:r>
            <w:proofErr w:type="spellStart"/>
            <w:r w:rsidRPr="00FA7CAE">
              <w:rPr>
                <w:rFonts w:ascii="Cambria" w:hAnsi="Cambria"/>
                <w:sz w:val="24"/>
                <w:szCs w:val="24"/>
              </w:rPr>
              <w:t>paslaugų</w:t>
            </w:r>
            <w:proofErr w:type="spellEnd"/>
            <w:r w:rsidRPr="00FA7CAE">
              <w:rPr>
                <w:rFonts w:ascii="Cambria" w:hAnsi="Cambria"/>
                <w:sz w:val="24"/>
                <w:szCs w:val="24"/>
              </w:rPr>
              <w:t xml:space="preserve"> „</w:t>
            </w:r>
            <w:proofErr w:type="spellStart"/>
            <w:r w:rsidRPr="00FA7CAE">
              <w:rPr>
                <w:rFonts w:ascii="Cambria" w:hAnsi="Cambria"/>
                <w:sz w:val="24"/>
                <w:szCs w:val="24"/>
              </w:rPr>
              <w:t>vaiko</w:t>
            </w:r>
            <w:proofErr w:type="spellEnd"/>
            <w:r w:rsidRPr="00FA7CAE">
              <w:rPr>
                <w:rFonts w:ascii="Cambria" w:hAnsi="Cambria"/>
                <w:sz w:val="24"/>
                <w:szCs w:val="24"/>
              </w:rPr>
              <w:t xml:space="preserve"> </w:t>
            </w:r>
            <w:proofErr w:type="spellStart"/>
            <w:r w:rsidRPr="00FA7CAE">
              <w:rPr>
                <w:rFonts w:ascii="Cambria" w:hAnsi="Cambria"/>
                <w:sz w:val="24"/>
                <w:szCs w:val="24"/>
              </w:rPr>
              <w:t>raida</w:t>
            </w:r>
            <w:proofErr w:type="spellEnd"/>
            <w:r w:rsidRPr="00FA7CAE">
              <w:rPr>
                <w:rFonts w:ascii="Cambria" w:hAnsi="Cambria"/>
                <w:sz w:val="24"/>
                <w:szCs w:val="24"/>
              </w:rPr>
              <w:t xml:space="preserve"> C“ </w:t>
            </w:r>
            <w:proofErr w:type="spellStart"/>
            <w:r w:rsidRPr="00FA7CAE">
              <w:rPr>
                <w:rFonts w:ascii="Cambria" w:hAnsi="Cambria"/>
                <w:sz w:val="24"/>
                <w:szCs w:val="24"/>
              </w:rPr>
              <w:t>organizavimo</w:t>
            </w:r>
            <w:proofErr w:type="spellEnd"/>
            <w:r w:rsidRPr="00FA7CAE">
              <w:rPr>
                <w:rFonts w:ascii="Cambria" w:hAnsi="Cambria"/>
                <w:sz w:val="24"/>
                <w:szCs w:val="24"/>
              </w:rPr>
              <w:t xml:space="preserve"> </w:t>
            </w:r>
            <w:proofErr w:type="spellStart"/>
            <w:r w:rsidRPr="00FA7CAE">
              <w:rPr>
                <w:rFonts w:ascii="Cambria" w:hAnsi="Cambria"/>
                <w:sz w:val="24"/>
                <w:szCs w:val="24"/>
              </w:rPr>
              <w:t>procedūra</w:t>
            </w:r>
            <w:proofErr w:type="spellEnd"/>
          </w:p>
          <w:p w14:paraId="64AAA82F" w14:textId="77777777" w:rsidR="00650DF7" w:rsidRPr="00FA7CAE" w:rsidRDefault="00650DF7" w:rsidP="00D317EE">
            <w:pPr>
              <w:jc w:val="both"/>
              <w:rPr>
                <w:rFonts w:ascii="Cambria" w:hAnsi="Cambria"/>
                <w:sz w:val="24"/>
                <w:szCs w:val="24"/>
              </w:rPr>
            </w:pPr>
            <w:r w:rsidRPr="00FA7CAE">
              <w:rPr>
                <w:rFonts w:ascii="Cambria" w:hAnsi="Cambria"/>
                <w:sz w:val="24"/>
                <w:szCs w:val="24"/>
              </w:rPr>
              <w:t xml:space="preserve">4.6. </w:t>
            </w:r>
            <w:proofErr w:type="spellStart"/>
            <w:r w:rsidRPr="00FA7CAE">
              <w:rPr>
                <w:rFonts w:ascii="Cambria" w:hAnsi="Cambria"/>
                <w:sz w:val="24"/>
                <w:szCs w:val="24"/>
              </w:rPr>
              <w:t>Stacionarinių</w:t>
            </w:r>
            <w:proofErr w:type="spellEnd"/>
            <w:r w:rsidRPr="00FA7CAE">
              <w:rPr>
                <w:rFonts w:ascii="Cambria" w:hAnsi="Cambria"/>
                <w:sz w:val="24"/>
                <w:szCs w:val="24"/>
              </w:rPr>
              <w:t xml:space="preserve"> </w:t>
            </w:r>
            <w:proofErr w:type="spellStart"/>
            <w:r w:rsidRPr="00FA7CAE">
              <w:rPr>
                <w:rFonts w:ascii="Cambria" w:hAnsi="Cambria"/>
                <w:sz w:val="24"/>
                <w:szCs w:val="24"/>
              </w:rPr>
              <w:t>vaikų</w:t>
            </w:r>
            <w:proofErr w:type="spellEnd"/>
            <w:r w:rsidRPr="00FA7CAE">
              <w:rPr>
                <w:rFonts w:ascii="Cambria" w:hAnsi="Cambria"/>
                <w:sz w:val="24"/>
                <w:szCs w:val="24"/>
              </w:rPr>
              <w:t xml:space="preserve"> </w:t>
            </w:r>
            <w:proofErr w:type="spellStart"/>
            <w:r w:rsidRPr="00FA7CAE">
              <w:rPr>
                <w:rFonts w:ascii="Cambria" w:hAnsi="Cambria"/>
                <w:sz w:val="24"/>
                <w:szCs w:val="24"/>
              </w:rPr>
              <w:t>ankstyvosios</w:t>
            </w:r>
            <w:proofErr w:type="spellEnd"/>
            <w:r w:rsidRPr="00FA7CAE">
              <w:rPr>
                <w:rFonts w:ascii="Cambria" w:hAnsi="Cambria"/>
                <w:sz w:val="24"/>
                <w:szCs w:val="24"/>
              </w:rPr>
              <w:t xml:space="preserve"> </w:t>
            </w:r>
            <w:proofErr w:type="spellStart"/>
            <w:r w:rsidRPr="00FA7CAE">
              <w:rPr>
                <w:rFonts w:ascii="Cambria" w:hAnsi="Cambria"/>
                <w:sz w:val="24"/>
                <w:szCs w:val="24"/>
              </w:rPr>
              <w:t>reabilitacijos</w:t>
            </w:r>
            <w:proofErr w:type="spellEnd"/>
            <w:r w:rsidRPr="00FA7CAE">
              <w:rPr>
                <w:rFonts w:ascii="Cambria" w:hAnsi="Cambria"/>
                <w:sz w:val="24"/>
                <w:szCs w:val="24"/>
              </w:rPr>
              <w:t xml:space="preserve"> </w:t>
            </w:r>
            <w:proofErr w:type="spellStart"/>
            <w:r w:rsidRPr="00FA7CAE">
              <w:rPr>
                <w:rFonts w:ascii="Cambria" w:hAnsi="Cambria"/>
                <w:sz w:val="24"/>
                <w:szCs w:val="24"/>
              </w:rPr>
              <w:t>paslaugų</w:t>
            </w:r>
            <w:proofErr w:type="spellEnd"/>
            <w:r w:rsidRPr="00FA7CAE">
              <w:rPr>
                <w:rFonts w:ascii="Cambria" w:hAnsi="Cambria"/>
                <w:sz w:val="24"/>
                <w:szCs w:val="24"/>
              </w:rPr>
              <w:t xml:space="preserve"> </w:t>
            </w:r>
            <w:proofErr w:type="spellStart"/>
            <w:r w:rsidRPr="00FA7CAE">
              <w:rPr>
                <w:rFonts w:ascii="Cambria" w:hAnsi="Cambria"/>
                <w:sz w:val="24"/>
                <w:szCs w:val="24"/>
              </w:rPr>
              <w:t>organizavimo</w:t>
            </w:r>
            <w:proofErr w:type="spellEnd"/>
            <w:r w:rsidRPr="00FA7CAE">
              <w:rPr>
                <w:rFonts w:ascii="Cambria" w:hAnsi="Cambria"/>
                <w:sz w:val="24"/>
                <w:szCs w:val="24"/>
              </w:rPr>
              <w:t xml:space="preserve"> </w:t>
            </w:r>
            <w:proofErr w:type="spellStart"/>
            <w:r w:rsidRPr="00FA7CAE">
              <w:rPr>
                <w:rFonts w:ascii="Cambria" w:hAnsi="Cambria"/>
                <w:sz w:val="24"/>
                <w:szCs w:val="24"/>
              </w:rPr>
              <w:t>procedūra</w:t>
            </w:r>
            <w:proofErr w:type="spellEnd"/>
          </w:p>
          <w:p w14:paraId="0202FDDA" w14:textId="77777777" w:rsidR="00650DF7" w:rsidRPr="00FA7CAE" w:rsidRDefault="00650DF7" w:rsidP="00D317EE">
            <w:pPr>
              <w:jc w:val="both"/>
              <w:rPr>
                <w:rFonts w:ascii="Cambria" w:hAnsi="Cambria"/>
                <w:sz w:val="24"/>
                <w:szCs w:val="24"/>
              </w:rPr>
            </w:pPr>
            <w:r w:rsidRPr="00FA7CAE">
              <w:rPr>
                <w:rFonts w:ascii="Cambria" w:hAnsi="Cambria"/>
                <w:sz w:val="24"/>
                <w:szCs w:val="24"/>
              </w:rPr>
              <w:t xml:space="preserve">4.7. </w:t>
            </w:r>
            <w:proofErr w:type="spellStart"/>
            <w:r w:rsidRPr="00FA7CAE">
              <w:rPr>
                <w:rFonts w:ascii="Cambria" w:hAnsi="Cambria"/>
                <w:sz w:val="24"/>
                <w:szCs w:val="24"/>
              </w:rPr>
              <w:t>Tarpinstitucinio</w:t>
            </w:r>
            <w:proofErr w:type="spellEnd"/>
            <w:r w:rsidRPr="00FA7CAE">
              <w:rPr>
                <w:rFonts w:ascii="Cambria" w:hAnsi="Cambria"/>
                <w:sz w:val="24"/>
                <w:szCs w:val="24"/>
              </w:rPr>
              <w:t xml:space="preserve"> </w:t>
            </w:r>
            <w:proofErr w:type="spellStart"/>
            <w:r w:rsidRPr="00FA7CAE">
              <w:rPr>
                <w:rFonts w:ascii="Cambria" w:hAnsi="Cambria"/>
                <w:sz w:val="24"/>
                <w:szCs w:val="24"/>
              </w:rPr>
              <w:t>bendradarbiavimo</w:t>
            </w:r>
            <w:proofErr w:type="spellEnd"/>
            <w:r w:rsidRPr="00FA7CAE">
              <w:rPr>
                <w:rFonts w:ascii="Cambria" w:hAnsi="Cambria"/>
                <w:sz w:val="24"/>
                <w:szCs w:val="24"/>
              </w:rPr>
              <w:t xml:space="preserve"> </w:t>
            </w:r>
            <w:proofErr w:type="spellStart"/>
            <w:r w:rsidRPr="00FA7CAE">
              <w:rPr>
                <w:rFonts w:ascii="Cambria" w:hAnsi="Cambria"/>
                <w:sz w:val="24"/>
                <w:szCs w:val="24"/>
              </w:rPr>
              <w:t>ir</w:t>
            </w:r>
            <w:proofErr w:type="spellEnd"/>
            <w:r w:rsidRPr="00FA7CAE">
              <w:rPr>
                <w:rFonts w:ascii="Cambria" w:hAnsi="Cambria"/>
                <w:sz w:val="24"/>
                <w:szCs w:val="24"/>
              </w:rPr>
              <w:t xml:space="preserve"> </w:t>
            </w:r>
            <w:proofErr w:type="spellStart"/>
            <w:r w:rsidRPr="00FA7CAE">
              <w:rPr>
                <w:rFonts w:ascii="Cambria" w:hAnsi="Cambria"/>
                <w:sz w:val="24"/>
                <w:szCs w:val="24"/>
              </w:rPr>
              <w:t>atvejo</w:t>
            </w:r>
            <w:proofErr w:type="spellEnd"/>
            <w:r w:rsidRPr="00FA7CAE">
              <w:rPr>
                <w:rFonts w:ascii="Cambria" w:hAnsi="Cambria"/>
                <w:sz w:val="24"/>
                <w:szCs w:val="24"/>
              </w:rPr>
              <w:t xml:space="preserve"> </w:t>
            </w:r>
            <w:proofErr w:type="spellStart"/>
            <w:r w:rsidRPr="00FA7CAE">
              <w:rPr>
                <w:rFonts w:ascii="Cambria" w:hAnsi="Cambria"/>
                <w:sz w:val="24"/>
                <w:szCs w:val="24"/>
              </w:rPr>
              <w:t>vadybos</w:t>
            </w:r>
            <w:proofErr w:type="spellEnd"/>
            <w:r w:rsidRPr="00FA7CAE">
              <w:rPr>
                <w:rFonts w:ascii="Cambria" w:hAnsi="Cambria"/>
                <w:sz w:val="24"/>
                <w:szCs w:val="24"/>
              </w:rPr>
              <w:t xml:space="preserve"> </w:t>
            </w:r>
            <w:proofErr w:type="spellStart"/>
            <w:r w:rsidRPr="00FA7CAE">
              <w:rPr>
                <w:rFonts w:ascii="Cambria" w:hAnsi="Cambria"/>
                <w:sz w:val="24"/>
                <w:szCs w:val="24"/>
              </w:rPr>
              <w:t>organizavimo</w:t>
            </w:r>
            <w:proofErr w:type="spellEnd"/>
            <w:r w:rsidRPr="00FA7CAE">
              <w:rPr>
                <w:rFonts w:ascii="Cambria" w:hAnsi="Cambria"/>
                <w:sz w:val="24"/>
                <w:szCs w:val="24"/>
              </w:rPr>
              <w:t xml:space="preserve"> </w:t>
            </w:r>
            <w:proofErr w:type="spellStart"/>
            <w:r w:rsidRPr="00FA7CAE">
              <w:rPr>
                <w:rFonts w:ascii="Cambria" w:hAnsi="Cambria"/>
                <w:sz w:val="24"/>
                <w:szCs w:val="24"/>
              </w:rPr>
              <w:t>procedūra</w:t>
            </w:r>
            <w:proofErr w:type="spellEnd"/>
            <w:r w:rsidRPr="00FA7CAE">
              <w:rPr>
                <w:rFonts w:ascii="Cambria" w:hAnsi="Cambria"/>
                <w:sz w:val="24"/>
                <w:szCs w:val="24"/>
              </w:rPr>
              <w:t>.</w:t>
            </w:r>
          </w:p>
        </w:tc>
      </w:tr>
      <w:tr w:rsidR="00650DF7" w:rsidRPr="00FA7CAE" w14:paraId="69021C40" w14:textId="77777777" w:rsidTr="00FA7CAE">
        <w:tc>
          <w:tcPr>
            <w:tcW w:w="895" w:type="dxa"/>
          </w:tcPr>
          <w:p w14:paraId="41C8CDE5" w14:textId="77777777" w:rsidR="00650DF7" w:rsidRPr="00FA7CAE" w:rsidRDefault="00650DF7" w:rsidP="00FA7CAE">
            <w:pPr>
              <w:jc w:val="center"/>
              <w:rPr>
                <w:rFonts w:ascii="Cambria" w:hAnsi="Cambria"/>
                <w:sz w:val="24"/>
                <w:szCs w:val="24"/>
              </w:rPr>
            </w:pPr>
            <w:r w:rsidRPr="00FA7CAE">
              <w:rPr>
                <w:rFonts w:ascii="Cambria" w:hAnsi="Cambria"/>
                <w:sz w:val="24"/>
                <w:szCs w:val="24"/>
              </w:rPr>
              <w:lastRenderedPageBreak/>
              <w:t>5.</w:t>
            </w:r>
          </w:p>
        </w:tc>
        <w:tc>
          <w:tcPr>
            <w:tcW w:w="3353" w:type="dxa"/>
            <w:tcBorders>
              <w:top w:val="single" w:sz="4" w:space="0" w:color="auto"/>
              <w:left w:val="single" w:sz="4" w:space="0" w:color="auto"/>
              <w:bottom w:val="single" w:sz="4" w:space="0" w:color="auto"/>
              <w:right w:val="single" w:sz="4" w:space="0" w:color="auto"/>
            </w:tcBorders>
          </w:tcPr>
          <w:p w14:paraId="4F8F90FF" w14:textId="77777777" w:rsidR="00650DF7" w:rsidRPr="00FA7CAE" w:rsidRDefault="00650DF7" w:rsidP="00FA7CAE">
            <w:pPr>
              <w:rPr>
                <w:rFonts w:ascii="Cambria" w:hAnsi="Cambria"/>
                <w:sz w:val="24"/>
                <w:szCs w:val="24"/>
              </w:rPr>
            </w:pPr>
            <w:proofErr w:type="spellStart"/>
            <w:r w:rsidRPr="00FA7CAE">
              <w:rPr>
                <w:rFonts w:ascii="Cambria" w:hAnsi="Cambria"/>
                <w:sz w:val="24"/>
                <w:szCs w:val="24"/>
              </w:rPr>
              <w:t>Šlapinimosi</w:t>
            </w:r>
            <w:proofErr w:type="spellEnd"/>
            <w:r w:rsidRPr="00FA7CAE">
              <w:rPr>
                <w:rFonts w:ascii="Cambria" w:hAnsi="Cambria"/>
                <w:sz w:val="24"/>
                <w:szCs w:val="24"/>
              </w:rPr>
              <w:t xml:space="preserve"> </w:t>
            </w:r>
            <w:proofErr w:type="spellStart"/>
            <w:r w:rsidRPr="00FA7CAE">
              <w:rPr>
                <w:rFonts w:ascii="Cambria" w:hAnsi="Cambria"/>
                <w:sz w:val="24"/>
                <w:szCs w:val="24"/>
              </w:rPr>
              <w:t>ir</w:t>
            </w:r>
            <w:proofErr w:type="spellEnd"/>
            <w:r w:rsidRPr="00FA7CAE">
              <w:rPr>
                <w:rFonts w:ascii="Cambria" w:hAnsi="Cambria"/>
                <w:sz w:val="24"/>
                <w:szCs w:val="24"/>
              </w:rPr>
              <w:t xml:space="preserve"> </w:t>
            </w:r>
            <w:proofErr w:type="spellStart"/>
            <w:r w:rsidRPr="00FA7CAE">
              <w:rPr>
                <w:rFonts w:ascii="Cambria" w:hAnsi="Cambria"/>
                <w:sz w:val="24"/>
                <w:szCs w:val="24"/>
              </w:rPr>
              <w:t>tuštinimosi</w:t>
            </w:r>
            <w:proofErr w:type="spellEnd"/>
            <w:r w:rsidRPr="00FA7CAE">
              <w:rPr>
                <w:rFonts w:ascii="Cambria" w:hAnsi="Cambria"/>
                <w:sz w:val="24"/>
                <w:szCs w:val="24"/>
              </w:rPr>
              <w:t xml:space="preserve"> </w:t>
            </w:r>
            <w:proofErr w:type="spellStart"/>
            <w:r w:rsidRPr="00FA7CAE">
              <w:rPr>
                <w:rFonts w:ascii="Cambria" w:hAnsi="Cambria"/>
                <w:sz w:val="24"/>
                <w:szCs w:val="24"/>
              </w:rPr>
              <w:t>sutrikimų</w:t>
            </w:r>
            <w:proofErr w:type="spellEnd"/>
            <w:r w:rsidRPr="00FA7CAE">
              <w:rPr>
                <w:rFonts w:ascii="Cambria" w:hAnsi="Cambria"/>
                <w:sz w:val="24"/>
                <w:szCs w:val="24"/>
              </w:rPr>
              <w:t xml:space="preserve"> </w:t>
            </w:r>
            <w:proofErr w:type="spellStart"/>
            <w:r w:rsidRPr="00FA7CAE">
              <w:rPr>
                <w:rFonts w:ascii="Cambria" w:hAnsi="Cambria"/>
                <w:sz w:val="24"/>
                <w:szCs w:val="24"/>
              </w:rPr>
              <w:t>diagnostikos</w:t>
            </w:r>
            <w:proofErr w:type="spellEnd"/>
            <w:r w:rsidRPr="00FA7CAE">
              <w:rPr>
                <w:rFonts w:ascii="Cambria" w:hAnsi="Cambria"/>
                <w:sz w:val="24"/>
                <w:szCs w:val="24"/>
              </w:rPr>
              <w:t xml:space="preserve"> </w:t>
            </w:r>
            <w:proofErr w:type="spellStart"/>
            <w:r w:rsidRPr="00FA7CAE">
              <w:rPr>
                <w:rFonts w:ascii="Cambria" w:hAnsi="Cambria"/>
                <w:sz w:val="24"/>
                <w:szCs w:val="24"/>
              </w:rPr>
              <w:t>ir</w:t>
            </w:r>
            <w:proofErr w:type="spellEnd"/>
            <w:r w:rsidRPr="00FA7CAE">
              <w:rPr>
                <w:rFonts w:ascii="Cambria" w:hAnsi="Cambria"/>
                <w:sz w:val="24"/>
                <w:szCs w:val="24"/>
              </w:rPr>
              <w:t xml:space="preserve"> </w:t>
            </w:r>
            <w:proofErr w:type="spellStart"/>
            <w:r w:rsidRPr="00FA7CAE">
              <w:rPr>
                <w:rFonts w:ascii="Cambria" w:hAnsi="Cambria"/>
                <w:sz w:val="24"/>
                <w:szCs w:val="24"/>
              </w:rPr>
              <w:t>gydymo</w:t>
            </w:r>
            <w:proofErr w:type="spellEnd"/>
            <w:r w:rsidRPr="00FA7CAE">
              <w:rPr>
                <w:rFonts w:ascii="Cambria" w:hAnsi="Cambria"/>
                <w:sz w:val="24"/>
                <w:szCs w:val="24"/>
              </w:rPr>
              <w:t xml:space="preserve"> </w:t>
            </w:r>
            <w:proofErr w:type="spellStart"/>
            <w:r w:rsidRPr="00FA7CAE">
              <w:rPr>
                <w:rFonts w:ascii="Cambria" w:hAnsi="Cambria"/>
                <w:sz w:val="24"/>
                <w:szCs w:val="24"/>
              </w:rPr>
              <w:t>metodika</w:t>
            </w:r>
            <w:proofErr w:type="spellEnd"/>
          </w:p>
        </w:tc>
        <w:tc>
          <w:tcPr>
            <w:tcW w:w="5102" w:type="dxa"/>
            <w:tcBorders>
              <w:top w:val="single" w:sz="4" w:space="0" w:color="auto"/>
              <w:left w:val="single" w:sz="4" w:space="0" w:color="auto"/>
              <w:bottom w:val="single" w:sz="4" w:space="0" w:color="auto"/>
              <w:right w:val="single" w:sz="4" w:space="0" w:color="auto"/>
            </w:tcBorders>
          </w:tcPr>
          <w:p w14:paraId="51BA796D" w14:textId="77777777" w:rsidR="00650DF7" w:rsidRPr="00FA7CAE" w:rsidRDefault="00650DF7" w:rsidP="00D317EE">
            <w:pPr>
              <w:contextualSpacing/>
              <w:jc w:val="both"/>
              <w:rPr>
                <w:rFonts w:ascii="Cambria" w:hAnsi="Cambria"/>
                <w:sz w:val="24"/>
                <w:szCs w:val="24"/>
              </w:rPr>
            </w:pPr>
            <w:r w:rsidRPr="00FA7CAE">
              <w:rPr>
                <w:rFonts w:ascii="Cambria" w:hAnsi="Cambria"/>
                <w:sz w:val="24"/>
                <w:szCs w:val="24"/>
              </w:rPr>
              <w:t xml:space="preserve">5.1. </w:t>
            </w:r>
            <w:proofErr w:type="spellStart"/>
            <w:r w:rsidRPr="00FA7CAE">
              <w:rPr>
                <w:rFonts w:ascii="Cambria" w:hAnsi="Cambria"/>
                <w:sz w:val="24"/>
                <w:szCs w:val="24"/>
              </w:rPr>
              <w:t>Šlapinimosi</w:t>
            </w:r>
            <w:proofErr w:type="spellEnd"/>
            <w:r w:rsidRPr="00FA7CAE">
              <w:rPr>
                <w:rFonts w:ascii="Cambria" w:hAnsi="Cambria"/>
                <w:sz w:val="24"/>
                <w:szCs w:val="24"/>
              </w:rPr>
              <w:t xml:space="preserve"> </w:t>
            </w:r>
            <w:proofErr w:type="spellStart"/>
            <w:r w:rsidRPr="00FA7CAE">
              <w:rPr>
                <w:rFonts w:ascii="Cambria" w:hAnsi="Cambria"/>
                <w:sz w:val="24"/>
                <w:szCs w:val="24"/>
              </w:rPr>
              <w:t>sutrikimų</w:t>
            </w:r>
            <w:proofErr w:type="spellEnd"/>
            <w:r w:rsidRPr="00FA7CAE">
              <w:rPr>
                <w:rFonts w:ascii="Cambria" w:hAnsi="Cambria"/>
                <w:sz w:val="24"/>
                <w:szCs w:val="24"/>
              </w:rPr>
              <w:t xml:space="preserve"> </w:t>
            </w:r>
            <w:proofErr w:type="spellStart"/>
            <w:r w:rsidRPr="00FA7CAE">
              <w:rPr>
                <w:rFonts w:ascii="Cambria" w:hAnsi="Cambria"/>
                <w:sz w:val="24"/>
                <w:szCs w:val="24"/>
              </w:rPr>
              <w:t>diagnostikos</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p w14:paraId="79D12EEC" w14:textId="77777777" w:rsidR="00650DF7" w:rsidRPr="00FA7CAE" w:rsidRDefault="00650DF7" w:rsidP="00D317EE">
            <w:pPr>
              <w:contextualSpacing/>
              <w:jc w:val="both"/>
              <w:rPr>
                <w:rFonts w:ascii="Cambria" w:hAnsi="Cambria"/>
                <w:sz w:val="24"/>
                <w:szCs w:val="24"/>
              </w:rPr>
            </w:pPr>
            <w:r w:rsidRPr="00FA7CAE">
              <w:rPr>
                <w:rFonts w:ascii="Cambria" w:hAnsi="Cambria"/>
                <w:sz w:val="24"/>
                <w:szCs w:val="24"/>
              </w:rPr>
              <w:t xml:space="preserve">5.2. </w:t>
            </w:r>
            <w:proofErr w:type="spellStart"/>
            <w:r w:rsidRPr="00FA7CAE">
              <w:rPr>
                <w:rFonts w:ascii="Cambria" w:hAnsi="Cambria"/>
                <w:sz w:val="24"/>
                <w:szCs w:val="24"/>
              </w:rPr>
              <w:t>Šlapinimosi</w:t>
            </w:r>
            <w:proofErr w:type="spellEnd"/>
            <w:r w:rsidRPr="00FA7CAE">
              <w:rPr>
                <w:rFonts w:ascii="Cambria" w:hAnsi="Cambria"/>
                <w:sz w:val="24"/>
                <w:szCs w:val="24"/>
              </w:rPr>
              <w:t xml:space="preserve"> </w:t>
            </w:r>
            <w:proofErr w:type="spellStart"/>
            <w:r w:rsidRPr="00FA7CAE">
              <w:rPr>
                <w:rFonts w:ascii="Cambria" w:hAnsi="Cambria"/>
                <w:sz w:val="24"/>
                <w:szCs w:val="24"/>
              </w:rPr>
              <w:t>sutrikimų</w:t>
            </w:r>
            <w:proofErr w:type="spellEnd"/>
            <w:r w:rsidRPr="00FA7CAE">
              <w:rPr>
                <w:rFonts w:ascii="Cambria" w:hAnsi="Cambria"/>
                <w:sz w:val="24"/>
                <w:szCs w:val="24"/>
              </w:rPr>
              <w:t xml:space="preserve"> </w:t>
            </w:r>
            <w:proofErr w:type="spellStart"/>
            <w:r w:rsidRPr="00FA7CAE">
              <w:rPr>
                <w:rFonts w:ascii="Cambria" w:hAnsi="Cambria"/>
                <w:sz w:val="24"/>
                <w:szCs w:val="24"/>
              </w:rPr>
              <w:t>gydymo</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tc>
      </w:tr>
      <w:tr w:rsidR="00650DF7" w:rsidRPr="00FA7CAE" w14:paraId="09A55B8C" w14:textId="77777777" w:rsidTr="00FA7CAE">
        <w:tc>
          <w:tcPr>
            <w:tcW w:w="895" w:type="dxa"/>
          </w:tcPr>
          <w:p w14:paraId="1102C1A8" w14:textId="77777777" w:rsidR="00650DF7" w:rsidRPr="00FA7CAE" w:rsidRDefault="00650DF7" w:rsidP="00FA7CAE">
            <w:pPr>
              <w:jc w:val="center"/>
              <w:rPr>
                <w:rFonts w:ascii="Cambria" w:hAnsi="Cambria"/>
                <w:sz w:val="24"/>
                <w:szCs w:val="24"/>
              </w:rPr>
            </w:pPr>
            <w:r w:rsidRPr="00FA7CAE">
              <w:rPr>
                <w:rFonts w:ascii="Cambria" w:hAnsi="Cambria"/>
                <w:sz w:val="24"/>
                <w:szCs w:val="24"/>
              </w:rPr>
              <w:t>6.</w:t>
            </w:r>
          </w:p>
        </w:tc>
        <w:tc>
          <w:tcPr>
            <w:tcW w:w="3353" w:type="dxa"/>
            <w:tcBorders>
              <w:top w:val="single" w:sz="4" w:space="0" w:color="auto"/>
              <w:left w:val="single" w:sz="4" w:space="0" w:color="auto"/>
              <w:bottom w:val="single" w:sz="4" w:space="0" w:color="auto"/>
              <w:right w:val="single" w:sz="4" w:space="0" w:color="auto"/>
            </w:tcBorders>
          </w:tcPr>
          <w:p w14:paraId="31CC0DEB" w14:textId="77777777" w:rsidR="00650DF7" w:rsidRPr="00FA7CAE" w:rsidRDefault="00650DF7" w:rsidP="00FA7CAE">
            <w:pPr>
              <w:rPr>
                <w:rFonts w:ascii="Cambria" w:hAnsi="Cambria"/>
                <w:sz w:val="24"/>
                <w:szCs w:val="24"/>
              </w:rPr>
            </w:pPr>
            <w:proofErr w:type="spellStart"/>
            <w:r w:rsidRPr="00FA7CAE">
              <w:rPr>
                <w:rFonts w:ascii="Cambria" w:hAnsi="Cambria"/>
                <w:sz w:val="24"/>
                <w:szCs w:val="24"/>
              </w:rPr>
              <w:t>Miego</w:t>
            </w:r>
            <w:proofErr w:type="spellEnd"/>
            <w:r w:rsidRPr="00FA7CAE">
              <w:rPr>
                <w:rFonts w:ascii="Cambria" w:hAnsi="Cambria"/>
                <w:sz w:val="24"/>
                <w:szCs w:val="24"/>
              </w:rPr>
              <w:t xml:space="preserve"> </w:t>
            </w:r>
            <w:proofErr w:type="spellStart"/>
            <w:r w:rsidRPr="00FA7CAE">
              <w:rPr>
                <w:rFonts w:ascii="Cambria" w:hAnsi="Cambria"/>
                <w:sz w:val="24"/>
                <w:szCs w:val="24"/>
              </w:rPr>
              <w:t>sutrikimų</w:t>
            </w:r>
            <w:proofErr w:type="spellEnd"/>
            <w:r w:rsidRPr="00FA7CAE">
              <w:rPr>
                <w:rFonts w:ascii="Cambria" w:hAnsi="Cambria"/>
                <w:sz w:val="24"/>
                <w:szCs w:val="24"/>
              </w:rPr>
              <w:t xml:space="preserve"> </w:t>
            </w:r>
            <w:proofErr w:type="spellStart"/>
            <w:r w:rsidRPr="00FA7CAE">
              <w:rPr>
                <w:rFonts w:ascii="Cambria" w:hAnsi="Cambria"/>
                <w:sz w:val="24"/>
                <w:szCs w:val="24"/>
              </w:rPr>
              <w:t>diagnostikos</w:t>
            </w:r>
            <w:proofErr w:type="spellEnd"/>
            <w:r w:rsidRPr="00FA7CAE">
              <w:rPr>
                <w:rFonts w:ascii="Cambria" w:hAnsi="Cambria"/>
                <w:sz w:val="24"/>
                <w:szCs w:val="24"/>
              </w:rPr>
              <w:t xml:space="preserve"> </w:t>
            </w:r>
            <w:proofErr w:type="spellStart"/>
            <w:r w:rsidRPr="00FA7CAE">
              <w:rPr>
                <w:rFonts w:ascii="Cambria" w:hAnsi="Cambria"/>
                <w:sz w:val="24"/>
                <w:szCs w:val="24"/>
              </w:rPr>
              <w:t>ir</w:t>
            </w:r>
            <w:proofErr w:type="spellEnd"/>
            <w:r w:rsidRPr="00FA7CAE">
              <w:rPr>
                <w:rFonts w:ascii="Cambria" w:hAnsi="Cambria"/>
                <w:sz w:val="24"/>
                <w:szCs w:val="24"/>
              </w:rPr>
              <w:t xml:space="preserve"> </w:t>
            </w:r>
            <w:proofErr w:type="spellStart"/>
            <w:r w:rsidRPr="00FA7CAE">
              <w:rPr>
                <w:rFonts w:ascii="Cambria" w:hAnsi="Cambria"/>
                <w:sz w:val="24"/>
                <w:szCs w:val="24"/>
              </w:rPr>
              <w:t>gydymo</w:t>
            </w:r>
            <w:proofErr w:type="spellEnd"/>
            <w:r w:rsidRPr="00FA7CAE">
              <w:rPr>
                <w:rFonts w:ascii="Cambria" w:hAnsi="Cambria"/>
                <w:sz w:val="24"/>
                <w:szCs w:val="24"/>
              </w:rPr>
              <w:t xml:space="preserve"> </w:t>
            </w:r>
            <w:proofErr w:type="spellStart"/>
            <w:r w:rsidRPr="00FA7CAE">
              <w:rPr>
                <w:rFonts w:ascii="Cambria" w:hAnsi="Cambria"/>
                <w:sz w:val="24"/>
                <w:szCs w:val="24"/>
              </w:rPr>
              <w:t>metodika</w:t>
            </w:r>
            <w:proofErr w:type="spellEnd"/>
          </w:p>
        </w:tc>
        <w:tc>
          <w:tcPr>
            <w:tcW w:w="5102" w:type="dxa"/>
            <w:tcBorders>
              <w:top w:val="single" w:sz="4" w:space="0" w:color="auto"/>
              <w:left w:val="single" w:sz="4" w:space="0" w:color="auto"/>
              <w:bottom w:val="single" w:sz="4" w:space="0" w:color="auto"/>
              <w:right w:val="single" w:sz="4" w:space="0" w:color="auto"/>
            </w:tcBorders>
          </w:tcPr>
          <w:p w14:paraId="7C3EB993" w14:textId="77777777" w:rsidR="00650DF7" w:rsidRPr="00FA7CAE" w:rsidRDefault="00650DF7" w:rsidP="00D317EE">
            <w:pPr>
              <w:contextualSpacing/>
              <w:jc w:val="both"/>
              <w:rPr>
                <w:rFonts w:ascii="Cambria" w:hAnsi="Cambria"/>
                <w:sz w:val="24"/>
                <w:szCs w:val="24"/>
              </w:rPr>
            </w:pPr>
            <w:r w:rsidRPr="00FA7CAE">
              <w:rPr>
                <w:rFonts w:ascii="Cambria" w:hAnsi="Cambria"/>
                <w:sz w:val="24"/>
                <w:szCs w:val="24"/>
              </w:rPr>
              <w:t xml:space="preserve">6.1. </w:t>
            </w:r>
            <w:proofErr w:type="spellStart"/>
            <w:r w:rsidRPr="00FA7CAE">
              <w:rPr>
                <w:rFonts w:ascii="Cambria" w:hAnsi="Cambria"/>
                <w:sz w:val="24"/>
                <w:szCs w:val="24"/>
              </w:rPr>
              <w:t>Miego</w:t>
            </w:r>
            <w:proofErr w:type="spellEnd"/>
            <w:r w:rsidRPr="00FA7CAE">
              <w:rPr>
                <w:rFonts w:ascii="Cambria" w:hAnsi="Cambria"/>
                <w:sz w:val="24"/>
                <w:szCs w:val="24"/>
              </w:rPr>
              <w:t xml:space="preserve"> </w:t>
            </w:r>
            <w:proofErr w:type="spellStart"/>
            <w:r w:rsidRPr="00FA7CAE">
              <w:rPr>
                <w:rFonts w:ascii="Cambria" w:hAnsi="Cambria"/>
                <w:sz w:val="24"/>
                <w:szCs w:val="24"/>
              </w:rPr>
              <w:t>sutrikimų</w:t>
            </w:r>
            <w:proofErr w:type="spellEnd"/>
            <w:r w:rsidRPr="00FA7CAE">
              <w:rPr>
                <w:rFonts w:ascii="Cambria" w:hAnsi="Cambria"/>
                <w:sz w:val="24"/>
                <w:szCs w:val="24"/>
              </w:rPr>
              <w:t xml:space="preserve"> </w:t>
            </w:r>
            <w:proofErr w:type="spellStart"/>
            <w:r w:rsidRPr="00FA7CAE">
              <w:rPr>
                <w:rFonts w:ascii="Cambria" w:hAnsi="Cambria"/>
                <w:sz w:val="24"/>
                <w:szCs w:val="24"/>
              </w:rPr>
              <w:t>diagnostikos</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p w14:paraId="0D622801" w14:textId="77777777" w:rsidR="00650DF7" w:rsidRPr="00FA7CAE" w:rsidRDefault="00650DF7" w:rsidP="00D317EE">
            <w:pPr>
              <w:contextualSpacing/>
              <w:jc w:val="both"/>
              <w:rPr>
                <w:rFonts w:ascii="Cambria" w:hAnsi="Cambria"/>
                <w:sz w:val="24"/>
                <w:szCs w:val="24"/>
              </w:rPr>
            </w:pPr>
            <w:r w:rsidRPr="00FA7CAE">
              <w:rPr>
                <w:rFonts w:ascii="Cambria" w:hAnsi="Cambria"/>
                <w:sz w:val="24"/>
                <w:szCs w:val="24"/>
              </w:rPr>
              <w:t xml:space="preserve">6.2. </w:t>
            </w:r>
            <w:proofErr w:type="spellStart"/>
            <w:r w:rsidRPr="00FA7CAE">
              <w:rPr>
                <w:rFonts w:ascii="Cambria" w:hAnsi="Cambria"/>
                <w:sz w:val="24"/>
                <w:szCs w:val="24"/>
              </w:rPr>
              <w:t>Miego</w:t>
            </w:r>
            <w:proofErr w:type="spellEnd"/>
            <w:r w:rsidRPr="00FA7CAE">
              <w:rPr>
                <w:rFonts w:ascii="Cambria" w:hAnsi="Cambria"/>
                <w:sz w:val="24"/>
                <w:szCs w:val="24"/>
              </w:rPr>
              <w:t xml:space="preserve"> </w:t>
            </w:r>
            <w:proofErr w:type="spellStart"/>
            <w:r w:rsidRPr="00FA7CAE">
              <w:rPr>
                <w:rFonts w:ascii="Cambria" w:hAnsi="Cambria"/>
                <w:sz w:val="24"/>
                <w:szCs w:val="24"/>
              </w:rPr>
              <w:t>sutrikimų</w:t>
            </w:r>
            <w:proofErr w:type="spellEnd"/>
            <w:r w:rsidRPr="00FA7CAE">
              <w:rPr>
                <w:rFonts w:ascii="Cambria" w:hAnsi="Cambria"/>
                <w:sz w:val="24"/>
                <w:szCs w:val="24"/>
              </w:rPr>
              <w:t xml:space="preserve"> </w:t>
            </w:r>
            <w:proofErr w:type="spellStart"/>
            <w:r w:rsidRPr="00FA7CAE">
              <w:rPr>
                <w:rFonts w:ascii="Cambria" w:hAnsi="Cambria"/>
                <w:sz w:val="24"/>
                <w:szCs w:val="24"/>
              </w:rPr>
              <w:t>gydymo</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tc>
      </w:tr>
      <w:tr w:rsidR="00650DF7" w:rsidRPr="00FA7CAE" w14:paraId="14E578E9" w14:textId="77777777" w:rsidTr="00FA7CAE">
        <w:tc>
          <w:tcPr>
            <w:tcW w:w="895" w:type="dxa"/>
          </w:tcPr>
          <w:p w14:paraId="27B5D1A4" w14:textId="77777777" w:rsidR="00650DF7" w:rsidRPr="00FA7CAE" w:rsidRDefault="00650DF7" w:rsidP="00FA7CAE">
            <w:pPr>
              <w:jc w:val="center"/>
              <w:rPr>
                <w:rFonts w:ascii="Cambria" w:hAnsi="Cambria"/>
                <w:sz w:val="24"/>
                <w:szCs w:val="24"/>
              </w:rPr>
            </w:pPr>
            <w:r w:rsidRPr="00FA7CAE">
              <w:rPr>
                <w:rFonts w:ascii="Cambria" w:hAnsi="Cambria"/>
                <w:sz w:val="24"/>
                <w:szCs w:val="24"/>
              </w:rPr>
              <w:t>7.</w:t>
            </w:r>
          </w:p>
        </w:tc>
        <w:tc>
          <w:tcPr>
            <w:tcW w:w="3353" w:type="dxa"/>
            <w:tcBorders>
              <w:top w:val="single" w:sz="4" w:space="0" w:color="auto"/>
              <w:left w:val="single" w:sz="4" w:space="0" w:color="auto"/>
              <w:bottom w:val="single" w:sz="4" w:space="0" w:color="auto"/>
              <w:right w:val="single" w:sz="4" w:space="0" w:color="auto"/>
            </w:tcBorders>
          </w:tcPr>
          <w:p w14:paraId="05385ADF" w14:textId="77777777" w:rsidR="00650DF7" w:rsidRPr="00FA7CAE" w:rsidRDefault="00650DF7" w:rsidP="00FA7CAE">
            <w:pPr>
              <w:rPr>
                <w:rFonts w:ascii="Cambria" w:hAnsi="Cambria"/>
                <w:sz w:val="24"/>
                <w:szCs w:val="24"/>
              </w:rPr>
            </w:pPr>
            <w:proofErr w:type="spellStart"/>
            <w:r w:rsidRPr="00FA7CAE">
              <w:rPr>
                <w:rFonts w:ascii="Cambria" w:hAnsi="Cambria"/>
                <w:sz w:val="24"/>
                <w:szCs w:val="24"/>
              </w:rPr>
              <w:t>Seilėtekio</w:t>
            </w:r>
            <w:proofErr w:type="spellEnd"/>
            <w:r w:rsidRPr="00FA7CAE">
              <w:rPr>
                <w:rFonts w:ascii="Cambria" w:hAnsi="Cambria"/>
                <w:sz w:val="24"/>
                <w:szCs w:val="24"/>
              </w:rPr>
              <w:t xml:space="preserve"> </w:t>
            </w:r>
            <w:proofErr w:type="spellStart"/>
            <w:r w:rsidRPr="00FA7CAE">
              <w:rPr>
                <w:rFonts w:ascii="Cambria" w:hAnsi="Cambria"/>
                <w:sz w:val="24"/>
                <w:szCs w:val="24"/>
              </w:rPr>
              <w:t>vertinimo</w:t>
            </w:r>
            <w:proofErr w:type="spellEnd"/>
            <w:r w:rsidRPr="00FA7CAE">
              <w:rPr>
                <w:rFonts w:ascii="Cambria" w:hAnsi="Cambria"/>
                <w:sz w:val="24"/>
                <w:szCs w:val="24"/>
              </w:rPr>
              <w:t xml:space="preserve"> </w:t>
            </w:r>
            <w:proofErr w:type="spellStart"/>
            <w:r w:rsidRPr="00FA7CAE">
              <w:rPr>
                <w:rFonts w:ascii="Cambria" w:hAnsi="Cambria"/>
                <w:sz w:val="24"/>
                <w:szCs w:val="24"/>
              </w:rPr>
              <w:t>ir</w:t>
            </w:r>
            <w:proofErr w:type="spellEnd"/>
            <w:r w:rsidRPr="00FA7CAE">
              <w:rPr>
                <w:rFonts w:ascii="Cambria" w:hAnsi="Cambria"/>
                <w:sz w:val="24"/>
                <w:szCs w:val="24"/>
              </w:rPr>
              <w:t xml:space="preserve"> </w:t>
            </w:r>
            <w:proofErr w:type="spellStart"/>
            <w:r w:rsidRPr="00FA7CAE">
              <w:rPr>
                <w:rFonts w:ascii="Cambria" w:hAnsi="Cambria"/>
                <w:sz w:val="24"/>
                <w:szCs w:val="24"/>
              </w:rPr>
              <w:t>gydymo</w:t>
            </w:r>
            <w:proofErr w:type="spellEnd"/>
            <w:r w:rsidRPr="00FA7CAE">
              <w:rPr>
                <w:rFonts w:ascii="Cambria" w:hAnsi="Cambria"/>
                <w:sz w:val="24"/>
                <w:szCs w:val="24"/>
              </w:rPr>
              <w:t xml:space="preserve"> </w:t>
            </w:r>
            <w:proofErr w:type="spellStart"/>
            <w:r w:rsidRPr="00FA7CAE">
              <w:rPr>
                <w:rFonts w:ascii="Cambria" w:hAnsi="Cambria"/>
                <w:sz w:val="24"/>
                <w:szCs w:val="24"/>
              </w:rPr>
              <w:t>metodika</w:t>
            </w:r>
            <w:proofErr w:type="spellEnd"/>
          </w:p>
        </w:tc>
        <w:tc>
          <w:tcPr>
            <w:tcW w:w="5102" w:type="dxa"/>
            <w:tcBorders>
              <w:top w:val="single" w:sz="4" w:space="0" w:color="auto"/>
              <w:left w:val="single" w:sz="4" w:space="0" w:color="auto"/>
              <w:bottom w:val="single" w:sz="4" w:space="0" w:color="auto"/>
              <w:right w:val="single" w:sz="4" w:space="0" w:color="auto"/>
            </w:tcBorders>
          </w:tcPr>
          <w:p w14:paraId="5E02CBC4" w14:textId="77777777" w:rsidR="00650DF7" w:rsidRPr="00FA7CAE" w:rsidRDefault="00650DF7" w:rsidP="00D317EE">
            <w:pPr>
              <w:contextualSpacing/>
              <w:jc w:val="both"/>
              <w:rPr>
                <w:rFonts w:ascii="Cambria" w:hAnsi="Cambria"/>
                <w:sz w:val="24"/>
                <w:szCs w:val="24"/>
              </w:rPr>
            </w:pPr>
            <w:r w:rsidRPr="00FA7CAE">
              <w:rPr>
                <w:rFonts w:ascii="Cambria" w:hAnsi="Cambria"/>
                <w:sz w:val="24"/>
                <w:szCs w:val="24"/>
              </w:rPr>
              <w:t xml:space="preserve">7.1. </w:t>
            </w:r>
            <w:proofErr w:type="spellStart"/>
            <w:r w:rsidRPr="00FA7CAE">
              <w:rPr>
                <w:rFonts w:ascii="Cambria" w:hAnsi="Cambria"/>
                <w:sz w:val="24"/>
                <w:szCs w:val="24"/>
              </w:rPr>
              <w:t>Seilėtekio</w:t>
            </w:r>
            <w:proofErr w:type="spellEnd"/>
            <w:r w:rsidRPr="00FA7CAE">
              <w:rPr>
                <w:rFonts w:ascii="Cambria" w:hAnsi="Cambria"/>
                <w:sz w:val="24"/>
                <w:szCs w:val="24"/>
              </w:rPr>
              <w:t xml:space="preserve"> </w:t>
            </w:r>
            <w:proofErr w:type="spellStart"/>
            <w:r w:rsidRPr="00FA7CAE">
              <w:rPr>
                <w:rFonts w:ascii="Cambria" w:hAnsi="Cambria"/>
                <w:sz w:val="24"/>
                <w:szCs w:val="24"/>
              </w:rPr>
              <w:t>vertinimo</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p w14:paraId="2C50053B" w14:textId="77777777" w:rsidR="00650DF7" w:rsidRPr="00FA7CAE" w:rsidRDefault="00650DF7" w:rsidP="00D317EE">
            <w:pPr>
              <w:contextualSpacing/>
              <w:jc w:val="both"/>
              <w:rPr>
                <w:rFonts w:ascii="Cambria" w:hAnsi="Cambria"/>
                <w:sz w:val="24"/>
                <w:szCs w:val="24"/>
              </w:rPr>
            </w:pPr>
            <w:r w:rsidRPr="00FA7CAE">
              <w:rPr>
                <w:rFonts w:ascii="Cambria" w:hAnsi="Cambria"/>
                <w:sz w:val="24"/>
                <w:szCs w:val="24"/>
              </w:rPr>
              <w:t xml:space="preserve">7.2. </w:t>
            </w:r>
            <w:proofErr w:type="spellStart"/>
            <w:r w:rsidRPr="00FA7CAE">
              <w:rPr>
                <w:rFonts w:ascii="Cambria" w:hAnsi="Cambria"/>
                <w:sz w:val="24"/>
                <w:szCs w:val="24"/>
              </w:rPr>
              <w:t>Seilėtekio</w:t>
            </w:r>
            <w:proofErr w:type="spellEnd"/>
            <w:r w:rsidRPr="00FA7CAE">
              <w:rPr>
                <w:rFonts w:ascii="Cambria" w:hAnsi="Cambria"/>
                <w:sz w:val="24"/>
                <w:szCs w:val="24"/>
              </w:rPr>
              <w:t xml:space="preserve"> </w:t>
            </w:r>
            <w:proofErr w:type="spellStart"/>
            <w:r w:rsidRPr="00FA7CAE">
              <w:rPr>
                <w:rFonts w:ascii="Cambria" w:hAnsi="Cambria"/>
                <w:sz w:val="24"/>
                <w:szCs w:val="24"/>
              </w:rPr>
              <w:t>gydymo</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tc>
      </w:tr>
      <w:tr w:rsidR="00650DF7" w:rsidRPr="00FA7CAE" w14:paraId="165007C3" w14:textId="77777777" w:rsidTr="00FA7CAE">
        <w:tc>
          <w:tcPr>
            <w:tcW w:w="895" w:type="dxa"/>
          </w:tcPr>
          <w:p w14:paraId="425C3944" w14:textId="77777777" w:rsidR="00650DF7" w:rsidRPr="00FA7CAE" w:rsidRDefault="00650DF7" w:rsidP="00FA7CAE">
            <w:pPr>
              <w:jc w:val="center"/>
              <w:rPr>
                <w:rFonts w:ascii="Cambria" w:hAnsi="Cambria"/>
                <w:sz w:val="24"/>
                <w:szCs w:val="24"/>
              </w:rPr>
            </w:pPr>
            <w:r w:rsidRPr="00FA7CAE">
              <w:rPr>
                <w:rFonts w:ascii="Cambria" w:hAnsi="Cambria"/>
                <w:sz w:val="24"/>
                <w:szCs w:val="24"/>
              </w:rPr>
              <w:t>8.</w:t>
            </w:r>
          </w:p>
        </w:tc>
        <w:tc>
          <w:tcPr>
            <w:tcW w:w="3353" w:type="dxa"/>
            <w:tcBorders>
              <w:top w:val="single" w:sz="4" w:space="0" w:color="auto"/>
              <w:left w:val="single" w:sz="4" w:space="0" w:color="auto"/>
              <w:bottom w:val="single" w:sz="4" w:space="0" w:color="auto"/>
              <w:right w:val="single" w:sz="4" w:space="0" w:color="auto"/>
            </w:tcBorders>
          </w:tcPr>
          <w:p w14:paraId="670DCF80" w14:textId="77777777" w:rsidR="00650DF7" w:rsidRPr="00FA7CAE" w:rsidRDefault="00650DF7" w:rsidP="00FA7CAE">
            <w:pPr>
              <w:rPr>
                <w:rFonts w:ascii="Cambria" w:hAnsi="Cambria"/>
                <w:sz w:val="24"/>
                <w:szCs w:val="24"/>
              </w:rPr>
            </w:pPr>
            <w:proofErr w:type="spellStart"/>
            <w:r w:rsidRPr="00FA7CAE">
              <w:rPr>
                <w:rFonts w:ascii="Cambria" w:hAnsi="Cambria"/>
                <w:sz w:val="24"/>
                <w:szCs w:val="24"/>
              </w:rPr>
              <w:t>Medikamentinio</w:t>
            </w:r>
            <w:proofErr w:type="spellEnd"/>
            <w:r w:rsidRPr="00FA7CAE">
              <w:rPr>
                <w:rFonts w:ascii="Cambria" w:hAnsi="Cambria"/>
                <w:sz w:val="24"/>
                <w:szCs w:val="24"/>
              </w:rPr>
              <w:t xml:space="preserve"> </w:t>
            </w:r>
            <w:proofErr w:type="spellStart"/>
            <w:r w:rsidRPr="00FA7CAE">
              <w:rPr>
                <w:rFonts w:ascii="Cambria" w:hAnsi="Cambria"/>
                <w:sz w:val="24"/>
                <w:szCs w:val="24"/>
              </w:rPr>
              <w:t>spastiškumo</w:t>
            </w:r>
            <w:proofErr w:type="spellEnd"/>
            <w:r w:rsidRPr="00FA7CAE">
              <w:rPr>
                <w:rFonts w:ascii="Cambria" w:hAnsi="Cambria"/>
                <w:sz w:val="24"/>
                <w:szCs w:val="24"/>
              </w:rPr>
              <w:t xml:space="preserve"> </w:t>
            </w:r>
            <w:proofErr w:type="spellStart"/>
            <w:r w:rsidRPr="00FA7CAE">
              <w:rPr>
                <w:rFonts w:ascii="Cambria" w:hAnsi="Cambria"/>
                <w:sz w:val="24"/>
                <w:szCs w:val="24"/>
              </w:rPr>
              <w:t>ir</w:t>
            </w:r>
            <w:proofErr w:type="spellEnd"/>
            <w:r w:rsidRPr="00FA7CAE">
              <w:rPr>
                <w:rFonts w:ascii="Cambria" w:hAnsi="Cambria"/>
                <w:sz w:val="24"/>
                <w:szCs w:val="24"/>
              </w:rPr>
              <w:t xml:space="preserve"> (</w:t>
            </w:r>
            <w:proofErr w:type="spellStart"/>
            <w:r w:rsidRPr="00FA7CAE">
              <w:rPr>
                <w:rFonts w:ascii="Cambria" w:hAnsi="Cambria"/>
                <w:sz w:val="24"/>
                <w:szCs w:val="24"/>
              </w:rPr>
              <w:t>ar</w:t>
            </w:r>
            <w:proofErr w:type="spellEnd"/>
            <w:r w:rsidRPr="00FA7CAE">
              <w:rPr>
                <w:rFonts w:ascii="Cambria" w:hAnsi="Cambria"/>
                <w:sz w:val="24"/>
                <w:szCs w:val="24"/>
              </w:rPr>
              <w:t xml:space="preserve">) </w:t>
            </w:r>
            <w:proofErr w:type="spellStart"/>
            <w:r w:rsidRPr="00FA7CAE">
              <w:rPr>
                <w:rFonts w:ascii="Cambria" w:hAnsi="Cambria"/>
                <w:sz w:val="24"/>
                <w:szCs w:val="24"/>
              </w:rPr>
              <w:t>distonijos</w:t>
            </w:r>
            <w:proofErr w:type="spellEnd"/>
            <w:r w:rsidRPr="00FA7CAE">
              <w:rPr>
                <w:rFonts w:ascii="Cambria" w:hAnsi="Cambria"/>
                <w:sz w:val="24"/>
                <w:szCs w:val="24"/>
              </w:rPr>
              <w:t xml:space="preserve"> </w:t>
            </w:r>
            <w:proofErr w:type="spellStart"/>
            <w:r w:rsidRPr="00FA7CAE">
              <w:rPr>
                <w:rFonts w:ascii="Cambria" w:hAnsi="Cambria"/>
                <w:sz w:val="24"/>
                <w:szCs w:val="24"/>
              </w:rPr>
              <w:t>gydymo</w:t>
            </w:r>
            <w:proofErr w:type="spellEnd"/>
            <w:r w:rsidRPr="00FA7CAE">
              <w:rPr>
                <w:rFonts w:ascii="Cambria" w:hAnsi="Cambria"/>
                <w:sz w:val="24"/>
                <w:szCs w:val="24"/>
              </w:rPr>
              <w:t xml:space="preserve"> </w:t>
            </w:r>
            <w:proofErr w:type="spellStart"/>
            <w:r w:rsidRPr="00FA7CAE">
              <w:rPr>
                <w:rFonts w:ascii="Cambria" w:hAnsi="Cambria"/>
                <w:sz w:val="24"/>
                <w:szCs w:val="24"/>
              </w:rPr>
              <w:t>metodika</w:t>
            </w:r>
            <w:proofErr w:type="spellEnd"/>
          </w:p>
        </w:tc>
        <w:tc>
          <w:tcPr>
            <w:tcW w:w="5102" w:type="dxa"/>
            <w:tcBorders>
              <w:top w:val="single" w:sz="4" w:space="0" w:color="auto"/>
              <w:left w:val="single" w:sz="4" w:space="0" w:color="auto"/>
              <w:bottom w:val="single" w:sz="4" w:space="0" w:color="auto"/>
              <w:right w:val="single" w:sz="4" w:space="0" w:color="auto"/>
            </w:tcBorders>
          </w:tcPr>
          <w:p w14:paraId="17DE4DA0" w14:textId="77777777" w:rsidR="00650DF7" w:rsidRPr="00FA7CAE" w:rsidRDefault="00650DF7" w:rsidP="00D317EE">
            <w:pPr>
              <w:contextualSpacing/>
              <w:jc w:val="both"/>
              <w:rPr>
                <w:rFonts w:ascii="Cambria" w:hAnsi="Cambria"/>
                <w:sz w:val="24"/>
                <w:szCs w:val="24"/>
              </w:rPr>
            </w:pPr>
            <w:r w:rsidRPr="00FA7CAE">
              <w:rPr>
                <w:rFonts w:ascii="Cambria" w:hAnsi="Cambria"/>
                <w:sz w:val="24"/>
                <w:szCs w:val="24"/>
              </w:rPr>
              <w:t xml:space="preserve">8.1. </w:t>
            </w:r>
            <w:proofErr w:type="spellStart"/>
            <w:r w:rsidRPr="00FA7CAE">
              <w:rPr>
                <w:rFonts w:ascii="Cambria" w:hAnsi="Cambria"/>
                <w:sz w:val="24"/>
                <w:szCs w:val="24"/>
              </w:rPr>
              <w:t>Spastiškumo</w:t>
            </w:r>
            <w:proofErr w:type="spellEnd"/>
            <w:r w:rsidRPr="00FA7CAE">
              <w:rPr>
                <w:rFonts w:ascii="Cambria" w:hAnsi="Cambria"/>
                <w:sz w:val="24"/>
                <w:szCs w:val="24"/>
              </w:rPr>
              <w:t xml:space="preserve"> </w:t>
            </w:r>
            <w:proofErr w:type="spellStart"/>
            <w:r w:rsidRPr="00FA7CAE">
              <w:rPr>
                <w:rFonts w:ascii="Cambria" w:hAnsi="Cambria"/>
                <w:sz w:val="24"/>
                <w:szCs w:val="24"/>
              </w:rPr>
              <w:t>vertinimo</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p w14:paraId="4654AAB9" w14:textId="77777777" w:rsidR="00650DF7" w:rsidRPr="00FA7CAE" w:rsidRDefault="00650DF7" w:rsidP="00D317EE">
            <w:pPr>
              <w:contextualSpacing/>
              <w:jc w:val="both"/>
              <w:rPr>
                <w:rFonts w:ascii="Cambria" w:hAnsi="Cambria"/>
                <w:sz w:val="24"/>
                <w:szCs w:val="24"/>
              </w:rPr>
            </w:pPr>
            <w:r w:rsidRPr="00FA7CAE">
              <w:rPr>
                <w:rFonts w:ascii="Cambria" w:hAnsi="Cambria"/>
                <w:sz w:val="24"/>
                <w:szCs w:val="24"/>
              </w:rPr>
              <w:t xml:space="preserve">8.2. </w:t>
            </w:r>
            <w:proofErr w:type="spellStart"/>
            <w:r w:rsidRPr="00FA7CAE">
              <w:rPr>
                <w:rFonts w:ascii="Cambria" w:hAnsi="Cambria"/>
                <w:sz w:val="24"/>
                <w:szCs w:val="24"/>
              </w:rPr>
              <w:t>Distonijos</w:t>
            </w:r>
            <w:proofErr w:type="spellEnd"/>
            <w:r w:rsidRPr="00FA7CAE">
              <w:rPr>
                <w:rFonts w:ascii="Cambria" w:hAnsi="Cambria"/>
                <w:sz w:val="24"/>
                <w:szCs w:val="24"/>
              </w:rPr>
              <w:t xml:space="preserve"> </w:t>
            </w:r>
            <w:proofErr w:type="spellStart"/>
            <w:r w:rsidRPr="00FA7CAE">
              <w:rPr>
                <w:rFonts w:ascii="Cambria" w:hAnsi="Cambria"/>
                <w:sz w:val="24"/>
                <w:szCs w:val="24"/>
              </w:rPr>
              <w:t>vertinimo</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p w14:paraId="39264C81" w14:textId="77777777" w:rsidR="00650DF7" w:rsidRPr="00FA7CAE" w:rsidRDefault="00650DF7" w:rsidP="00D317EE">
            <w:pPr>
              <w:contextualSpacing/>
              <w:jc w:val="both"/>
              <w:rPr>
                <w:rFonts w:ascii="Cambria" w:hAnsi="Cambria"/>
                <w:sz w:val="24"/>
                <w:szCs w:val="24"/>
              </w:rPr>
            </w:pPr>
            <w:r w:rsidRPr="00FA7CAE">
              <w:rPr>
                <w:rFonts w:ascii="Cambria" w:hAnsi="Cambria"/>
                <w:sz w:val="24"/>
                <w:szCs w:val="24"/>
              </w:rPr>
              <w:t xml:space="preserve">8.3. </w:t>
            </w:r>
            <w:proofErr w:type="spellStart"/>
            <w:r w:rsidRPr="00FA7CAE">
              <w:rPr>
                <w:rFonts w:ascii="Cambria" w:hAnsi="Cambria"/>
                <w:sz w:val="24"/>
                <w:szCs w:val="24"/>
              </w:rPr>
              <w:t>Medikamentinio</w:t>
            </w:r>
            <w:proofErr w:type="spellEnd"/>
            <w:r w:rsidRPr="00FA7CAE">
              <w:rPr>
                <w:rFonts w:ascii="Cambria" w:hAnsi="Cambria"/>
                <w:sz w:val="24"/>
                <w:szCs w:val="24"/>
              </w:rPr>
              <w:t xml:space="preserve"> </w:t>
            </w:r>
            <w:proofErr w:type="spellStart"/>
            <w:r w:rsidRPr="00FA7CAE">
              <w:rPr>
                <w:rFonts w:ascii="Cambria" w:hAnsi="Cambria"/>
                <w:sz w:val="24"/>
                <w:szCs w:val="24"/>
              </w:rPr>
              <w:t>spastiškumo</w:t>
            </w:r>
            <w:proofErr w:type="spellEnd"/>
            <w:r w:rsidRPr="00FA7CAE">
              <w:rPr>
                <w:rFonts w:ascii="Cambria" w:hAnsi="Cambria"/>
                <w:sz w:val="24"/>
                <w:szCs w:val="24"/>
              </w:rPr>
              <w:t xml:space="preserve"> </w:t>
            </w:r>
            <w:proofErr w:type="spellStart"/>
            <w:r w:rsidRPr="00FA7CAE">
              <w:rPr>
                <w:rFonts w:ascii="Cambria" w:hAnsi="Cambria"/>
                <w:sz w:val="24"/>
                <w:szCs w:val="24"/>
              </w:rPr>
              <w:t>gydymo</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p w14:paraId="0D51CDC7" w14:textId="77777777" w:rsidR="00650DF7" w:rsidRPr="00FA7CAE" w:rsidRDefault="00650DF7" w:rsidP="00D317EE">
            <w:pPr>
              <w:contextualSpacing/>
              <w:jc w:val="both"/>
              <w:rPr>
                <w:rFonts w:ascii="Cambria" w:hAnsi="Cambria"/>
                <w:sz w:val="24"/>
                <w:szCs w:val="24"/>
              </w:rPr>
            </w:pPr>
            <w:r w:rsidRPr="00FA7CAE">
              <w:rPr>
                <w:rFonts w:ascii="Cambria" w:hAnsi="Cambria"/>
                <w:sz w:val="24"/>
                <w:szCs w:val="24"/>
              </w:rPr>
              <w:t xml:space="preserve">8.4. </w:t>
            </w:r>
            <w:proofErr w:type="spellStart"/>
            <w:r w:rsidRPr="00FA7CAE">
              <w:rPr>
                <w:rFonts w:ascii="Cambria" w:hAnsi="Cambria"/>
                <w:sz w:val="24"/>
                <w:szCs w:val="24"/>
              </w:rPr>
              <w:t>Medikamentinio</w:t>
            </w:r>
            <w:proofErr w:type="spellEnd"/>
            <w:r w:rsidRPr="00FA7CAE">
              <w:rPr>
                <w:rFonts w:ascii="Cambria" w:hAnsi="Cambria"/>
                <w:sz w:val="24"/>
                <w:szCs w:val="24"/>
              </w:rPr>
              <w:t xml:space="preserve"> </w:t>
            </w:r>
            <w:proofErr w:type="spellStart"/>
            <w:r w:rsidRPr="00FA7CAE">
              <w:rPr>
                <w:rFonts w:ascii="Cambria" w:hAnsi="Cambria"/>
                <w:sz w:val="24"/>
                <w:szCs w:val="24"/>
              </w:rPr>
              <w:t>distonijos</w:t>
            </w:r>
            <w:proofErr w:type="spellEnd"/>
            <w:r w:rsidRPr="00FA7CAE">
              <w:rPr>
                <w:rFonts w:ascii="Cambria" w:hAnsi="Cambria"/>
                <w:sz w:val="24"/>
                <w:szCs w:val="24"/>
              </w:rPr>
              <w:t xml:space="preserve"> </w:t>
            </w:r>
            <w:proofErr w:type="spellStart"/>
            <w:r w:rsidRPr="00FA7CAE">
              <w:rPr>
                <w:rFonts w:ascii="Cambria" w:hAnsi="Cambria"/>
                <w:sz w:val="24"/>
                <w:szCs w:val="24"/>
              </w:rPr>
              <w:t>gydymo</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tc>
      </w:tr>
      <w:tr w:rsidR="00650DF7" w:rsidRPr="00FA7CAE" w14:paraId="6358DA28" w14:textId="77777777" w:rsidTr="00FA7CAE">
        <w:tc>
          <w:tcPr>
            <w:tcW w:w="895" w:type="dxa"/>
          </w:tcPr>
          <w:p w14:paraId="17468DB9" w14:textId="77777777" w:rsidR="00650DF7" w:rsidRPr="00FA7CAE" w:rsidRDefault="00650DF7" w:rsidP="00FA7CAE">
            <w:pPr>
              <w:jc w:val="center"/>
              <w:rPr>
                <w:rFonts w:ascii="Cambria" w:hAnsi="Cambria"/>
                <w:sz w:val="24"/>
                <w:szCs w:val="24"/>
              </w:rPr>
            </w:pPr>
            <w:r w:rsidRPr="00FA7CAE">
              <w:rPr>
                <w:rFonts w:ascii="Cambria" w:hAnsi="Cambria"/>
                <w:sz w:val="24"/>
                <w:szCs w:val="24"/>
              </w:rPr>
              <w:t>9.</w:t>
            </w:r>
          </w:p>
        </w:tc>
        <w:tc>
          <w:tcPr>
            <w:tcW w:w="3353" w:type="dxa"/>
            <w:tcBorders>
              <w:top w:val="single" w:sz="4" w:space="0" w:color="auto"/>
              <w:left w:val="single" w:sz="4" w:space="0" w:color="auto"/>
              <w:bottom w:val="single" w:sz="4" w:space="0" w:color="auto"/>
              <w:right w:val="single" w:sz="4" w:space="0" w:color="auto"/>
            </w:tcBorders>
          </w:tcPr>
          <w:p w14:paraId="08B7A96F" w14:textId="77777777" w:rsidR="00650DF7" w:rsidRPr="00FA7CAE" w:rsidRDefault="00650DF7" w:rsidP="00FA7CAE">
            <w:pPr>
              <w:rPr>
                <w:rFonts w:ascii="Cambria" w:hAnsi="Cambria"/>
                <w:sz w:val="24"/>
                <w:szCs w:val="24"/>
              </w:rPr>
            </w:pPr>
            <w:proofErr w:type="spellStart"/>
            <w:r w:rsidRPr="00FA7CAE">
              <w:rPr>
                <w:rFonts w:ascii="Cambria" w:hAnsi="Cambria"/>
                <w:sz w:val="24"/>
                <w:szCs w:val="24"/>
              </w:rPr>
              <w:t>Lėtinio</w:t>
            </w:r>
            <w:proofErr w:type="spellEnd"/>
            <w:r w:rsidRPr="00FA7CAE">
              <w:rPr>
                <w:rFonts w:ascii="Cambria" w:hAnsi="Cambria"/>
                <w:sz w:val="24"/>
                <w:szCs w:val="24"/>
              </w:rPr>
              <w:t xml:space="preserve"> </w:t>
            </w:r>
            <w:proofErr w:type="spellStart"/>
            <w:r w:rsidRPr="00FA7CAE">
              <w:rPr>
                <w:rFonts w:ascii="Cambria" w:hAnsi="Cambria"/>
                <w:sz w:val="24"/>
                <w:szCs w:val="24"/>
              </w:rPr>
              <w:t>skausmo</w:t>
            </w:r>
            <w:proofErr w:type="spellEnd"/>
            <w:r w:rsidRPr="00FA7CAE">
              <w:rPr>
                <w:rFonts w:ascii="Cambria" w:hAnsi="Cambria"/>
                <w:sz w:val="24"/>
                <w:szCs w:val="24"/>
              </w:rPr>
              <w:t xml:space="preserve"> </w:t>
            </w:r>
            <w:proofErr w:type="spellStart"/>
            <w:r w:rsidRPr="00FA7CAE">
              <w:rPr>
                <w:rFonts w:ascii="Cambria" w:hAnsi="Cambria"/>
                <w:sz w:val="24"/>
                <w:szCs w:val="24"/>
              </w:rPr>
              <w:t>diagnostikos</w:t>
            </w:r>
            <w:proofErr w:type="spellEnd"/>
            <w:r w:rsidRPr="00FA7CAE">
              <w:rPr>
                <w:rFonts w:ascii="Cambria" w:hAnsi="Cambria"/>
                <w:sz w:val="24"/>
                <w:szCs w:val="24"/>
              </w:rPr>
              <w:t xml:space="preserve"> </w:t>
            </w:r>
            <w:proofErr w:type="spellStart"/>
            <w:r w:rsidRPr="00FA7CAE">
              <w:rPr>
                <w:rFonts w:ascii="Cambria" w:hAnsi="Cambria"/>
                <w:sz w:val="24"/>
                <w:szCs w:val="24"/>
              </w:rPr>
              <w:t>ir</w:t>
            </w:r>
            <w:proofErr w:type="spellEnd"/>
            <w:r w:rsidRPr="00FA7CAE">
              <w:rPr>
                <w:rFonts w:ascii="Cambria" w:hAnsi="Cambria"/>
                <w:sz w:val="24"/>
                <w:szCs w:val="24"/>
              </w:rPr>
              <w:t xml:space="preserve"> </w:t>
            </w:r>
            <w:proofErr w:type="spellStart"/>
            <w:r w:rsidRPr="00FA7CAE">
              <w:rPr>
                <w:rFonts w:ascii="Cambria" w:hAnsi="Cambria"/>
                <w:sz w:val="24"/>
                <w:szCs w:val="24"/>
              </w:rPr>
              <w:t>gydymo</w:t>
            </w:r>
            <w:proofErr w:type="spellEnd"/>
            <w:r w:rsidRPr="00FA7CAE">
              <w:rPr>
                <w:rFonts w:ascii="Cambria" w:hAnsi="Cambria"/>
                <w:sz w:val="24"/>
                <w:szCs w:val="24"/>
              </w:rPr>
              <w:t xml:space="preserve"> </w:t>
            </w:r>
            <w:proofErr w:type="spellStart"/>
            <w:r w:rsidRPr="00FA7CAE">
              <w:rPr>
                <w:rFonts w:ascii="Cambria" w:hAnsi="Cambria"/>
                <w:sz w:val="24"/>
                <w:szCs w:val="24"/>
              </w:rPr>
              <w:t>metodika</w:t>
            </w:r>
            <w:proofErr w:type="spellEnd"/>
          </w:p>
        </w:tc>
        <w:tc>
          <w:tcPr>
            <w:tcW w:w="5102" w:type="dxa"/>
            <w:tcBorders>
              <w:top w:val="single" w:sz="4" w:space="0" w:color="auto"/>
              <w:left w:val="single" w:sz="4" w:space="0" w:color="auto"/>
              <w:bottom w:val="single" w:sz="4" w:space="0" w:color="auto"/>
              <w:right w:val="single" w:sz="4" w:space="0" w:color="auto"/>
            </w:tcBorders>
          </w:tcPr>
          <w:p w14:paraId="08EBB5C9" w14:textId="77777777" w:rsidR="00650DF7" w:rsidRPr="00FA7CAE" w:rsidRDefault="00650DF7" w:rsidP="00D317EE">
            <w:pPr>
              <w:contextualSpacing/>
              <w:jc w:val="both"/>
              <w:rPr>
                <w:rFonts w:ascii="Cambria" w:hAnsi="Cambria"/>
                <w:sz w:val="24"/>
                <w:szCs w:val="24"/>
              </w:rPr>
            </w:pPr>
            <w:r w:rsidRPr="00FA7CAE">
              <w:rPr>
                <w:rFonts w:ascii="Cambria" w:hAnsi="Cambria"/>
                <w:sz w:val="24"/>
                <w:szCs w:val="24"/>
              </w:rPr>
              <w:t xml:space="preserve">9.1. </w:t>
            </w:r>
            <w:proofErr w:type="spellStart"/>
            <w:r w:rsidRPr="00FA7CAE">
              <w:rPr>
                <w:rFonts w:ascii="Cambria" w:hAnsi="Cambria"/>
                <w:sz w:val="24"/>
                <w:szCs w:val="24"/>
              </w:rPr>
              <w:t>Lėtinio</w:t>
            </w:r>
            <w:proofErr w:type="spellEnd"/>
            <w:r w:rsidRPr="00FA7CAE">
              <w:rPr>
                <w:rFonts w:ascii="Cambria" w:hAnsi="Cambria"/>
                <w:sz w:val="24"/>
                <w:szCs w:val="24"/>
              </w:rPr>
              <w:t xml:space="preserve"> </w:t>
            </w:r>
            <w:proofErr w:type="spellStart"/>
            <w:r w:rsidRPr="00FA7CAE">
              <w:rPr>
                <w:rFonts w:ascii="Cambria" w:hAnsi="Cambria"/>
                <w:sz w:val="24"/>
                <w:szCs w:val="24"/>
              </w:rPr>
              <w:t>skausmo</w:t>
            </w:r>
            <w:proofErr w:type="spellEnd"/>
            <w:r w:rsidRPr="00FA7CAE">
              <w:rPr>
                <w:rFonts w:ascii="Cambria" w:hAnsi="Cambria"/>
                <w:sz w:val="24"/>
                <w:szCs w:val="24"/>
              </w:rPr>
              <w:t xml:space="preserve"> </w:t>
            </w:r>
            <w:proofErr w:type="spellStart"/>
            <w:r w:rsidRPr="00FA7CAE">
              <w:rPr>
                <w:rFonts w:ascii="Cambria" w:hAnsi="Cambria"/>
                <w:sz w:val="24"/>
                <w:szCs w:val="24"/>
              </w:rPr>
              <w:t>diagnostikos</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p w14:paraId="55A984CF" w14:textId="77777777" w:rsidR="00650DF7" w:rsidRPr="00FA7CAE" w:rsidRDefault="00650DF7" w:rsidP="00D317EE">
            <w:pPr>
              <w:contextualSpacing/>
              <w:jc w:val="both"/>
              <w:rPr>
                <w:rFonts w:ascii="Cambria" w:hAnsi="Cambria"/>
                <w:sz w:val="24"/>
                <w:szCs w:val="24"/>
              </w:rPr>
            </w:pPr>
            <w:r w:rsidRPr="00FA7CAE">
              <w:rPr>
                <w:rFonts w:ascii="Cambria" w:hAnsi="Cambria"/>
                <w:sz w:val="24"/>
                <w:szCs w:val="24"/>
              </w:rPr>
              <w:t xml:space="preserve">9.2. </w:t>
            </w:r>
            <w:proofErr w:type="spellStart"/>
            <w:r w:rsidRPr="00FA7CAE">
              <w:rPr>
                <w:rFonts w:ascii="Cambria" w:hAnsi="Cambria"/>
                <w:sz w:val="24"/>
                <w:szCs w:val="24"/>
              </w:rPr>
              <w:t>Lėtinio</w:t>
            </w:r>
            <w:proofErr w:type="spellEnd"/>
            <w:r w:rsidRPr="00FA7CAE">
              <w:rPr>
                <w:rFonts w:ascii="Cambria" w:hAnsi="Cambria"/>
                <w:sz w:val="24"/>
                <w:szCs w:val="24"/>
              </w:rPr>
              <w:t xml:space="preserve"> </w:t>
            </w:r>
            <w:proofErr w:type="spellStart"/>
            <w:r w:rsidRPr="00FA7CAE">
              <w:rPr>
                <w:rFonts w:ascii="Cambria" w:hAnsi="Cambria"/>
                <w:sz w:val="24"/>
                <w:szCs w:val="24"/>
              </w:rPr>
              <w:t>skausmo</w:t>
            </w:r>
            <w:proofErr w:type="spellEnd"/>
            <w:r w:rsidRPr="00FA7CAE">
              <w:rPr>
                <w:rFonts w:ascii="Cambria" w:hAnsi="Cambria"/>
                <w:sz w:val="24"/>
                <w:szCs w:val="24"/>
              </w:rPr>
              <w:t xml:space="preserve"> </w:t>
            </w:r>
            <w:proofErr w:type="spellStart"/>
            <w:r w:rsidRPr="00FA7CAE">
              <w:rPr>
                <w:rFonts w:ascii="Cambria" w:hAnsi="Cambria"/>
                <w:sz w:val="24"/>
                <w:szCs w:val="24"/>
              </w:rPr>
              <w:t>gydymo</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tc>
      </w:tr>
      <w:tr w:rsidR="00650DF7" w:rsidRPr="00FA7CAE" w14:paraId="44B18BFE" w14:textId="77777777" w:rsidTr="00FA7CAE">
        <w:tc>
          <w:tcPr>
            <w:tcW w:w="895" w:type="dxa"/>
          </w:tcPr>
          <w:p w14:paraId="62B60C04" w14:textId="77777777" w:rsidR="00650DF7" w:rsidRPr="00FA7CAE" w:rsidRDefault="00650DF7" w:rsidP="00FA7CAE">
            <w:pPr>
              <w:jc w:val="center"/>
              <w:rPr>
                <w:rFonts w:ascii="Cambria" w:hAnsi="Cambria"/>
                <w:sz w:val="24"/>
                <w:szCs w:val="24"/>
              </w:rPr>
            </w:pPr>
            <w:r w:rsidRPr="00FA7CAE">
              <w:rPr>
                <w:rFonts w:ascii="Cambria" w:hAnsi="Cambria"/>
                <w:sz w:val="24"/>
                <w:szCs w:val="24"/>
              </w:rPr>
              <w:t>10.</w:t>
            </w:r>
          </w:p>
        </w:tc>
        <w:tc>
          <w:tcPr>
            <w:tcW w:w="3353" w:type="dxa"/>
            <w:tcBorders>
              <w:top w:val="single" w:sz="4" w:space="0" w:color="auto"/>
              <w:left w:val="single" w:sz="4" w:space="0" w:color="auto"/>
              <w:bottom w:val="single" w:sz="4" w:space="0" w:color="auto"/>
              <w:right w:val="single" w:sz="4" w:space="0" w:color="auto"/>
            </w:tcBorders>
          </w:tcPr>
          <w:p w14:paraId="7CF7ED56" w14:textId="77777777" w:rsidR="00650DF7" w:rsidRPr="00FA7CAE" w:rsidRDefault="00650DF7" w:rsidP="00FA7CAE">
            <w:pPr>
              <w:rPr>
                <w:rFonts w:ascii="Cambria" w:hAnsi="Cambria"/>
                <w:sz w:val="24"/>
                <w:szCs w:val="24"/>
              </w:rPr>
            </w:pPr>
            <w:proofErr w:type="spellStart"/>
            <w:r w:rsidRPr="00FA7CAE">
              <w:rPr>
                <w:rFonts w:ascii="Cambria" w:hAnsi="Cambria"/>
                <w:sz w:val="24"/>
                <w:szCs w:val="24"/>
              </w:rPr>
              <w:t>Tėvų</w:t>
            </w:r>
            <w:proofErr w:type="spellEnd"/>
            <w:r w:rsidRPr="00FA7CAE">
              <w:rPr>
                <w:rFonts w:ascii="Cambria" w:hAnsi="Cambria"/>
                <w:sz w:val="24"/>
                <w:szCs w:val="24"/>
              </w:rPr>
              <w:t xml:space="preserve"> </w:t>
            </w:r>
            <w:proofErr w:type="spellStart"/>
            <w:r w:rsidRPr="00FA7CAE">
              <w:rPr>
                <w:rFonts w:ascii="Cambria" w:hAnsi="Cambria"/>
                <w:sz w:val="24"/>
                <w:szCs w:val="24"/>
              </w:rPr>
              <w:t>mokymo</w:t>
            </w:r>
            <w:proofErr w:type="spellEnd"/>
            <w:r w:rsidRPr="00FA7CAE">
              <w:rPr>
                <w:rFonts w:ascii="Cambria" w:hAnsi="Cambria"/>
                <w:sz w:val="24"/>
                <w:szCs w:val="24"/>
              </w:rPr>
              <w:t xml:space="preserve"> </w:t>
            </w:r>
            <w:proofErr w:type="spellStart"/>
            <w:r w:rsidRPr="00FA7CAE">
              <w:rPr>
                <w:rFonts w:ascii="Cambria" w:hAnsi="Cambria"/>
                <w:sz w:val="24"/>
                <w:szCs w:val="24"/>
              </w:rPr>
              <w:t>metodika</w:t>
            </w:r>
            <w:proofErr w:type="spellEnd"/>
          </w:p>
        </w:tc>
        <w:tc>
          <w:tcPr>
            <w:tcW w:w="5102" w:type="dxa"/>
            <w:tcBorders>
              <w:top w:val="single" w:sz="4" w:space="0" w:color="auto"/>
              <w:left w:val="single" w:sz="4" w:space="0" w:color="auto"/>
              <w:bottom w:val="single" w:sz="4" w:space="0" w:color="auto"/>
              <w:right w:val="single" w:sz="4" w:space="0" w:color="auto"/>
            </w:tcBorders>
          </w:tcPr>
          <w:p w14:paraId="4E58EE0F" w14:textId="77777777" w:rsidR="00650DF7" w:rsidRPr="00FA7CAE" w:rsidRDefault="00650DF7" w:rsidP="00D317EE">
            <w:pPr>
              <w:contextualSpacing/>
              <w:jc w:val="both"/>
              <w:rPr>
                <w:rFonts w:ascii="Cambria" w:hAnsi="Cambria"/>
                <w:sz w:val="24"/>
                <w:szCs w:val="24"/>
              </w:rPr>
            </w:pPr>
            <w:r w:rsidRPr="00FA7CAE">
              <w:rPr>
                <w:rFonts w:ascii="Cambria" w:hAnsi="Cambria"/>
                <w:sz w:val="24"/>
                <w:szCs w:val="24"/>
              </w:rPr>
              <w:t xml:space="preserve">10.1. </w:t>
            </w:r>
            <w:proofErr w:type="spellStart"/>
            <w:r w:rsidRPr="00FA7CAE">
              <w:rPr>
                <w:rFonts w:ascii="Cambria" w:hAnsi="Cambria"/>
                <w:sz w:val="24"/>
                <w:szCs w:val="24"/>
              </w:rPr>
              <w:t>Tėvų</w:t>
            </w:r>
            <w:proofErr w:type="spellEnd"/>
            <w:r w:rsidRPr="00FA7CAE">
              <w:rPr>
                <w:rFonts w:ascii="Cambria" w:hAnsi="Cambria"/>
                <w:sz w:val="24"/>
                <w:szCs w:val="24"/>
              </w:rPr>
              <w:t xml:space="preserve"> </w:t>
            </w:r>
            <w:proofErr w:type="spellStart"/>
            <w:r w:rsidRPr="00FA7CAE">
              <w:rPr>
                <w:rFonts w:ascii="Cambria" w:hAnsi="Cambria"/>
                <w:sz w:val="24"/>
                <w:szCs w:val="24"/>
              </w:rPr>
              <w:t>mokymo</w:t>
            </w:r>
            <w:proofErr w:type="spellEnd"/>
            <w:r w:rsidRPr="00FA7CAE">
              <w:rPr>
                <w:rFonts w:ascii="Cambria" w:hAnsi="Cambria"/>
                <w:sz w:val="24"/>
                <w:szCs w:val="24"/>
              </w:rPr>
              <w:t xml:space="preserve"> </w:t>
            </w:r>
            <w:proofErr w:type="spellStart"/>
            <w:r w:rsidRPr="00FA7CAE">
              <w:rPr>
                <w:rFonts w:ascii="Cambria" w:hAnsi="Cambria"/>
                <w:sz w:val="24"/>
                <w:szCs w:val="24"/>
              </w:rPr>
              <w:t>metodikos</w:t>
            </w:r>
            <w:proofErr w:type="spellEnd"/>
            <w:r w:rsidRPr="00FA7CAE">
              <w:rPr>
                <w:rFonts w:ascii="Cambria" w:hAnsi="Cambria"/>
                <w:sz w:val="24"/>
                <w:szCs w:val="24"/>
              </w:rPr>
              <w:t xml:space="preserve"> </w:t>
            </w:r>
            <w:proofErr w:type="spellStart"/>
            <w:r w:rsidRPr="00FA7CAE">
              <w:rPr>
                <w:rFonts w:ascii="Cambria" w:hAnsi="Cambria"/>
                <w:sz w:val="24"/>
                <w:szCs w:val="24"/>
              </w:rPr>
              <w:t>protokolas</w:t>
            </w:r>
            <w:proofErr w:type="spellEnd"/>
          </w:p>
        </w:tc>
      </w:tr>
    </w:tbl>
    <w:p w14:paraId="6A54613E" w14:textId="77777777" w:rsidR="00650DF7" w:rsidRPr="00FA7CAE" w:rsidRDefault="00650DF7" w:rsidP="00FA7CAE">
      <w:pPr>
        <w:spacing w:line="240" w:lineRule="auto"/>
        <w:jc w:val="both"/>
        <w:rPr>
          <w:rFonts w:ascii="Cambria" w:eastAsia="Times New Roman" w:hAnsi="Cambria" w:cs="Times New Roman"/>
          <w:sz w:val="24"/>
          <w:szCs w:val="24"/>
        </w:rPr>
      </w:pPr>
    </w:p>
    <w:p w14:paraId="42237CC9" w14:textId="77777777"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p>
    <w:p w14:paraId="33797C8A"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0CB7E765"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319B5804"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39A3A66B"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29D917D4"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604B8603"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3F9E4D19"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2CA893DF"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0A612298"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78D19C50"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260E8EC4"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4F1ED62D"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6A1DFCC4"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3B125363"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6451C05A"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401221A4"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573708A0"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049126EC"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34360D66"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378B93BF"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76FD59F2" w14:textId="5ED3F523"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04703B93" w14:textId="60AA338B"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7C883DB9" w14:textId="11B4E76F"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641F3F4D" w14:textId="1DCC4CBC"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41A88105" w14:textId="786A638C"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2479DDAF" w14:textId="723A44BC"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406BC90C" w14:textId="020CA8CE"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3AB49957" w14:textId="3D6B626B"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5BAB7C1C" w14:textId="5CC524D2"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122286A6" w14:textId="51945988"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433B9E55"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28DD4623"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4A13E543"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467157DD" w14:textId="4BD8752C" w:rsidR="00D317EE" w:rsidRDefault="00650DF7" w:rsidP="00D317EE">
      <w:pPr>
        <w:spacing w:line="240" w:lineRule="auto"/>
        <w:ind w:left="6509"/>
        <w:jc w:val="right"/>
        <w:textAlignment w:val="baseline"/>
        <w:rPr>
          <w:rFonts w:ascii="Cambria" w:eastAsia="Times New Roman" w:hAnsi="Cambria" w:cs="Times New Roman"/>
          <w:sz w:val="24"/>
          <w:szCs w:val="24"/>
        </w:rPr>
      </w:pPr>
      <w:r w:rsidRPr="00FA7CAE">
        <w:rPr>
          <w:rFonts w:ascii="Cambria" w:eastAsia="Times New Roman" w:hAnsi="Cambria" w:cs="Times New Roman"/>
          <w:sz w:val="24"/>
          <w:szCs w:val="24"/>
        </w:rPr>
        <w:lastRenderedPageBreak/>
        <w:t>Techninės specifikacijos Pirmo</w:t>
      </w:r>
      <w:r w:rsidR="00D317EE">
        <w:rPr>
          <w:rFonts w:ascii="Cambria" w:eastAsia="Times New Roman" w:hAnsi="Cambria" w:cs="Times New Roman"/>
          <w:sz w:val="24"/>
          <w:szCs w:val="24"/>
        </w:rPr>
        <w:t>s</w:t>
      </w:r>
      <w:r w:rsidRPr="00FA7CAE">
        <w:rPr>
          <w:rFonts w:ascii="Cambria" w:eastAsia="Times New Roman" w:hAnsi="Cambria" w:cs="Times New Roman"/>
          <w:sz w:val="24"/>
          <w:szCs w:val="24"/>
        </w:rPr>
        <w:t xml:space="preserve"> pirkimo dalies </w:t>
      </w:r>
    </w:p>
    <w:p w14:paraId="66770F1F" w14:textId="33EDD782" w:rsidR="00650DF7" w:rsidRPr="00FA7CAE" w:rsidRDefault="00650DF7" w:rsidP="00D317EE">
      <w:pPr>
        <w:spacing w:line="240" w:lineRule="auto"/>
        <w:ind w:left="6509"/>
        <w:jc w:val="right"/>
        <w:textAlignment w:val="baseline"/>
        <w:rPr>
          <w:rFonts w:ascii="Cambria" w:eastAsia="Times New Roman" w:hAnsi="Cambria" w:cs="Times New Roman"/>
          <w:sz w:val="24"/>
          <w:szCs w:val="24"/>
        </w:rPr>
      </w:pPr>
      <w:r w:rsidRPr="00FA7CAE">
        <w:rPr>
          <w:rFonts w:ascii="Cambria" w:eastAsia="Times New Roman" w:hAnsi="Cambria" w:cs="Times New Roman"/>
          <w:sz w:val="24"/>
          <w:szCs w:val="24"/>
        </w:rPr>
        <w:t>priedas Nr. 2</w:t>
      </w:r>
    </w:p>
    <w:p w14:paraId="008C0BE1" w14:textId="77777777" w:rsidR="00650DF7" w:rsidRPr="00FA7CAE" w:rsidRDefault="00650DF7" w:rsidP="00FA7CAE">
      <w:pPr>
        <w:spacing w:line="240" w:lineRule="auto"/>
        <w:textAlignment w:val="baseline"/>
        <w:rPr>
          <w:rFonts w:ascii="Cambria" w:eastAsia="Times New Roman" w:hAnsi="Cambria" w:cs="Times New Roman"/>
          <w:sz w:val="24"/>
          <w:szCs w:val="24"/>
        </w:rPr>
      </w:pPr>
    </w:p>
    <w:p w14:paraId="17B074A2" w14:textId="77777777" w:rsidR="00650DF7" w:rsidRPr="00FA7CAE" w:rsidRDefault="00650DF7" w:rsidP="00FA7CAE">
      <w:pPr>
        <w:spacing w:line="240" w:lineRule="auto"/>
        <w:jc w:val="center"/>
        <w:rPr>
          <w:rFonts w:ascii="Cambria" w:eastAsia="Times New Roman" w:hAnsi="Cambria" w:cs="Times New Roman"/>
          <w:b/>
          <w:sz w:val="24"/>
          <w:szCs w:val="24"/>
        </w:rPr>
      </w:pPr>
      <w:bookmarkStart w:id="37" w:name="_Hlk216793740"/>
      <w:r w:rsidRPr="00FA7CAE">
        <w:rPr>
          <w:rFonts w:ascii="Cambria" w:eastAsia="Times New Roman" w:hAnsi="Cambria" w:cs="Times New Roman"/>
          <w:b/>
          <w:sz w:val="24"/>
          <w:szCs w:val="24"/>
        </w:rPr>
        <w:t>Priemonės 1 ir Priemonės 2 Mokymų sąrašas</w:t>
      </w:r>
      <w:bookmarkEnd w:id="37"/>
    </w:p>
    <w:p w14:paraId="67771FAD" w14:textId="77777777" w:rsidR="00650DF7" w:rsidRPr="00FA7CAE" w:rsidRDefault="00650DF7" w:rsidP="00FA7CAE">
      <w:pPr>
        <w:spacing w:line="240" w:lineRule="auto"/>
        <w:textAlignment w:val="baseline"/>
        <w:rPr>
          <w:rFonts w:ascii="Cambria" w:eastAsia="Times New Roman" w:hAnsi="Cambria" w:cs="Times New Roman"/>
          <w:sz w:val="24"/>
          <w:szCs w:val="24"/>
        </w:rPr>
      </w:pPr>
    </w:p>
    <w:p w14:paraId="6007175C" w14:textId="77777777" w:rsidR="00650DF7" w:rsidRPr="00FA7CAE" w:rsidRDefault="00650DF7" w:rsidP="00FA7CAE">
      <w:pPr>
        <w:spacing w:line="240" w:lineRule="auto"/>
        <w:jc w:val="both"/>
        <w:textAlignment w:val="baseline"/>
        <w:rPr>
          <w:rFonts w:ascii="Cambria" w:eastAsia="Times New Roman" w:hAnsi="Cambria" w:cs="Calibri"/>
          <w:sz w:val="24"/>
          <w:szCs w:val="24"/>
        </w:rPr>
      </w:pPr>
      <w:r w:rsidRPr="00FA7CAE">
        <w:rPr>
          <w:rFonts w:ascii="Cambria" w:eastAsia="Times New Roman" w:hAnsi="Cambria" w:cs="Times New Roman"/>
          <w:sz w:val="24"/>
          <w:szCs w:val="24"/>
        </w:rPr>
        <w:t xml:space="preserve">3 lentelė. </w:t>
      </w:r>
      <w:r w:rsidRPr="00FA7CAE">
        <w:rPr>
          <w:rFonts w:ascii="Cambria" w:eastAsia="Times New Roman" w:hAnsi="Cambria" w:cs="Calibri"/>
          <w:sz w:val="24"/>
          <w:szCs w:val="24"/>
        </w:rPr>
        <w:t>Priemonės 1 Mokymų sąrašas, trukmė, tikslinės specialistų grupės bei dalyvių skaičius</w:t>
      </w:r>
    </w:p>
    <w:tbl>
      <w:tblPr>
        <w:tblW w:w="9781" w:type="dxa"/>
        <w:tblInd w:w="-147" w:type="dxa"/>
        <w:tblLook w:val="04A0" w:firstRow="1" w:lastRow="0" w:firstColumn="1" w:lastColumn="0" w:noHBand="0" w:noVBand="1"/>
      </w:tblPr>
      <w:tblGrid>
        <w:gridCol w:w="851"/>
        <w:gridCol w:w="3373"/>
        <w:gridCol w:w="1183"/>
        <w:gridCol w:w="3260"/>
        <w:gridCol w:w="1114"/>
      </w:tblGrid>
      <w:tr w:rsidR="00650DF7" w:rsidRPr="00FA7CAE" w14:paraId="26E9D52C" w14:textId="77777777" w:rsidTr="00650DF7">
        <w:trPr>
          <w:trHeight w:val="552"/>
        </w:trPr>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180EF9" w14:textId="77777777" w:rsidR="00650DF7" w:rsidRPr="00FA7CAE" w:rsidRDefault="00650DF7" w:rsidP="00FA7CAE">
            <w:pPr>
              <w:spacing w:line="240" w:lineRule="auto"/>
              <w:jc w:val="center"/>
              <w:rPr>
                <w:rFonts w:ascii="Cambria" w:eastAsia="Times New Roman" w:hAnsi="Cambria" w:cs="Times New Roman"/>
                <w:b/>
                <w:bCs/>
                <w:color w:val="000000"/>
                <w:sz w:val="24"/>
                <w:szCs w:val="24"/>
                <w:lang w:eastAsia="lt-LT"/>
              </w:rPr>
            </w:pPr>
            <w:r w:rsidRPr="00FA7CAE">
              <w:rPr>
                <w:rFonts w:ascii="Cambria" w:eastAsia="Times New Roman" w:hAnsi="Cambria" w:cs="Times New Roman"/>
                <w:b/>
                <w:bCs/>
                <w:color w:val="000000"/>
                <w:sz w:val="24"/>
                <w:szCs w:val="24"/>
                <w:lang w:eastAsia="lt-LT"/>
              </w:rPr>
              <w:t>Eil. Nr.</w:t>
            </w:r>
          </w:p>
        </w:tc>
        <w:tc>
          <w:tcPr>
            <w:tcW w:w="3522" w:type="dxa"/>
            <w:tcBorders>
              <w:top w:val="single" w:sz="4" w:space="0" w:color="auto"/>
              <w:left w:val="nil"/>
              <w:bottom w:val="single" w:sz="4" w:space="0" w:color="auto"/>
              <w:right w:val="single" w:sz="4" w:space="0" w:color="auto"/>
            </w:tcBorders>
            <w:shd w:val="clear" w:color="auto" w:fill="F2F2F2"/>
            <w:vAlign w:val="center"/>
            <w:hideMark/>
          </w:tcPr>
          <w:p w14:paraId="3503252C" w14:textId="77777777" w:rsidR="00650DF7" w:rsidRPr="00FA7CAE" w:rsidRDefault="00650DF7" w:rsidP="00FA7CAE">
            <w:pPr>
              <w:spacing w:line="240" w:lineRule="auto"/>
              <w:jc w:val="center"/>
              <w:rPr>
                <w:rFonts w:ascii="Cambria" w:eastAsia="Times New Roman" w:hAnsi="Cambria" w:cs="Times New Roman"/>
                <w:b/>
                <w:bCs/>
                <w:color w:val="000000"/>
                <w:sz w:val="24"/>
                <w:szCs w:val="24"/>
                <w:lang w:eastAsia="lt-LT"/>
              </w:rPr>
            </w:pPr>
            <w:r w:rsidRPr="00FA7CAE">
              <w:rPr>
                <w:rFonts w:ascii="Cambria" w:eastAsia="Times New Roman" w:hAnsi="Cambria" w:cs="Times New Roman"/>
                <w:b/>
                <w:bCs/>
                <w:color w:val="000000"/>
                <w:sz w:val="24"/>
                <w:szCs w:val="24"/>
                <w:lang w:eastAsia="lt-LT"/>
              </w:rPr>
              <w:t>P</w:t>
            </w:r>
            <w:r w:rsidRPr="00FA7CAE">
              <w:rPr>
                <w:rFonts w:ascii="Cambria" w:eastAsia="Times New Roman" w:hAnsi="Cambria" w:cs="Times New Roman"/>
                <w:b/>
                <w:bCs/>
                <w:sz w:val="24"/>
                <w:szCs w:val="24"/>
                <w:lang w:eastAsia="lt-LT"/>
              </w:rPr>
              <w:t>reliminarus</w:t>
            </w:r>
            <w:r w:rsidRPr="00FA7CAE">
              <w:rPr>
                <w:rFonts w:ascii="Cambria" w:eastAsia="Times New Roman" w:hAnsi="Cambria" w:cs="Times New Roman"/>
                <w:bCs/>
                <w:sz w:val="24"/>
                <w:szCs w:val="24"/>
                <w:lang w:eastAsia="lt-LT"/>
              </w:rPr>
              <w:t xml:space="preserve"> </w:t>
            </w:r>
            <w:r w:rsidRPr="00FA7CAE">
              <w:rPr>
                <w:rFonts w:ascii="Cambria" w:eastAsia="Times New Roman" w:hAnsi="Cambria" w:cs="Times New Roman"/>
                <w:b/>
                <w:bCs/>
                <w:color w:val="000000"/>
                <w:sz w:val="24"/>
                <w:szCs w:val="24"/>
                <w:lang w:eastAsia="lt-LT"/>
              </w:rPr>
              <w:t>Mokymų pavadinimas</w:t>
            </w:r>
          </w:p>
        </w:tc>
        <w:tc>
          <w:tcPr>
            <w:tcW w:w="1150" w:type="dxa"/>
            <w:tcBorders>
              <w:top w:val="single" w:sz="4" w:space="0" w:color="auto"/>
              <w:left w:val="nil"/>
              <w:bottom w:val="single" w:sz="4" w:space="0" w:color="auto"/>
              <w:right w:val="single" w:sz="4" w:space="0" w:color="auto"/>
            </w:tcBorders>
            <w:shd w:val="clear" w:color="auto" w:fill="F2F2F2"/>
            <w:vAlign w:val="center"/>
            <w:hideMark/>
          </w:tcPr>
          <w:p w14:paraId="54B5E419" w14:textId="77777777" w:rsidR="00650DF7" w:rsidRPr="00FA7CAE" w:rsidRDefault="00650DF7" w:rsidP="00FA7CAE">
            <w:pPr>
              <w:spacing w:line="240" w:lineRule="auto"/>
              <w:jc w:val="center"/>
              <w:rPr>
                <w:rFonts w:ascii="Cambria" w:eastAsia="Times New Roman" w:hAnsi="Cambria" w:cs="Times New Roman"/>
                <w:b/>
                <w:bCs/>
                <w:color w:val="000000"/>
                <w:sz w:val="24"/>
                <w:szCs w:val="24"/>
                <w:lang w:eastAsia="lt-LT"/>
              </w:rPr>
            </w:pPr>
            <w:r w:rsidRPr="00FA7CAE">
              <w:rPr>
                <w:rFonts w:ascii="Cambria" w:eastAsia="Times New Roman" w:hAnsi="Cambria" w:cs="Times New Roman"/>
                <w:b/>
                <w:bCs/>
                <w:color w:val="000000"/>
                <w:sz w:val="24"/>
                <w:szCs w:val="24"/>
                <w:lang w:eastAsia="lt-LT"/>
              </w:rPr>
              <w:t>Mokymų trukmė val.</w:t>
            </w:r>
          </w:p>
        </w:tc>
        <w:tc>
          <w:tcPr>
            <w:tcW w:w="3260" w:type="dxa"/>
            <w:tcBorders>
              <w:top w:val="single" w:sz="4" w:space="0" w:color="auto"/>
              <w:left w:val="nil"/>
              <w:bottom w:val="single" w:sz="4" w:space="0" w:color="auto"/>
              <w:right w:val="single" w:sz="4" w:space="0" w:color="auto"/>
            </w:tcBorders>
            <w:shd w:val="clear" w:color="auto" w:fill="F2F2F2"/>
            <w:vAlign w:val="center"/>
          </w:tcPr>
          <w:p w14:paraId="60FC6820" w14:textId="77777777" w:rsidR="00650DF7" w:rsidRPr="00FA7CAE" w:rsidRDefault="00650DF7" w:rsidP="00FA7CAE">
            <w:pPr>
              <w:spacing w:line="240" w:lineRule="auto"/>
              <w:jc w:val="center"/>
              <w:rPr>
                <w:rFonts w:ascii="Cambria" w:eastAsia="Times New Roman" w:hAnsi="Cambria" w:cs="Times New Roman"/>
                <w:b/>
                <w:bCs/>
                <w:color w:val="000000"/>
                <w:sz w:val="24"/>
                <w:szCs w:val="24"/>
                <w:lang w:eastAsia="lt-LT"/>
              </w:rPr>
            </w:pPr>
            <w:r w:rsidRPr="00FA7CAE">
              <w:rPr>
                <w:rFonts w:ascii="Cambria" w:eastAsia="Times New Roman" w:hAnsi="Cambria" w:cs="Times New Roman"/>
                <w:b/>
                <w:bCs/>
                <w:color w:val="000000"/>
                <w:sz w:val="24"/>
                <w:szCs w:val="24"/>
                <w:lang w:eastAsia="lt-LT"/>
              </w:rPr>
              <w:t>Tikslinės specialistų grupės</w:t>
            </w:r>
          </w:p>
        </w:tc>
        <w:tc>
          <w:tcPr>
            <w:tcW w:w="998" w:type="dxa"/>
            <w:tcBorders>
              <w:top w:val="single" w:sz="4" w:space="0" w:color="auto"/>
              <w:left w:val="nil"/>
              <w:bottom w:val="single" w:sz="4" w:space="0" w:color="auto"/>
              <w:right w:val="single" w:sz="4" w:space="0" w:color="auto"/>
            </w:tcBorders>
            <w:shd w:val="clear" w:color="auto" w:fill="F2F2F2"/>
            <w:vAlign w:val="center"/>
          </w:tcPr>
          <w:p w14:paraId="4E3373AF" w14:textId="77777777" w:rsidR="00650DF7" w:rsidRPr="00FA7CAE" w:rsidRDefault="00650DF7" w:rsidP="00FA7CAE">
            <w:pPr>
              <w:spacing w:line="240" w:lineRule="auto"/>
              <w:jc w:val="center"/>
              <w:rPr>
                <w:rFonts w:ascii="Cambria" w:eastAsia="Times New Roman" w:hAnsi="Cambria" w:cs="Times New Roman"/>
                <w:b/>
                <w:bCs/>
                <w:color w:val="000000"/>
                <w:sz w:val="24"/>
                <w:szCs w:val="24"/>
                <w:lang w:eastAsia="lt-LT"/>
              </w:rPr>
            </w:pPr>
            <w:r w:rsidRPr="00FA7CAE">
              <w:rPr>
                <w:rFonts w:ascii="Cambria" w:eastAsia="Times New Roman" w:hAnsi="Cambria" w:cs="Times New Roman"/>
                <w:b/>
                <w:bCs/>
                <w:color w:val="000000"/>
                <w:sz w:val="24"/>
                <w:szCs w:val="24"/>
                <w:lang w:eastAsia="lt-LT"/>
              </w:rPr>
              <w:t>Dalyvių skaičius</w:t>
            </w:r>
          </w:p>
        </w:tc>
      </w:tr>
      <w:tr w:rsidR="00650DF7" w:rsidRPr="00FA7CAE" w14:paraId="46D141FD" w14:textId="77777777" w:rsidTr="0056230A">
        <w:trPr>
          <w:trHeight w:val="82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3A3AF3B"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1.</w:t>
            </w:r>
          </w:p>
        </w:tc>
        <w:tc>
          <w:tcPr>
            <w:tcW w:w="3522" w:type="dxa"/>
            <w:tcBorders>
              <w:top w:val="nil"/>
              <w:left w:val="nil"/>
              <w:bottom w:val="single" w:sz="4" w:space="0" w:color="auto"/>
              <w:right w:val="single" w:sz="4" w:space="0" w:color="auto"/>
            </w:tcBorders>
            <w:shd w:val="clear" w:color="auto" w:fill="auto"/>
            <w:vAlign w:val="center"/>
            <w:hideMark/>
          </w:tcPr>
          <w:p w14:paraId="698657C0"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Moters psichologinės būklės įvertinimas bei pagalba nėštumo, gimdymo ir pogimdyminiu laikotarpiais</w:t>
            </w:r>
          </w:p>
        </w:tc>
        <w:tc>
          <w:tcPr>
            <w:tcW w:w="1150" w:type="dxa"/>
            <w:tcBorders>
              <w:top w:val="nil"/>
              <w:left w:val="nil"/>
              <w:bottom w:val="single" w:sz="4" w:space="0" w:color="auto"/>
              <w:right w:val="single" w:sz="4" w:space="0" w:color="auto"/>
            </w:tcBorders>
            <w:shd w:val="clear" w:color="auto" w:fill="auto"/>
            <w:noWrap/>
            <w:vAlign w:val="center"/>
            <w:hideMark/>
          </w:tcPr>
          <w:p w14:paraId="61E1618D"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24</w:t>
            </w:r>
          </w:p>
        </w:tc>
        <w:tc>
          <w:tcPr>
            <w:tcW w:w="3260" w:type="dxa"/>
            <w:tcBorders>
              <w:top w:val="nil"/>
              <w:left w:val="nil"/>
              <w:bottom w:val="single" w:sz="4" w:space="0" w:color="auto"/>
              <w:right w:val="single" w:sz="4" w:space="0" w:color="auto"/>
            </w:tcBorders>
            <w:shd w:val="clear" w:color="auto" w:fill="auto"/>
            <w:noWrap/>
            <w:vAlign w:val="center"/>
          </w:tcPr>
          <w:p w14:paraId="1E684148"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 xml:space="preserve">Šeimos klinikos komandos nariai, akušeriai, slaugytojai, psichologai, socialiniai darbuotojai, gydytojai akušeriai ginekologai, </w:t>
            </w:r>
            <w:proofErr w:type="spellStart"/>
            <w:r w:rsidRPr="00FA7CAE">
              <w:rPr>
                <w:rFonts w:ascii="Cambria" w:eastAsia="Times New Roman" w:hAnsi="Cambria" w:cs="Times New Roman"/>
                <w:color w:val="000000"/>
                <w:sz w:val="24"/>
                <w:szCs w:val="24"/>
                <w:lang w:eastAsia="lt-LT"/>
              </w:rPr>
              <w:t>neonatologai</w:t>
            </w:r>
            <w:proofErr w:type="spellEnd"/>
            <w:r w:rsidRPr="00FA7CAE">
              <w:rPr>
                <w:rFonts w:ascii="Cambria" w:eastAsia="Times New Roman" w:hAnsi="Cambria" w:cs="Times New Roman"/>
                <w:color w:val="000000"/>
                <w:sz w:val="24"/>
                <w:szCs w:val="24"/>
                <w:lang w:eastAsia="lt-LT"/>
              </w:rPr>
              <w:t>, vaikų ligų gydytojai</w:t>
            </w:r>
          </w:p>
        </w:tc>
        <w:tc>
          <w:tcPr>
            <w:tcW w:w="998" w:type="dxa"/>
            <w:tcBorders>
              <w:top w:val="nil"/>
              <w:left w:val="nil"/>
              <w:bottom w:val="single" w:sz="4" w:space="0" w:color="auto"/>
              <w:right w:val="single" w:sz="4" w:space="0" w:color="auto"/>
            </w:tcBorders>
            <w:vAlign w:val="center"/>
          </w:tcPr>
          <w:p w14:paraId="209D1F94"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995</w:t>
            </w:r>
          </w:p>
        </w:tc>
      </w:tr>
      <w:tr w:rsidR="00650DF7" w:rsidRPr="00FA7CAE" w14:paraId="1F15FB16" w14:textId="77777777" w:rsidTr="0056230A">
        <w:trPr>
          <w:trHeight w:val="82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4DD5CDA"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2.</w:t>
            </w:r>
          </w:p>
        </w:tc>
        <w:tc>
          <w:tcPr>
            <w:tcW w:w="3522" w:type="dxa"/>
            <w:tcBorders>
              <w:top w:val="nil"/>
              <w:left w:val="nil"/>
              <w:bottom w:val="single" w:sz="4" w:space="0" w:color="auto"/>
              <w:right w:val="single" w:sz="4" w:space="0" w:color="auto"/>
            </w:tcBorders>
            <w:shd w:val="clear" w:color="auto" w:fill="auto"/>
            <w:vAlign w:val="center"/>
            <w:hideMark/>
          </w:tcPr>
          <w:p w14:paraId="1B3FFE26"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 xml:space="preserve">Pogimdyminio laikotarpio priežiūra (holistinė </w:t>
            </w:r>
            <w:proofErr w:type="spellStart"/>
            <w:r w:rsidRPr="00FA7CAE">
              <w:rPr>
                <w:rFonts w:ascii="Cambria" w:eastAsia="Times New Roman" w:hAnsi="Cambria" w:cs="Times New Roman"/>
                <w:color w:val="000000"/>
                <w:sz w:val="24"/>
                <w:szCs w:val="24"/>
                <w:lang w:eastAsia="lt-LT"/>
              </w:rPr>
              <w:t>biosociopsichologinė</w:t>
            </w:r>
            <w:proofErr w:type="spellEnd"/>
            <w:r w:rsidRPr="00FA7CAE">
              <w:rPr>
                <w:rFonts w:ascii="Cambria" w:eastAsia="Times New Roman" w:hAnsi="Cambria" w:cs="Times New Roman"/>
                <w:color w:val="000000"/>
                <w:sz w:val="24"/>
                <w:szCs w:val="24"/>
                <w:lang w:eastAsia="lt-LT"/>
              </w:rPr>
              <w:t xml:space="preserve"> pagalba naujagimiui ir mamai) </w:t>
            </w:r>
          </w:p>
        </w:tc>
        <w:tc>
          <w:tcPr>
            <w:tcW w:w="1150" w:type="dxa"/>
            <w:tcBorders>
              <w:top w:val="nil"/>
              <w:left w:val="nil"/>
              <w:bottom w:val="single" w:sz="4" w:space="0" w:color="auto"/>
              <w:right w:val="single" w:sz="4" w:space="0" w:color="auto"/>
            </w:tcBorders>
            <w:shd w:val="clear" w:color="auto" w:fill="auto"/>
            <w:noWrap/>
            <w:vAlign w:val="center"/>
            <w:hideMark/>
          </w:tcPr>
          <w:p w14:paraId="0105C150"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16</w:t>
            </w:r>
          </w:p>
        </w:tc>
        <w:tc>
          <w:tcPr>
            <w:tcW w:w="3260" w:type="dxa"/>
            <w:tcBorders>
              <w:top w:val="nil"/>
              <w:left w:val="nil"/>
              <w:bottom w:val="single" w:sz="4" w:space="0" w:color="auto"/>
              <w:right w:val="single" w:sz="4" w:space="0" w:color="auto"/>
            </w:tcBorders>
            <w:shd w:val="clear" w:color="auto" w:fill="auto"/>
            <w:noWrap/>
            <w:vAlign w:val="center"/>
          </w:tcPr>
          <w:p w14:paraId="54D5D4CE"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 xml:space="preserve">Šeimos klinikos komandos nariai, akušeriai, slaugytojai, psichologai, socialiniai darbuotojai, gydytojai akušeriai ginekologai, </w:t>
            </w:r>
            <w:proofErr w:type="spellStart"/>
            <w:r w:rsidRPr="00FA7CAE">
              <w:rPr>
                <w:rFonts w:ascii="Cambria" w:eastAsia="Times New Roman" w:hAnsi="Cambria" w:cs="Times New Roman"/>
                <w:color w:val="000000"/>
                <w:sz w:val="24"/>
                <w:szCs w:val="24"/>
                <w:lang w:eastAsia="lt-LT"/>
              </w:rPr>
              <w:t>neonatologai</w:t>
            </w:r>
            <w:proofErr w:type="spellEnd"/>
            <w:r w:rsidRPr="00FA7CAE">
              <w:rPr>
                <w:rFonts w:ascii="Cambria" w:eastAsia="Times New Roman" w:hAnsi="Cambria" w:cs="Times New Roman"/>
                <w:color w:val="000000"/>
                <w:sz w:val="24"/>
                <w:szCs w:val="24"/>
                <w:lang w:eastAsia="lt-LT"/>
              </w:rPr>
              <w:t>, vaikų ligų gydytojai</w:t>
            </w:r>
          </w:p>
        </w:tc>
        <w:tc>
          <w:tcPr>
            <w:tcW w:w="998" w:type="dxa"/>
            <w:tcBorders>
              <w:top w:val="nil"/>
              <w:left w:val="nil"/>
              <w:bottom w:val="single" w:sz="4" w:space="0" w:color="auto"/>
              <w:right w:val="single" w:sz="4" w:space="0" w:color="auto"/>
            </w:tcBorders>
            <w:vAlign w:val="center"/>
          </w:tcPr>
          <w:p w14:paraId="2A51CC43"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674</w:t>
            </w:r>
          </w:p>
        </w:tc>
      </w:tr>
      <w:tr w:rsidR="00650DF7" w:rsidRPr="00FA7CAE" w14:paraId="2381623D" w14:textId="77777777" w:rsidTr="0056230A">
        <w:trPr>
          <w:trHeight w:val="82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94E3F2E"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3.</w:t>
            </w:r>
          </w:p>
        </w:tc>
        <w:tc>
          <w:tcPr>
            <w:tcW w:w="3522" w:type="dxa"/>
            <w:tcBorders>
              <w:top w:val="nil"/>
              <w:left w:val="nil"/>
              <w:bottom w:val="single" w:sz="4" w:space="0" w:color="auto"/>
              <w:right w:val="single" w:sz="4" w:space="0" w:color="auto"/>
            </w:tcBorders>
            <w:shd w:val="clear" w:color="auto" w:fill="auto"/>
            <w:vAlign w:val="center"/>
            <w:hideMark/>
          </w:tcPr>
          <w:p w14:paraId="39DA866D"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 xml:space="preserve">Dažniausios naujagimių, kūdikių ir ikimokyklinio amžiaus vaikų ligos ir ūmios būklės šeimos gydytojo komandos praktikoje </w:t>
            </w:r>
          </w:p>
        </w:tc>
        <w:tc>
          <w:tcPr>
            <w:tcW w:w="1150" w:type="dxa"/>
            <w:tcBorders>
              <w:top w:val="nil"/>
              <w:left w:val="nil"/>
              <w:bottom w:val="single" w:sz="4" w:space="0" w:color="auto"/>
              <w:right w:val="single" w:sz="4" w:space="0" w:color="auto"/>
            </w:tcBorders>
            <w:shd w:val="clear" w:color="auto" w:fill="auto"/>
            <w:noWrap/>
            <w:vAlign w:val="center"/>
            <w:hideMark/>
          </w:tcPr>
          <w:p w14:paraId="0F63DEB7"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24</w:t>
            </w:r>
          </w:p>
        </w:tc>
        <w:tc>
          <w:tcPr>
            <w:tcW w:w="3260" w:type="dxa"/>
            <w:tcBorders>
              <w:top w:val="nil"/>
              <w:left w:val="nil"/>
              <w:bottom w:val="single" w:sz="4" w:space="0" w:color="auto"/>
              <w:right w:val="single" w:sz="4" w:space="0" w:color="auto"/>
            </w:tcBorders>
            <w:shd w:val="clear" w:color="auto" w:fill="auto"/>
            <w:noWrap/>
            <w:vAlign w:val="center"/>
          </w:tcPr>
          <w:p w14:paraId="0563C12A"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 xml:space="preserve">Šeimos klinikos komandos nariai, gydytojai </w:t>
            </w:r>
            <w:proofErr w:type="spellStart"/>
            <w:r w:rsidRPr="00FA7CAE">
              <w:rPr>
                <w:rFonts w:ascii="Cambria" w:eastAsia="Times New Roman" w:hAnsi="Cambria" w:cs="Times New Roman"/>
                <w:color w:val="000000"/>
                <w:sz w:val="24"/>
                <w:szCs w:val="24"/>
                <w:lang w:eastAsia="lt-LT"/>
              </w:rPr>
              <w:t>neonatologai</w:t>
            </w:r>
            <w:proofErr w:type="spellEnd"/>
            <w:r w:rsidRPr="00FA7CAE">
              <w:rPr>
                <w:rFonts w:ascii="Cambria" w:eastAsia="Times New Roman" w:hAnsi="Cambria" w:cs="Times New Roman"/>
                <w:color w:val="000000"/>
                <w:sz w:val="24"/>
                <w:szCs w:val="24"/>
                <w:lang w:eastAsia="lt-LT"/>
              </w:rPr>
              <w:t>, vaikų ligų gydytojai</w:t>
            </w:r>
          </w:p>
        </w:tc>
        <w:tc>
          <w:tcPr>
            <w:tcW w:w="998" w:type="dxa"/>
            <w:tcBorders>
              <w:top w:val="nil"/>
              <w:left w:val="nil"/>
              <w:bottom w:val="single" w:sz="4" w:space="0" w:color="auto"/>
              <w:right w:val="single" w:sz="4" w:space="0" w:color="auto"/>
            </w:tcBorders>
            <w:vAlign w:val="center"/>
          </w:tcPr>
          <w:p w14:paraId="5EF621F3"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294</w:t>
            </w:r>
          </w:p>
        </w:tc>
      </w:tr>
      <w:tr w:rsidR="00650DF7" w:rsidRPr="00FA7CAE" w14:paraId="66C48871" w14:textId="77777777" w:rsidTr="0056230A">
        <w:trPr>
          <w:trHeight w:val="55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5A27469"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4.</w:t>
            </w:r>
          </w:p>
        </w:tc>
        <w:tc>
          <w:tcPr>
            <w:tcW w:w="3522" w:type="dxa"/>
            <w:tcBorders>
              <w:top w:val="nil"/>
              <w:left w:val="nil"/>
              <w:bottom w:val="single" w:sz="4" w:space="0" w:color="auto"/>
              <w:right w:val="single" w:sz="4" w:space="0" w:color="auto"/>
            </w:tcBorders>
            <w:shd w:val="clear" w:color="auto" w:fill="auto"/>
            <w:vAlign w:val="center"/>
            <w:hideMark/>
          </w:tcPr>
          <w:p w14:paraId="3458A71A"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 xml:space="preserve">Kūdikio ir vaiko iki 7 m. raidos vertinimas (fiziologinių rodiklių atitikties stebėsena) </w:t>
            </w:r>
          </w:p>
        </w:tc>
        <w:tc>
          <w:tcPr>
            <w:tcW w:w="1150" w:type="dxa"/>
            <w:tcBorders>
              <w:top w:val="nil"/>
              <w:left w:val="nil"/>
              <w:bottom w:val="single" w:sz="4" w:space="0" w:color="auto"/>
              <w:right w:val="single" w:sz="4" w:space="0" w:color="auto"/>
            </w:tcBorders>
            <w:shd w:val="clear" w:color="auto" w:fill="auto"/>
            <w:noWrap/>
            <w:vAlign w:val="center"/>
            <w:hideMark/>
          </w:tcPr>
          <w:p w14:paraId="480F6ACF"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60" w:type="dxa"/>
            <w:tcBorders>
              <w:top w:val="nil"/>
              <w:left w:val="nil"/>
              <w:bottom w:val="single" w:sz="4" w:space="0" w:color="auto"/>
              <w:right w:val="single" w:sz="4" w:space="0" w:color="auto"/>
            </w:tcBorders>
            <w:shd w:val="clear" w:color="auto" w:fill="auto"/>
            <w:noWrap/>
            <w:vAlign w:val="center"/>
          </w:tcPr>
          <w:p w14:paraId="1281634A"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Šeimos klinikos komandos nariai, akušeriai, slaugytojai, vaikų ligų gydytojai</w:t>
            </w:r>
          </w:p>
        </w:tc>
        <w:tc>
          <w:tcPr>
            <w:tcW w:w="998" w:type="dxa"/>
            <w:tcBorders>
              <w:top w:val="nil"/>
              <w:left w:val="nil"/>
              <w:bottom w:val="single" w:sz="4" w:space="0" w:color="auto"/>
              <w:right w:val="single" w:sz="4" w:space="0" w:color="auto"/>
            </w:tcBorders>
            <w:vAlign w:val="center"/>
          </w:tcPr>
          <w:p w14:paraId="08CACA6E"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633</w:t>
            </w:r>
          </w:p>
        </w:tc>
      </w:tr>
      <w:tr w:rsidR="00650DF7" w:rsidRPr="00FA7CAE" w14:paraId="08A90986" w14:textId="77777777" w:rsidTr="0056230A">
        <w:trPr>
          <w:trHeight w:val="55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CB356E2"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5.</w:t>
            </w:r>
          </w:p>
        </w:tc>
        <w:tc>
          <w:tcPr>
            <w:tcW w:w="3522" w:type="dxa"/>
            <w:tcBorders>
              <w:top w:val="nil"/>
              <w:left w:val="nil"/>
              <w:bottom w:val="single" w:sz="4" w:space="0" w:color="auto"/>
              <w:right w:val="single" w:sz="4" w:space="0" w:color="auto"/>
            </w:tcBorders>
            <w:shd w:val="clear" w:color="auto" w:fill="auto"/>
            <w:vAlign w:val="center"/>
          </w:tcPr>
          <w:p w14:paraId="2718CAEF"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 xml:space="preserve">Žindymo ir laktacijos valdymo kursas </w:t>
            </w:r>
          </w:p>
        </w:tc>
        <w:tc>
          <w:tcPr>
            <w:tcW w:w="1150" w:type="dxa"/>
            <w:tcBorders>
              <w:top w:val="nil"/>
              <w:left w:val="nil"/>
              <w:bottom w:val="single" w:sz="4" w:space="0" w:color="auto"/>
              <w:right w:val="single" w:sz="4" w:space="0" w:color="auto"/>
            </w:tcBorders>
            <w:shd w:val="clear" w:color="auto" w:fill="auto"/>
            <w:noWrap/>
            <w:vAlign w:val="center"/>
          </w:tcPr>
          <w:p w14:paraId="7D2DFA74"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16</w:t>
            </w:r>
          </w:p>
        </w:tc>
        <w:tc>
          <w:tcPr>
            <w:tcW w:w="3260" w:type="dxa"/>
            <w:tcBorders>
              <w:top w:val="nil"/>
              <w:left w:val="nil"/>
              <w:bottom w:val="single" w:sz="4" w:space="0" w:color="auto"/>
              <w:right w:val="single" w:sz="4" w:space="0" w:color="auto"/>
            </w:tcBorders>
            <w:shd w:val="clear" w:color="auto" w:fill="auto"/>
            <w:noWrap/>
            <w:vAlign w:val="center"/>
          </w:tcPr>
          <w:p w14:paraId="67EE26DB"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Šeimos klinikos komandos nariai, akušeriai, slaugytojai</w:t>
            </w:r>
          </w:p>
        </w:tc>
        <w:tc>
          <w:tcPr>
            <w:tcW w:w="998" w:type="dxa"/>
            <w:tcBorders>
              <w:top w:val="nil"/>
              <w:left w:val="nil"/>
              <w:bottom w:val="single" w:sz="4" w:space="0" w:color="auto"/>
              <w:right w:val="single" w:sz="4" w:space="0" w:color="auto"/>
            </w:tcBorders>
            <w:vAlign w:val="center"/>
          </w:tcPr>
          <w:p w14:paraId="36557CFF"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445</w:t>
            </w:r>
          </w:p>
        </w:tc>
      </w:tr>
    </w:tbl>
    <w:p w14:paraId="57DF06B6" w14:textId="77777777" w:rsidR="00650DF7" w:rsidRPr="00FA7CAE" w:rsidRDefault="00650DF7" w:rsidP="00FA7CAE">
      <w:pPr>
        <w:spacing w:line="240" w:lineRule="auto"/>
        <w:textAlignment w:val="baseline"/>
        <w:rPr>
          <w:rFonts w:ascii="Cambria" w:eastAsia="Times New Roman" w:hAnsi="Cambria" w:cs="Times New Roman"/>
          <w:sz w:val="24"/>
          <w:szCs w:val="24"/>
        </w:rPr>
      </w:pPr>
    </w:p>
    <w:p w14:paraId="22115454" w14:textId="77777777" w:rsidR="00650DF7" w:rsidRPr="00FA7CAE" w:rsidRDefault="00650DF7" w:rsidP="00FA7CAE">
      <w:pPr>
        <w:spacing w:line="240" w:lineRule="auto"/>
        <w:jc w:val="both"/>
        <w:textAlignment w:val="baseline"/>
        <w:rPr>
          <w:rFonts w:ascii="Cambria" w:eastAsia="Times New Roman" w:hAnsi="Cambria" w:cs="Times New Roman"/>
          <w:sz w:val="24"/>
          <w:szCs w:val="24"/>
        </w:rPr>
      </w:pPr>
      <w:r w:rsidRPr="00FA7CAE">
        <w:rPr>
          <w:rFonts w:ascii="Cambria" w:eastAsia="Times New Roman" w:hAnsi="Cambria" w:cs="Times New Roman"/>
          <w:sz w:val="24"/>
          <w:szCs w:val="24"/>
        </w:rPr>
        <w:t xml:space="preserve">4 lentelė. </w:t>
      </w:r>
      <w:r w:rsidRPr="00FA7CAE">
        <w:rPr>
          <w:rFonts w:ascii="Cambria" w:eastAsia="Times New Roman" w:hAnsi="Cambria" w:cs="Calibri"/>
          <w:sz w:val="24"/>
          <w:szCs w:val="24"/>
        </w:rPr>
        <w:t>Priemonės 2 Mokymų sąrašas, trukmė, tikslinės specialistų grupės bei dalyvių skaičius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3432"/>
        <w:gridCol w:w="1183"/>
        <w:gridCol w:w="3222"/>
        <w:gridCol w:w="1114"/>
      </w:tblGrid>
      <w:tr w:rsidR="00650DF7" w:rsidRPr="00FA7CAE" w14:paraId="174DEC32" w14:textId="77777777" w:rsidTr="00650DF7">
        <w:trPr>
          <w:trHeight w:val="552"/>
        </w:trPr>
        <w:tc>
          <w:tcPr>
            <w:tcW w:w="830" w:type="dxa"/>
            <w:shd w:val="clear" w:color="auto" w:fill="F2F2F2"/>
            <w:vAlign w:val="center"/>
            <w:hideMark/>
          </w:tcPr>
          <w:p w14:paraId="0DDCD6B0" w14:textId="77777777" w:rsidR="00650DF7" w:rsidRPr="00FA7CAE" w:rsidRDefault="00650DF7" w:rsidP="00FA7CAE">
            <w:pPr>
              <w:spacing w:line="240" w:lineRule="auto"/>
              <w:jc w:val="center"/>
              <w:rPr>
                <w:rFonts w:ascii="Cambria" w:eastAsia="Times New Roman" w:hAnsi="Cambria" w:cs="Times New Roman"/>
                <w:b/>
                <w:bCs/>
                <w:color w:val="000000"/>
                <w:sz w:val="24"/>
                <w:szCs w:val="24"/>
                <w:lang w:eastAsia="lt-LT"/>
              </w:rPr>
            </w:pPr>
            <w:r w:rsidRPr="00FA7CAE">
              <w:rPr>
                <w:rFonts w:ascii="Cambria" w:eastAsia="Times New Roman" w:hAnsi="Cambria" w:cs="Times New Roman"/>
                <w:b/>
                <w:bCs/>
                <w:color w:val="000000"/>
                <w:sz w:val="24"/>
                <w:szCs w:val="24"/>
                <w:lang w:eastAsia="lt-LT"/>
              </w:rPr>
              <w:t>Eil. Nr.</w:t>
            </w:r>
          </w:p>
        </w:tc>
        <w:tc>
          <w:tcPr>
            <w:tcW w:w="3565" w:type="dxa"/>
            <w:shd w:val="clear" w:color="auto" w:fill="F2F2F2"/>
            <w:vAlign w:val="center"/>
            <w:hideMark/>
          </w:tcPr>
          <w:p w14:paraId="6C24CBF1" w14:textId="77777777" w:rsidR="00650DF7" w:rsidRPr="00FA7CAE" w:rsidRDefault="00650DF7" w:rsidP="00FA7CAE">
            <w:pPr>
              <w:spacing w:line="240" w:lineRule="auto"/>
              <w:jc w:val="center"/>
              <w:rPr>
                <w:rFonts w:ascii="Cambria" w:eastAsia="Times New Roman" w:hAnsi="Cambria" w:cs="Times New Roman"/>
                <w:b/>
                <w:bCs/>
                <w:color w:val="000000"/>
                <w:sz w:val="24"/>
                <w:szCs w:val="24"/>
                <w:lang w:eastAsia="lt-LT"/>
              </w:rPr>
            </w:pPr>
            <w:r w:rsidRPr="00FA7CAE">
              <w:rPr>
                <w:rFonts w:ascii="Cambria" w:eastAsia="Times New Roman" w:hAnsi="Cambria" w:cs="Times New Roman"/>
                <w:b/>
                <w:bCs/>
                <w:color w:val="000000"/>
                <w:sz w:val="24"/>
                <w:szCs w:val="24"/>
                <w:lang w:eastAsia="lt-LT"/>
              </w:rPr>
              <w:t>P</w:t>
            </w:r>
            <w:r w:rsidRPr="00FA7CAE">
              <w:rPr>
                <w:rFonts w:ascii="Cambria" w:eastAsia="Times New Roman" w:hAnsi="Cambria" w:cs="Times New Roman"/>
                <w:b/>
                <w:bCs/>
                <w:sz w:val="24"/>
                <w:szCs w:val="24"/>
                <w:lang w:eastAsia="lt-LT"/>
              </w:rPr>
              <w:t>reliminarus</w:t>
            </w:r>
            <w:r w:rsidRPr="00FA7CAE">
              <w:rPr>
                <w:rFonts w:ascii="Cambria" w:eastAsia="Times New Roman" w:hAnsi="Cambria" w:cs="Times New Roman"/>
                <w:b/>
                <w:bCs/>
                <w:color w:val="000000"/>
                <w:sz w:val="24"/>
                <w:szCs w:val="24"/>
                <w:lang w:eastAsia="lt-LT"/>
              </w:rPr>
              <w:t xml:space="preserve"> Mokymų pavadinimas</w:t>
            </w:r>
          </w:p>
        </w:tc>
        <w:tc>
          <w:tcPr>
            <w:tcW w:w="1134" w:type="dxa"/>
            <w:shd w:val="clear" w:color="auto" w:fill="F2F2F2"/>
            <w:vAlign w:val="center"/>
            <w:hideMark/>
          </w:tcPr>
          <w:p w14:paraId="5AB0CA9F" w14:textId="77777777" w:rsidR="00650DF7" w:rsidRPr="00FA7CAE" w:rsidRDefault="00650DF7" w:rsidP="00FA7CAE">
            <w:pPr>
              <w:spacing w:line="240" w:lineRule="auto"/>
              <w:jc w:val="center"/>
              <w:rPr>
                <w:rFonts w:ascii="Cambria" w:eastAsia="Times New Roman" w:hAnsi="Cambria" w:cs="Times New Roman"/>
                <w:b/>
                <w:bCs/>
                <w:color w:val="000000"/>
                <w:sz w:val="24"/>
                <w:szCs w:val="24"/>
                <w:lang w:eastAsia="lt-LT"/>
              </w:rPr>
            </w:pPr>
            <w:r w:rsidRPr="00FA7CAE">
              <w:rPr>
                <w:rFonts w:ascii="Cambria" w:eastAsia="Times New Roman" w:hAnsi="Cambria" w:cs="Times New Roman"/>
                <w:b/>
                <w:bCs/>
                <w:color w:val="000000"/>
                <w:sz w:val="24"/>
                <w:szCs w:val="24"/>
                <w:lang w:eastAsia="lt-LT"/>
              </w:rPr>
              <w:t>Mokymų trukmė val.</w:t>
            </w:r>
          </w:p>
        </w:tc>
        <w:tc>
          <w:tcPr>
            <w:tcW w:w="3222" w:type="dxa"/>
            <w:shd w:val="clear" w:color="auto" w:fill="F2F2F2"/>
            <w:vAlign w:val="center"/>
          </w:tcPr>
          <w:p w14:paraId="4B5A0928" w14:textId="77777777" w:rsidR="00650DF7" w:rsidRPr="00FA7CAE" w:rsidRDefault="00650DF7" w:rsidP="00FA7CAE">
            <w:pPr>
              <w:spacing w:line="240" w:lineRule="auto"/>
              <w:jc w:val="center"/>
              <w:rPr>
                <w:rFonts w:ascii="Cambria" w:eastAsia="Times New Roman" w:hAnsi="Cambria" w:cs="Times New Roman"/>
                <w:b/>
                <w:bCs/>
                <w:color w:val="000000"/>
                <w:sz w:val="24"/>
                <w:szCs w:val="24"/>
                <w:lang w:eastAsia="lt-LT"/>
              </w:rPr>
            </w:pPr>
            <w:r w:rsidRPr="00FA7CAE">
              <w:rPr>
                <w:rFonts w:ascii="Cambria" w:eastAsia="Times New Roman" w:hAnsi="Cambria" w:cs="Times New Roman"/>
                <w:b/>
                <w:bCs/>
                <w:color w:val="000000"/>
                <w:sz w:val="24"/>
                <w:szCs w:val="24"/>
                <w:lang w:eastAsia="lt-LT"/>
              </w:rPr>
              <w:t>Tikslinės specialistų grupės</w:t>
            </w:r>
          </w:p>
        </w:tc>
        <w:tc>
          <w:tcPr>
            <w:tcW w:w="1030" w:type="dxa"/>
            <w:shd w:val="clear" w:color="auto" w:fill="F2F2F2"/>
            <w:vAlign w:val="center"/>
          </w:tcPr>
          <w:p w14:paraId="581E23BD" w14:textId="77777777" w:rsidR="00650DF7" w:rsidRPr="00FA7CAE" w:rsidRDefault="00650DF7" w:rsidP="00FA7CAE">
            <w:pPr>
              <w:spacing w:line="240" w:lineRule="auto"/>
              <w:jc w:val="center"/>
              <w:rPr>
                <w:rFonts w:ascii="Cambria" w:eastAsia="Times New Roman" w:hAnsi="Cambria" w:cs="Times New Roman"/>
                <w:b/>
                <w:bCs/>
                <w:color w:val="000000"/>
                <w:sz w:val="24"/>
                <w:szCs w:val="24"/>
                <w:lang w:eastAsia="lt-LT"/>
              </w:rPr>
            </w:pPr>
            <w:r w:rsidRPr="00FA7CAE">
              <w:rPr>
                <w:rFonts w:ascii="Cambria" w:eastAsia="Times New Roman" w:hAnsi="Cambria" w:cs="Times New Roman"/>
                <w:b/>
                <w:bCs/>
                <w:color w:val="000000"/>
                <w:sz w:val="24"/>
                <w:szCs w:val="24"/>
                <w:lang w:eastAsia="lt-LT"/>
              </w:rPr>
              <w:t>Dalyvių skaičius</w:t>
            </w:r>
          </w:p>
        </w:tc>
      </w:tr>
      <w:tr w:rsidR="00650DF7" w:rsidRPr="00FA7CAE" w14:paraId="322D51AA" w14:textId="77777777" w:rsidTr="0056230A">
        <w:trPr>
          <w:trHeight w:val="828"/>
        </w:trPr>
        <w:tc>
          <w:tcPr>
            <w:tcW w:w="830" w:type="dxa"/>
            <w:noWrap/>
            <w:vAlign w:val="center"/>
            <w:hideMark/>
          </w:tcPr>
          <w:p w14:paraId="236AE82C"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1.</w:t>
            </w:r>
          </w:p>
        </w:tc>
        <w:tc>
          <w:tcPr>
            <w:tcW w:w="3565" w:type="dxa"/>
            <w:vAlign w:val="center"/>
          </w:tcPr>
          <w:p w14:paraId="5759A7B1"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Alternatyvi komunikacija</w:t>
            </w:r>
          </w:p>
        </w:tc>
        <w:tc>
          <w:tcPr>
            <w:tcW w:w="1134" w:type="dxa"/>
            <w:noWrap/>
            <w:vAlign w:val="center"/>
          </w:tcPr>
          <w:p w14:paraId="2583049F"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2E552101"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 xml:space="preserve">Klinikiniai logopedai, kineziterapeutai, </w:t>
            </w:r>
            <w:proofErr w:type="spellStart"/>
            <w:r w:rsidRPr="00FA7CAE">
              <w:rPr>
                <w:rFonts w:ascii="Cambria" w:eastAsia="Times New Roman" w:hAnsi="Cambria" w:cs="Times New Roman"/>
                <w:color w:val="000000"/>
                <w:sz w:val="24"/>
                <w:szCs w:val="24"/>
                <w:lang w:eastAsia="lt-LT"/>
              </w:rPr>
              <w:t>ergoterapeutai</w:t>
            </w:r>
            <w:proofErr w:type="spellEnd"/>
            <w:r w:rsidRPr="00FA7CAE">
              <w:rPr>
                <w:rFonts w:ascii="Cambria" w:eastAsia="Times New Roman" w:hAnsi="Cambria" w:cs="Times New Roman"/>
                <w:color w:val="000000"/>
                <w:sz w:val="24"/>
                <w:szCs w:val="24"/>
                <w:lang w:eastAsia="lt-LT"/>
              </w:rPr>
              <w:t>, slaugytojai, socialiniai darbuotojai, specialieji pedagogai</w:t>
            </w:r>
          </w:p>
        </w:tc>
        <w:tc>
          <w:tcPr>
            <w:tcW w:w="1030" w:type="dxa"/>
            <w:vAlign w:val="center"/>
          </w:tcPr>
          <w:p w14:paraId="12DFE3A8"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345</w:t>
            </w:r>
          </w:p>
        </w:tc>
      </w:tr>
      <w:tr w:rsidR="00650DF7" w:rsidRPr="00FA7CAE" w14:paraId="5617130E" w14:textId="77777777" w:rsidTr="0056230A">
        <w:trPr>
          <w:trHeight w:val="828"/>
        </w:trPr>
        <w:tc>
          <w:tcPr>
            <w:tcW w:w="830" w:type="dxa"/>
            <w:noWrap/>
            <w:vAlign w:val="center"/>
            <w:hideMark/>
          </w:tcPr>
          <w:p w14:paraId="0FA2B1FD"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2.</w:t>
            </w:r>
          </w:p>
        </w:tc>
        <w:tc>
          <w:tcPr>
            <w:tcW w:w="3565" w:type="dxa"/>
            <w:vAlign w:val="center"/>
          </w:tcPr>
          <w:p w14:paraId="6F92F878"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Bendradarbiavimas su pacientų tėvais, tėvų mokymo principai</w:t>
            </w:r>
          </w:p>
        </w:tc>
        <w:tc>
          <w:tcPr>
            <w:tcW w:w="1134" w:type="dxa"/>
            <w:noWrap/>
            <w:vAlign w:val="center"/>
          </w:tcPr>
          <w:p w14:paraId="74531152"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31CC6F33"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Gydytojai socialiniai pediatrai,</w:t>
            </w:r>
          </w:p>
          <w:p w14:paraId="0AD2CD79"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kineziterapeutai,</w:t>
            </w:r>
          </w:p>
          <w:p w14:paraId="54215B8B"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proofErr w:type="spellStart"/>
            <w:r w:rsidRPr="00FA7CAE">
              <w:rPr>
                <w:rFonts w:ascii="Cambria" w:eastAsia="Times New Roman" w:hAnsi="Cambria" w:cs="Times New Roman"/>
                <w:color w:val="000000"/>
                <w:sz w:val="24"/>
                <w:szCs w:val="24"/>
                <w:lang w:eastAsia="lt-LT"/>
              </w:rPr>
              <w:t>ergoterapeutai</w:t>
            </w:r>
            <w:proofErr w:type="spellEnd"/>
            <w:r w:rsidRPr="00FA7CAE">
              <w:rPr>
                <w:rFonts w:ascii="Cambria" w:eastAsia="Times New Roman" w:hAnsi="Cambria" w:cs="Times New Roman"/>
                <w:color w:val="000000"/>
                <w:sz w:val="24"/>
                <w:szCs w:val="24"/>
                <w:lang w:eastAsia="lt-LT"/>
              </w:rPr>
              <w:t>,</w:t>
            </w:r>
          </w:p>
          <w:p w14:paraId="1EC1D35E"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klinikiniai logopedai,</w:t>
            </w:r>
          </w:p>
          <w:p w14:paraId="0CD677E5"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medicinos psichologai,</w:t>
            </w:r>
          </w:p>
          <w:p w14:paraId="1AC24F41"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lastRenderedPageBreak/>
              <w:t>socialiniai darbuotojai,</w:t>
            </w:r>
          </w:p>
          <w:p w14:paraId="2B6739E5"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bendrosios praktikos slaugytojai, meno terapeutai,</w:t>
            </w:r>
          </w:p>
          <w:p w14:paraId="3224D265"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specialieji pedagogai</w:t>
            </w:r>
          </w:p>
        </w:tc>
        <w:tc>
          <w:tcPr>
            <w:tcW w:w="1030" w:type="dxa"/>
            <w:vAlign w:val="center"/>
          </w:tcPr>
          <w:p w14:paraId="49A83C1D"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lastRenderedPageBreak/>
              <w:t>483</w:t>
            </w:r>
          </w:p>
        </w:tc>
      </w:tr>
      <w:tr w:rsidR="00650DF7" w:rsidRPr="00FA7CAE" w14:paraId="1CFF0A41" w14:textId="77777777" w:rsidTr="0056230A">
        <w:trPr>
          <w:trHeight w:val="828"/>
        </w:trPr>
        <w:tc>
          <w:tcPr>
            <w:tcW w:w="830" w:type="dxa"/>
            <w:noWrap/>
            <w:vAlign w:val="center"/>
            <w:hideMark/>
          </w:tcPr>
          <w:p w14:paraId="4E42D6DA"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3.</w:t>
            </w:r>
          </w:p>
        </w:tc>
        <w:tc>
          <w:tcPr>
            <w:tcW w:w="3565" w:type="dxa"/>
            <w:vAlign w:val="center"/>
          </w:tcPr>
          <w:p w14:paraId="75395012"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Darbo su vaikais, kuriems diagnozuotas autizmas, praktiniai užsiėmimai</w:t>
            </w:r>
          </w:p>
        </w:tc>
        <w:tc>
          <w:tcPr>
            <w:tcW w:w="1134" w:type="dxa"/>
            <w:noWrap/>
            <w:vAlign w:val="center"/>
          </w:tcPr>
          <w:p w14:paraId="32C1AB71"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4ADACCEA"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Medicinos psichologai, specialieji pedagogai</w:t>
            </w:r>
          </w:p>
        </w:tc>
        <w:tc>
          <w:tcPr>
            <w:tcW w:w="1030" w:type="dxa"/>
            <w:vAlign w:val="center"/>
          </w:tcPr>
          <w:p w14:paraId="46F4160F"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6104984F" w14:textId="77777777" w:rsidTr="0056230A">
        <w:trPr>
          <w:trHeight w:val="552"/>
        </w:trPr>
        <w:tc>
          <w:tcPr>
            <w:tcW w:w="830" w:type="dxa"/>
            <w:noWrap/>
            <w:vAlign w:val="center"/>
            <w:hideMark/>
          </w:tcPr>
          <w:p w14:paraId="7F391A0E"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4.</w:t>
            </w:r>
          </w:p>
        </w:tc>
        <w:tc>
          <w:tcPr>
            <w:tcW w:w="3565" w:type="dxa"/>
            <w:vAlign w:val="center"/>
          </w:tcPr>
          <w:p w14:paraId="4CA97F00"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proofErr w:type="spellStart"/>
            <w:r w:rsidRPr="00FA7CAE">
              <w:rPr>
                <w:rFonts w:ascii="Cambria" w:hAnsi="Cambria" w:cs="Times New Roman"/>
                <w:sz w:val="24"/>
                <w:szCs w:val="24"/>
              </w:rPr>
              <w:t>Daugiadalykės</w:t>
            </w:r>
            <w:proofErr w:type="spellEnd"/>
            <w:r w:rsidRPr="00FA7CAE">
              <w:rPr>
                <w:rFonts w:ascii="Cambria" w:hAnsi="Cambria" w:cs="Times New Roman"/>
                <w:sz w:val="24"/>
                <w:szCs w:val="24"/>
              </w:rPr>
              <w:t xml:space="preserve"> komandos darbo organizavimas</w:t>
            </w:r>
          </w:p>
        </w:tc>
        <w:tc>
          <w:tcPr>
            <w:tcW w:w="1134" w:type="dxa"/>
            <w:noWrap/>
            <w:vAlign w:val="center"/>
          </w:tcPr>
          <w:p w14:paraId="1D79FCD7"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6BE595C6"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Gydytojai socialiniai pediatrai,</w:t>
            </w:r>
          </w:p>
          <w:p w14:paraId="61AFCCAE"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kineziterapeutai,</w:t>
            </w:r>
          </w:p>
          <w:p w14:paraId="304C23E0"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proofErr w:type="spellStart"/>
            <w:r w:rsidRPr="00FA7CAE">
              <w:rPr>
                <w:rFonts w:ascii="Cambria" w:eastAsia="Times New Roman" w:hAnsi="Cambria" w:cs="Times New Roman"/>
                <w:color w:val="000000"/>
                <w:sz w:val="24"/>
                <w:szCs w:val="24"/>
                <w:lang w:eastAsia="lt-LT"/>
              </w:rPr>
              <w:t>ergoterapeutai</w:t>
            </w:r>
            <w:proofErr w:type="spellEnd"/>
            <w:r w:rsidRPr="00FA7CAE">
              <w:rPr>
                <w:rFonts w:ascii="Cambria" w:eastAsia="Times New Roman" w:hAnsi="Cambria" w:cs="Times New Roman"/>
                <w:color w:val="000000"/>
                <w:sz w:val="24"/>
                <w:szCs w:val="24"/>
                <w:lang w:eastAsia="lt-LT"/>
              </w:rPr>
              <w:t>,</w:t>
            </w:r>
          </w:p>
          <w:p w14:paraId="74091B18"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klinikiniai logopedai,</w:t>
            </w:r>
          </w:p>
          <w:p w14:paraId="1C6155F1"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medicinos psichologai,</w:t>
            </w:r>
          </w:p>
          <w:p w14:paraId="5D2AB985"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socialiniai darbuotojai,</w:t>
            </w:r>
          </w:p>
          <w:p w14:paraId="4B1BFB48"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bendrosios praktikos slaugytojai, meno terapeutai,</w:t>
            </w:r>
          </w:p>
          <w:p w14:paraId="0B83DC71"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specialieji pedagogai</w:t>
            </w:r>
          </w:p>
        </w:tc>
        <w:tc>
          <w:tcPr>
            <w:tcW w:w="1030" w:type="dxa"/>
            <w:vAlign w:val="center"/>
          </w:tcPr>
          <w:p w14:paraId="5CAC8203"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483</w:t>
            </w:r>
          </w:p>
        </w:tc>
      </w:tr>
      <w:tr w:rsidR="00650DF7" w:rsidRPr="00FA7CAE" w14:paraId="19F75DC8" w14:textId="77777777" w:rsidTr="0056230A">
        <w:trPr>
          <w:trHeight w:val="552"/>
        </w:trPr>
        <w:tc>
          <w:tcPr>
            <w:tcW w:w="830" w:type="dxa"/>
            <w:noWrap/>
            <w:vAlign w:val="center"/>
          </w:tcPr>
          <w:p w14:paraId="08540C22"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5.</w:t>
            </w:r>
          </w:p>
        </w:tc>
        <w:tc>
          <w:tcPr>
            <w:tcW w:w="3565" w:type="dxa"/>
            <w:vAlign w:val="center"/>
          </w:tcPr>
          <w:p w14:paraId="1B622A61"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Individualios ankstyvosios reabilitacijos programos sudarymo principai</w:t>
            </w:r>
          </w:p>
        </w:tc>
        <w:tc>
          <w:tcPr>
            <w:tcW w:w="1134" w:type="dxa"/>
            <w:noWrap/>
            <w:vAlign w:val="center"/>
          </w:tcPr>
          <w:p w14:paraId="20007D4B"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4DD3669C"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Gydytojai socialiniai pediatrai,</w:t>
            </w:r>
          </w:p>
          <w:p w14:paraId="421449A3"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kineziterapeutai,</w:t>
            </w:r>
          </w:p>
          <w:p w14:paraId="1F59B953"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proofErr w:type="spellStart"/>
            <w:r w:rsidRPr="00FA7CAE">
              <w:rPr>
                <w:rFonts w:ascii="Cambria" w:eastAsia="Times New Roman" w:hAnsi="Cambria" w:cs="Times New Roman"/>
                <w:sz w:val="24"/>
                <w:szCs w:val="24"/>
                <w:lang w:eastAsia="lt-LT"/>
              </w:rPr>
              <w:t>ergoterapeutai</w:t>
            </w:r>
            <w:proofErr w:type="spellEnd"/>
            <w:r w:rsidRPr="00FA7CAE">
              <w:rPr>
                <w:rFonts w:ascii="Cambria" w:eastAsia="Times New Roman" w:hAnsi="Cambria" w:cs="Times New Roman"/>
                <w:sz w:val="24"/>
                <w:szCs w:val="24"/>
                <w:lang w:eastAsia="lt-LT"/>
              </w:rPr>
              <w:t>,</w:t>
            </w:r>
          </w:p>
          <w:p w14:paraId="50276717"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klinikiniai logopedai,</w:t>
            </w:r>
          </w:p>
          <w:p w14:paraId="12AAB134"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medicinos psichologai,</w:t>
            </w:r>
          </w:p>
          <w:p w14:paraId="395CD52F"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socialiniai darbuotojai,</w:t>
            </w:r>
          </w:p>
          <w:p w14:paraId="396B35E1"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bendrosios praktikos slaugytojai, meno terapeutai,</w:t>
            </w:r>
          </w:p>
          <w:p w14:paraId="60FECF5B"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specialieji pedagogai</w:t>
            </w:r>
          </w:p>
        </w:tc>
        <w:tc>
          <w:tcPr>
            <w:tcW w:w="1030" w:type="dxa"/>
            <w:vAlign w:val="center"/>
          </w:tcPr>
          <w:p w14:paraId="2A65AF00"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483</w:t>
            </w:r>
          </w:p>
        </w:tc>
      </w:tr>
      <w:tr w:rsidR="00650DF7" w:rsidRPr="00FA7CAE" w14:paraId="79D37A31" w14:textId="77777777" w:rsidTr="0056230A">
        <w:trPr>
          <w:trHeight w:val="552"/>
        </w:trPr>
        <w:tc>
          <w:tcPr>
            <w:tcW w:w="830" w:type="dxa"/>
            <w:noWrap/>
            <w:vAlign w:val="center"/>
          </w:tcPr>
          <w:p w14:paraId="41D57FC6"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w:t>
            </w:r>
          </w:p>
        </w:tc>
        <w:tc>
          <w:tcPr>
            <w:tcW w:w="3565" w:type="dxa"/>
            <w:vAlign w:val="center"/>
          </w:tcPr>
          <w:p w14:paraId="369398A9"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Išmatų ir šlapimo nelaikymo, miego sutrikimų, lėtinio skausmo gydymo principai</w:t>
            </w:r>
          </w:p>
        </w:tc>
        <w:tc>
          <w:tcPr>
            <w:tcW w:w="1134" w:type="dxa"/>
            <w:noWrap/>
            <w:vAlign w:val="center"/>
          </w:tcPr>
          <w:p w14:paraId="57545B0B"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5A35920E"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Bendrosios praktikos slaugytojai, šeimos klinikos komandos nariai</w:t>
            </w:r>
          </w:p>
        </w:tc>
        <w:tc>
          <w:tcPr>
            <w:tcW w:w="1030" w:type="dxa"/>
            <w:vAlign w:val="center"/>
          </w:tcPr>
          <w:p w14:paraId="543113DA"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0ADF99B0" w14:textId="77777777" w:rsidTr="0056230A">
        <w:trPr>
          <w:trHeight w:val="552"/>
        </w:trPr>
        <w:tc>
          <w:tcPr>
            <w:tcW w:w="830" w:type="dxa"/>
            <w:noWrap/>
            <w:vAlign w:val="center"/>
          </w:tcPr>
          <w:p w14:paraId="4103AE80"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7.</w:t>
            </w:r>
          </w:p>
        </w:tc>
        <w:tc>
          <w:tcPr>
            <w:tcW w:w="3565" w:type="dxa"/>
            <w:vAlign w:val="center"/>
          </w:tcPr>
          <w:p w14:paraId="454A325A"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 xml:space="preserve">Kalbos raidos sutrikimų diagnostika ir </w:t>
            </w:r>
            <w:proofErr w:type="spellStart"/>
            <w:r w:rsidRPr="00FA7CAE">
              <w:rPr>
                <w:rFonts w:ascii="Cambria" w:hAnsi="Cambria" w:cs="Times New Roman"/>
                <w:sz w:val="24"/>
                <w:szCs w:val="24"/>
              </w:rPr>
              <w:t>logoterapijos</w:t>
            </w:r>
            <w:proofErr w:type="spellEnd"/>
            <w:r w:rsidRPr="00FA7CAE">
              <w:rPr>
                <w:rFonts w:ascii="Cambria" w:hAnsi="Cambria" w:cs="Times New Roman"/>
                <w:sz w:val="24"/>
                <w:szCs w:val="24"/>
              </w:rPr>
              <w:t xml:space="preserve"> metodai</w:t>
            </w:r>
          </w:p>
        </w:tc>
        <w:tc>
          <w:tcPr>
            <w:tcW w:w="1134" w:type="dxa"/>
            <w:noWrap/>
            <w:vAlign w:val="center"/>
          </w:tcPr>
          <w:p w14:paraId="4A7A75F8"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570C8BAD"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Klinikiniai logopedai, šeimos klinikos komandos nariai</w:t>
            </w:r>
          </w:p>
        </w:tc>
        <w:tc>
          <w:tcPr>
            <w:tcW w:w="1030" w:type="dxa"/>
            <w:vAlign w:val="center"/>
          </w:tcPr>
          <w:p w14:paraId="17574ADC"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75D3D089" w14:textId="77777777" w:rsidTr="0056230A">
        <w:trPr>
          <w:trHeight w:val="552"/>
        </w:trPr>
        <w:tc>
          <w:tcPr>
            <w:tcW w:w="830" w:type="dxa"/>
            <w:noWrap/>
            <w:vAlign w:val="center"/>
          </w:tcPr>
          <w:p w14:paraId="3F17BE84"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565" w:type="dxa"/>
            <w:vAlign w:val="center"/>
          </w:tcPr>
          <w:p w14:paraId="0CF4B608"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Kineziterapijos metodai</w:t>
            </w:r>
          </w:p>
        </w:tc>
        <w:tc>
          <w:tcPr>
            <w:tcW w:w="1134" w:type="dxa"/>
            <w:noWrap/>
            <w:vAlign w:val="center"/>
          </w:tcPr>
          <w:p w14:paraId="22F80FD9"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2184C17D"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Kineziterapeutai, šeimos klinikos komandos nariai</w:t>
            </w:r>
          </w:p>
        </w:tc>
        <w:tc>
          <w:tcPr>
            <w:tcW w:w="1030" w:type="dxa"/>
            <w:vAlign w:val="center"/>
          </w:tcPr>
          <w:p w14:paraId="7CFFA116"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105F6FEA" w14:textId="77777777" w:rsidTr="0056230A">
        <w:trPr>
          <w:trHeight w:val="552"/>
        </w:trPr>
        <w:tc>
          <w:tcPr>
            <w:tcW w:w="830" w:type="dxa"/>
            <w:noWrap/>
            <w:vAlign w:val="center"/>
          </w:tcPr>
          <w:p w14:paraId="59F4083C"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9.</w:t>
            </w:r>
          </w:p>
        </w:tc>
        <w:tc>
          <w:tcPr>
            <w:tcW w:w="3565" w:type="dxa"/>
            <w:vAlign w:val="center"/>
          </w:tcPr>
          <w:p w14:paraId="01ECD85E"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Kompensacinės technikos ir ortopedinių priemonių pritaikymas</w:t>
            </w:r>
          </w:p>
        </w:tc>
        <w:tc>
          <w:tcPr>
            <w:tcW w:w="1134" w:type="dxa"/>
            <w:noWrap/>
            <w:vAlign w:val="center"/>
          </w:tcPr>
          <w:p w14:paraId="76353735"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7293DAC6"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Kineziterapeutai, šeimos klinikos komandos nariai</w:t>
            </w:r>
          </w:p>
        </w:tc>
        <w:tc>
          <w:tcPr>
            <w:tcW w:w="1030" w:type="dxa"/>
            <w:vAlign w:val="center"/>
          </w:tcPr>
          <w:p w14:paraId="2D3CCBB3"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357F7945" w14:textId="77777777" w:rsidTr="0056230A">
        <w:trPr>
          <w:trHeight w:val="552"/>
        </w:trPr>
        <w:tc>
          <w:tcPr>
            <w:tcW w:w="830" w:type="dxa"/>
            <w:noWrap/>
            <w:vAlign w:val="center"/>
          </w:tcPr>
          <w:p w14:paraId="38552E56"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10.</w:t>
            </w:r>
          </w:p>
        </w:tc>
        <w:tc>
          <w:tcPr>
            <w:tcW w:w="3565" w:type="dxa"/>
            <w:vAlign w:val="center"/>
          </w:tcPr>
          <w:p w14:paraId="36DF7A46"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Maitinimo sutrikimų diagnostika ir maitinimo terapijos metodai</w:t>
            </w:r>
          </w:p>
        </w:tc>
        <w:tc>
          <w:tcPr>
            <w:tcW w:w="1134" w:type="dxa"/>
            <w:noWrap/>
            <w:vAlign w:val="center"/>
          </w:tcPr>
          <w:p w14:paraId="3662B1E3"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034F1EDF"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 xml:space="preserve">Klinikiniai logopedai šeimos klinikos komandos nariai, </w:t>
            </w:r>
          </w:p>
        </w:tc>
        <w:tc>
          <w:tcPr>
            <w:tcW w:w="1030" w:type="dxa"/>
            <w:vAlign w:val="center"/>
          </w:tcPr>
          <w:p w14:paraId="0D5FF67B"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55E20A51" w14:textId="77777777" w:rsidTr="0056230A">
        <w:trPr>
          <w:trHeight w:val="552"/>
        </w:trPr>
        <w:tc>
          <w:tcPr>
            <w:tcW w:w="830" w:type="dxa"/>
            <w:noWrap/>
            <w:vAlign w:val="center"/>
          </w:tcPr>
          <w:p w14:paraId="765C1977"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11.</w:t>
            </w:r>
          </w:p>
        </w:tc>
        <w:tc>
          <w:tcPr>
            <w:tcW w:w="3565" w:type="dxa"/>
            <w:vAlign w:val="center"/>
          </w:tcPr>
          <w:p w14:paraId="4649DC6C"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Pagalba šeimai (poreikių atpažinimas, pagalbos principai, formos, priemonės, metodai)</w:t>
            </w:r>
          </w:p>
        </w:tc>
        <w:tc>
          <w:tcPr>
            <w:tcW w:w="1134" w:type="dxa"/>
            <w:noWrap/>
            <w:vAlign w:val="center"/>
          </w:tcPr>
          <w:p w14:paraId="1A99EE2F"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1E533779"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Socialiniai darbuotojai, bendrosios praktikos slaugytojai</w:t>
            </w:r>
          </w:p>
        </w:tc>
        <w:tc>
          <w:tcPr>
            <w:tcW w:w="1030" w:type="dxa"/>
            <w:vAlign w:val="center"/>
          </w:tcPr>
          <w:p w14:paraId="7983F1D9"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138</w:t>
            </w:r>
          </w:p>
        </w:tc>
      </w:tr>
      <w:tr w:rsidR="00650DF7" w:rsidRPr="00FA7CAE" w14:paraId="3128351B" w14:textId="77777777" w:rsidTr="0056230A">
        <w:trPr>
          <w:trHeight w:val="552"/>
        </w:trPr>
        <w:tc>
          <w:tcPr>
            <w:tcW w:w="830" w:type="dxa"/>
            <w:noWrap/>
            <w:vAlign w:val="center"/>
          </w:tcPr>
          <w:p w14:paraId="5BB2A243"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12.</w:t>
            </w:r>
          </w:p>
        </w:tc>
        <w:tc>
          <w:tcPr>
            <w:tcW w:w="3565" w:type="dxa"/>
            <w:vAlign w:val="center"/>
          </w:tcPr>
          <w:p w14:paraId="6F07C033"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Psichologinė pagalba šeimai</w:t>
            </w:r>
          </w:p>
        </w:tc>
        <w:tc>
          <w:tcPr>
            <w:tcW w:w="1134" w:type="dxa"/>
            <w:noWrap/>
            <w:vAlign w:val="center"/>
          </w:tcPr>
          <w:p w14:paraId="176558E5"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2610001E"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Medicinos psichologai, šeimos klinikos komandos nariai</w:t>
            </w:r>
          </w:p>
        </w:tc>
        <w:tc>
          <w:tcPr>
            <w:tcW w:w="1030" w:type="dxa"/>
            <w:vAlign w:val="center"/>
          </w:tcPr>
          <w:p w14:paraId="4EE137D8"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4BB99A5F" w14:textId="77777777" w:rsidTr="0056230A">
        <w:trPr>
          <w:trHeight w:val="552"/>
        </w:trPr>
        <w:tc>
          <w:tcPr>
            <w:tcW w:w="830" w:type="dxa"/>
            <w:noWrap/>
            <w:vAlign w:val="center"/>
          </w:tcPr>
          <w:p w14:paraId="6E8A2C44"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13.</w:t>
            </w:r>
          </w:p>
        </w:tc>
        <w:tc>
          <w:tcPr>
            <w:tcW w:w="3565" w:type="dxa"/>
            <w:vAlign w:val="center"/>
          </w:tcPr>
          <w:p w14:paraId="45D11647"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Raidos sutrikimą turinčių vaikų elgesio ir emocijų sutrikimai</w:t>
            </w:r>
          </w:p>
        </w:tc>
        <w:tc>
          <w:tcPr>
            <w:tcW w:w="1134" w:type="dxa"/>
            <w:noWrap/>
            <w:vAlign w:val="center"/>
          </w:tcPr>
          <w:p w14:paraId="01507917"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07420BED"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Socialiniai pediatrai, šeimos klinikos komandos nariai</w:t>
            </w:r>
          </w:p>
        </w:tc>
        <w:tc>
          <w:tcPr>
            <w:tcW w:w="1030" w:type="dxa"/>
            <w:vAlign w:val="center"/>
          </w:tcPr>
          <w:p w14:paraId="0BD028CB"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44595E02" w14:textId="77777777" w:rsidTr="0056230A">
        <w:trPr>
          <w:trHeight w:val="552"/>
        </w:trPr>
        <w:tc>
          <w:tcPr>
            <w:tcW w:w="830" w:type="dxa"/>
            <w:noWrap/>
            <w:vAlign w:val="center"/>
          </w:tcPr>
          <w:p w14:paraId="2A640D8F"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lastRenderedPageBreak/>
              <w:t>14.</w:t>
            </w:r>
          </w:p>
        </w:tc>
        <w:tc>
          <w:tcPr>
            <w:tcW w:w="3565" w:type="dxa"/>
            <w:vAlign w:val="center"/>
          </w:tcPr>
          <w:p w14:paraId="5B68FD6A"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Raidos sutrikimų diagnostika ir diagnostikos metodai</w:t>
            </w:r>
          </w:p>
        </w:tc>
        <w:tc>
          <w:tcPr>
            <w:tcW w:w="1134" w:type="dxa"/>
            <w:noWrap/>
            <w:vAlign w:val="center"/>
          </w:tcPr>
          <w:p w14:paraId="65CEBCDF"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4730B065"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Socialiniai pediatrai, medicinos psichologai</w:t>
            </w:r>
          </w:p>
        </w:tc>
        <w:tc>
          <w:tcPr>
            <w:tcW w:w="1030" w:type="dxa"/>
            <w:vAlign w:val="center"/>
          </w:tcPr>
          <w:p w14:paraId="31EBF66C"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138</w:t>
            </w:r>
          </w:p>
        </w:tc>
      </w:tr>
      <w:tr w:rsidR="00650DF7" w:rsidRPr="00FA7CAE" w14:paraId="005DB67E" w14:textId="77777777" w:rsidTr="0056230A">
        <w:trPr>
          <w:trHeight w:val="552"/>
        </w:trPr>
        <w:tc>
          <w:tcPr>
            <w:tcW w:w="830" w:type="dxa"/>
            <w:noWrap/>
            <w:vAlign w:val="center"/>
          </w:tcPr>
          <w:p w14:paraId="33784539"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15.</w:t>
            </w:r>
          </w:p>
        </w:tc>
        <w:tc>
          <w:tcPr>
            <w:tcW w:w="3565" w:type="dxa"/>
            <w:vAlign w:val="center"/>
          </w:tcPr>
          <w:p w14:paraId="28047506"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Raidos sutrikimų gydymas ir ankstyvoji reabilitacija</w:t>
            </w:r>
          </w:p>
        </w:tc>
        <w:tc>
          <w:tcPr>
            <w:tcW w:w="1134" w:type="dxa"/>
            <w:noWrap/>
            <w:vAlign w:val="center"/>
          </w:tcPr>
          <w:p w14:paraId="4E0A2E70"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77A44E8F"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Socialiniai pediatrai, šeimos klinikos komandos nariai</w:t>
            </w:r>
          </w:p>
        </w:tc>
        <w:tc>
          <w:tcPr>
            <w:tcW w:w="1030" w:type="dxa"/>
            <w:vAlign w:val="center"/>
          </w:tcPr>
          <w:p w14:paraId="7566B5EA"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0B7B2036" w14:textId="77777777" w:rsidTr="0056230A">
        <w:trPr>
          <w:trHeight w:val="552"/>
        </w:trPr>
        <w:tc>
          <w:tcPr>
            <w:tcW w:w="830" w:type="dxa"/>
            <w:noWrap/>
            <w:vAlign w:val="center"/>
          </w:tcPr>
          <w:p w14:paraId="262EA337"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16.</w:t>
            </w:r>
          </w:p>
        </w:tc>
        <w:tc>
          <w:tcPr>
            <w:tcW w:w="3565" w:type="dxa"/>
            <w:vAlign w:val="center"/>
          </w:tcPr>
          <w:p w14:paraId="66384B99"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Raidos sutrikimų rizikos vertinimo ir vaiko raidos stebėjimo principai</w:t>
            </w:r>
          </w:p>
        </w:tc>
        <w:tc>
          <w:tcPr>
            <w:tcW w:w="1134" w:type="dxa"/>
            <w:noWrap/>
            <w:vAlign w:val="center"/>
          </w:tcPr>
          <w:p w14:paraId="18B913E9"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0F3D97A2"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 xml:space="preserve">Socialiniai pediatrai, šeimos klinikos komandos nariai </w:t>
            </w:r>
          </w:p>
        </w:tc>
        <w:tc>
          <w:tcPr>
            <w:tcW w:w="1030" w:type="dxa"/>
            <w:vAlign w:val="center"/>
          </w:tcPr>
          <w:p w14:paraId="48EEC7FD"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76765CFB" w14:textId="77777777" w:rsidTr="0056230A">
        <w:trPr>
          <w:trHeight w:val="552"/>
        </w:trPr>
        <w:tc>
          <w:tcPr>
            <w:tcW w:w="830" w:type="dxa"/>
            <w:noWrap/>
            <w:vAlign w:val="center"/>
          </w:tcPr>
          <w:p w14:paraId="0D8F6F4B"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17.</w:t>
            </w:r>
          </w:p>
        </w:tc>
        <w:tc>
          <w:tcPr>
            <w:tcW w:w="3565" w:type="dxa"/>
            <w:vAlign w:val="center"/>
          </w:tcPr>
          <w:p w14:paraId="52AD4226"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Smurto atpažinimas ir prevencijos principai</w:t>
            </w:r>
          </w:p>
        </w:tc>
        <w:tc>
          <w:tcPr>
            <w:tcW w:w="1134" w:type="dxa"/>
            <w:noWrap/>
            <w:vAlign w:val="center"/>
          </w:tcPr>
          <w:p w14:paraId="5BCF8498"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431E9E6D"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 xml:space="preserve">Socialiniai darbuotojai, šeimos klinikos komandos nariai </w:t>
            </w:r>
          </w:p>
        </w:tc>
        <w:tc>
          <w:tcPr>
            <w:tcW w:w="1030" w:type="dxa"/>
            <w:vAlign w:val="center"/>
          </w:tcPr>
          <w:p w14:paraId="08B081F6"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014216E8" w14:textId="77777777" w:rsidTr="0056230A">
        <w:trPr>
          <w:trHeight w:val="552"/>
        </w:trPr>
        <w:tc>
          <w:tcPr>
            <w:tcW w:w="830" w:type="dxa"/>
            <w:noWrap/>
            <w:vAlign w:val="center"/>
          </w:tcPr>
          <w:p w14:paraId="35DA063D"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18.</w:t>
            </w:r>
          </w:p>
        </w:tc>
        <w:tc>
          <w:tcPr>
            <w:tcW w:w="3565" w:type="dxa"/>
            <w:vAlign w:val="center"/>
          </w:tcPr>
          <w:p w14:paraId="082E3226"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Socialinė šeimos reabilitacija</w:t>
            </w:r>
          </w:p>
        </w:tc>
        <w:tc>
          <w:tcPr>
            <w:tcW w:w="1134" w:type="dxa"/>
            <w:noWrap/>
            <w:vAlign w:val="center"/>
          </w:tcPr>
          <w:p w14:paraId="6F468311"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7F1F03E8"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 xml:space="preserve">Socialiniai darbuotojai, šeimos klinikos komandos nariai </w:t>
            </w:r>
          </w:p>
        </w:tc>
        <w:tc>
          <w:tcPr>
            <w:tcW w:w="1030" w:type="dxa"/>
            <w:vAlign w:val="center"/>
          </w:tcPr>
          <w:p w14:paraId="63E5C84D"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788A3583" w14:textId="77777777" w:rsidTr="0056230A">
        <w:trPr>
          <w:trHeight w:val="552"/>
        </w:trPr>
        <w:tc>
          <w:tcPr>
            <w:tcW w:w="830" w:type="dxa"/>
            <w:noWrap/>
            <w:vAlign w:val="center"/>
          </w:tcPr>
          <w:p w14:paraId="5F756918"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19.</w:t>
            </w:r>
          </w:p>
        </w:tc>
        <w:tc>
          <w:tcPr>
            <w:tcW w:w="3565" w:type="dxa"/>
            <w:vAlign w:val="center"/>
          </w:tcPr>
          <w:p w14:paraId="364D9B02"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Socialinės rizikos faktoriai, jų įtaka vaiko raidai</w:t>
            </w:r>
          </w:p>
        </w:tc>
        <w:tc>
          <w:tcPr>
            <w:tcW w:w="1134" w:type="dxa"/>
            <w:noWrap/>
            <w:vAlign w:val="center"/>
          </w:tcPr>
          <w:p w14:paraId="5A406023"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72B4F255"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Socialiniai darbuotojai, šeimos klinikos komandos nariai</w:t>
            </w:r>
          </w:p>
        </w:tc>
        <w:tc>
          <w:tcPr>
            <w:tcW w:w="1030" w:type="dxa"/>
            <w:vAlign w:val="center"/>
          </w:tcPr>
          <w:p w14:paraId="22C19BFE"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012BB347" w14:textId="77777777" w:rsidTr="0056230A">
        <w:trPr>
          <w:trHeight w:val="552"/>
        </w:trPr>
        <w:tc>
          <w:tcPr>
            <w:tcW w:w="830" w:type="dxa"/>
            <w:noWrap/>
            <w:vAlign w:val="center"/>
          </w:tcPr>
          <w:p w14:paraId="6933E56A"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20.</w:t>
            </w:r>
          </w:p>
        </w:tc>
        <w:tc>
          <w:tcPr>
            <w:tcW w:w="3565" w:type="dxa"/>
            <w:vAlign w:val="center"/>
          </w:tcPr>
          <w:p w14:paraId="06F4F30C"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Struktūruotas mokymas</w:t>
            </w:r>
          </w:p>
        </w:tc>
        <w:tc>
          <w:tcPr>
            <w:tcW w:w="1134" w:type="dxa"/>
            <w:noWrap/>
            <w:vAlign w:val="center"/>
          </w:tcPr>
          <w:p w14:paraId="7E1CB72C"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2EAC0C72"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 xml:space="preserve">Klinikiniai logopedai, </w:t>
            </w:r>
            <w:proofErr w:type="spellStart"/>
            <w:r w:rsidRPr="00FA7CAE">
              <w:rPr>
                <w:rFonts w:ascii="Cambria" w:eastAsia="Times New Roman" w:hAnsi="Cambria" w:cs="Times New Roman"/>
                <w:sz w:val="24"/>
                <w:szCs w:val="24"/>
                <w:lang w:eastAsia="lt-LT"/>
              </w:rPr>
              <w:t>ergoterapeutai</w:t>
            </w:r>
            <w:proofErr w:type="spellEnd"/>
            <w:r w:rsidRPr="00FA7CAE">
              <w:rPr>
                <w:rFonts w:ascii="Cambria" w:eastAsia="Times New Roman" w:hAnsi="Cambria" w:cs="Times New Roman"/>
                <w:sz w:val="24"/>
                <w:szCs w:val="24"/>
                <w:lang w:eastAsia="lt-LT"/>
              </w:rPr>
              <w:t>, kineziterapeutai, specialieji pedagogai</w:t>
            </w:r>
          </w:p>
        </w:tc>
        <w:tc>
          <w:tcPr>
            <w:tcW w:w="1030" w:type="dxa"/>
            <w:vAlign w:val="center"/>
          </w:tcPr>
          <w:p w14:paraId="196635D4"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207</w:t>
            </w:r>
          </w:p>
        </w:tc>
      </w:tr>
      <w:tr w:rsidR="00650DF7" w:rsidRPr="00FA7CAE" w14:paraId="6BE8E70D" w14:textId="77777777" w:rsidTr="0056230A">
        <w:trPr>
          <w:trHeight w:val="552"/>
        </w:trPr>
        <w:tc>
          <w:tcPr>
            <w:tcW w:w="830" w:type="dxa"/>
            <w:noWrap/>
            <w:vAlign w:val="center"/>
          </w:tcPr>
          <w:p w14:paraId="0489532F"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21.</w:t>
            </w:r>
          </w:p>
        </w:tc>
        <w:tc>
          <w:tcPr>
            <w:tcW w:w="3565" w:type="dxa"/>
            <w:vAlign w:val="center"/>
          </w:tcPr>
          <w:p w14:paraId="2348E1E2"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Tarpžinybinio bendradarbiavimo ir atvejo vadybos principai</w:t>
            </w:r>
          </w:p>
        </w:tc>
        <w:tc>
          <w:tcPr>
            <w:tcW w:w="1134" w:type="dxa"/>
            <w:noWrap/>
            <w:vAlign w:val="center"/>
          </w:tcPr>
          <w:p w14:paraId="3E0E55BB"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46FBAB15"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Socialiniai darbuotojai, pedagoginių-psichologinių tarnybų specialistai</w:t>
            </w:r>
          </w:p>
        </w:tc>
        <w:tc>
          <w:tcPr>
            <w:tcW w:w="1030" w:type="dxa"/>
            <w:vAlign w:val="center"/>
          </w:tcPr>
          <w:p w14:paraId="3FDF1301"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123</w:t>
            </w:r>
          </w:p>
        </w:tc>
      </w:tr>
      <w:tr w:rsidR="00650DF7" w:rsidRPr="00FA7CAE" w14:paraId="1368CC7D" w14:textId="77777777" w:rsidTr="0056230A">
        <w:trPr>
          <w:trHeight w:val="552"/>
        </w:trPr>
        <w:tc>
          <w:tcPr>
            <w:tcW w:w="830" w:type="dxa"/>
            <w:noWrap/>
            <w:vAlign w:val="center"/>
          </w:tcPr>
          <w:p w14:paraId="60F4C7D2"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22.</w:t>
            </w:r>
          </w:p>
        </w:tc>
        <w:tc>
          <w:tcPr>
            <w:tcW w:w="3565" w:type="dxa"/>
            <w:vAlign w:val="center"/>
          </w:tcPr>
          <w:p w14:paraId="29A2A4EC"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Tarpžinybinis bendradarbiavimas</w:t>
            </w:r>
          </w:p>
        </w:tc>
        <w:tc>
          <w:tcPr>
            <w:tcW w:w="1134" w:type="dxa"/>
            <w:noWrap/>
            <w:vAlign w:val="center"/>
          </w:tcPr>
          <w:p w14:paraId="5F9DBF35"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41BD4D6A"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Gydytojai socialiniai pediatrai,</w:t>
            </w:r>
          </w:p>
          <w:p w14:paraId="164FAA56"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kineziterapeutai,</w:t>
            </w:r>
          </w:p>
          <w:p w14:paraId="09465C05"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proofErr w:type="spellStart"/>
            <w:r w:rsidRPr="00FA7CAE">
              <w:rPr>
                <w:rFonts w:ascii="Cambria" w:eastAsia="Times New Roman" w:hAnsi="Cambria" w:cs="Times New Roman"/>
                <w:sz w:val="24"/>
                <w:szCs w:val="24"/>
                <w:lang w:eastAsia="lt-LT"/>
              </w:rPr>
              <w:t>ergoterapeutai</w:t>
            </w:r>
            <w:proofErr w:type="spellEnd"/>
            <w:r w:rsidRPr="00FA7CAE">
              <w:rPr>
                <w:rFonts w:ascii="Cambria" w:eastAsia="Times New Roman" w:hAnsi="Cambria" w:cs="Times New Roman"/>
                <w:sz w:val="24"/>
                <w:szCs w:val="24"/>
                <w:lang w:eastAsia="lt-LT"/>
              </w:rPr>
              <w:t>,</w:t>
            </w:r>
          </w:p>
          <w:p w14:paraId="6B44D6D3"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klinikiniai logopedai,</w:t>
            </w:r>
          </w:p>
          <w:p w14:paraId="4AF24088"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medicinos psichologai,</w:t>
            </w:r>
          </w:p>
          <w:p w14:paraId="4AA28031"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socialiniai darbuotojai,</w:t>
            </w:r>
          </w:p>
          <w:p w14:paraId="571CA906"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bendrosios praktikos slaugytojai, meno terapeutai,</w:t>
            </w:r>
          </w:p>
          <w:p w14:paraId="018D2120"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specialieji pedagogai</w:t>
            </w:r>
          </w:p>
        </w:tc>
        <w:tc>
          <w:tcPr>
            <w:tcW w:w="1030" w:type="dxa"/>
            <w:vAlign w:val="center"/>
          </w:tcPr>
          <w:p w14:paraId="1E3C8937"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483</w:t>
            </w:r>
          </w:p>
        </w:tc>
      </w:tr>
      <w:tr w:rsidR="00650DF7" w:rsidRPr="00FA7CAE" w14:paraId="30E0DD79" w14:textId="77777777" w:rsidTr="0056230A">
        <w:trPr>
          <w:trHeight w:val="552"/>
        </w:trPr>
        <w:tc>
          <w:tcPr>
            <w:tcW w:w="830" w:type="dxa"/>
            <w:noWrap/>
            <w:vAlign w:val="center"/>
          </w:tcPr>
          <w:p w14:paraId="36799DA8"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23.</w:t>
            </w:r>
          </w:p>
        </w:tc>
        <w:tc>
          <w:tcPr>
            <w:tcW w:w="3565" w:type="dxa"/>
            <w:vAlign w:val="center"/>
          </w:tcPr>
          <w:p w14:paraId="72A207BD"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Tėvų ir vaikų santykių sutrikimai ir terapija</w:t>
            </w:r>
          </w:p>
        </w:tc>
        <w:tc>
          <w:tcPr>
            <w:tcW w:w="1134" w:type="dxa"/>
            <w:noWrap/>
            <w:vAlign w:val="center"/>
          </w:tcPr>
          <w:p w14:paraId="4D0FCDC1"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725534C2"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Medicinos psichologai, šeimos klinikos komandos nariai</w:t>
            </w:r>
          </w:p>
        </w:tc>
        <w:tc>
          <w:tcPr>
            <w:tcW w:w="1030" w:type="dxa"/>
            <w:vAlign w:val="center"/>
          </w:tcPr>
          <w:p w14:paraId="49D5F9E7"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3668A7AF" w14:textId="77777777" w:rsidTr="0056230A">
        <w:trPr>
          <w:trHeight w:val="552"/>
        </w:trPr>
        <w:tc>
          <w:tcPr>
            <w:tcW w:w="830" w:type="dxa"/>
            <w:noWrap/>
            <w:vAlign w:val="center"/>
          </w:tcPr>
          <w:p w14:paraId="3D9D3A88"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24.</w:t>
            </w:r>
          </w:p>
        </w:tc>
        <w:tc>
          <w:tcPr>
            <w:tcW w:w="3565" w:type="dxa"/>
            <w:vAlign w:val="center"/>
          </w:tcPr>
          <w:p w14:paraId="53DB497F"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Vaikų autizmo diagnostika</w:t>
            </w:r>
          </w:p>
        </w:tc>
        <w:tc>
          <w:tcPr>
            <w:tcW w:w="1134" w:type="dxa"/>
            <w:noWrap/>
            <w:vAlign w:val="center"/>
          </w:tcPr>
          <w:p w14:paraId="1E9F8207"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684C07CE"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Medicinos psichologai, šeimos klinikos komandos nariai</w:t>
            </w:r>
          </w:p>
        </w:tc>
        <w:tc>
          <w:tcPr>
            <w:tcW w:w="1030" w:type="dxa"/>
            <w:vAlign w:val="center"/>
          </w:tcPr>
          <w:p w14:paraId="47D44BB1"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33A4F8C9" w14:textId="77777777" w:rsidTr="0056230A">
        <w:trPr>
          <w:trHeight w:val="552"/>
        </w:trPr>
        <w:tc>
          <w:tcPr>
            <w:tcW w:w="830" w:type="dxa"/>
            <w:noWrap/>
            <w:vAlign w:val="center"/>
          </w:tcPr>
          <w:p w14:paraId="67F5AB01"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25.</w:t>
            </w:r>
          </w:p>
        </w:tc>
        <w:tc>
          <w:tcPr>
            <w:tcW w:w="3565" w:type="dxa"/>
            <w:vAlign w:val="center"/>
          </w:tcPr>
          <w:p w14:paraId="56AE3BAD"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Vaikų elgesio terapijos principai</w:t>
            </w:r>
          </w:p>
        </w:tc>
        <w:tc>
          <w:tcPr>
            <w:tcW w:w="1134" w:type="dxa"/>
            <w:noWrap/>
            <w:vAlign w:val="center"/>
          </w:tcPr>
          <w:p w14:paraId="75342E6A"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6DE59F27"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 xml:space="preserve">Kineziterapeutai, </w:t>
            </w:r>
            <w:proofErr w:type="spellStart"/>
            <w:r w:rsidRPr="00FA7CAE">
              <w:rPr>
                <w:rFonts w:ascii="Cambria" w:eastAsia="Times New Roman" w:hAnsi="Cambria" w:cs="Times New Roman"/>
                <w:sz w:val="24"/>
                <w:szCs w:val="24"/>
                <w:lang w:eastAsia="lt-LT"/>
              </w:rPr>
              <w:t>ergoterapeutai</w:t>
            </w:r>
            <w:proofErr w:type="spellEnd"/>
            <w:r w:rsidRPr="00FA7CAE">
              <w:rPr>
                <w:rFonts w:ascii="Cambria" w:eastAsia="Times New Roman" w:hAnsi="Cambria" w:cs="Times New Roman"/>
                <w:sz w:val="24"/>
                <w:szCs w:val="24"/>
                <w:lang w:eastAsia="lt-LT"/>
              </w:rPr>
              <w:t>,</w:t>
            </w:r>
          </w:p>
          <w:p w14:paraId="1D1784BF"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klinikiniai logopedai,</w:t>
            </w:r>
          </w:p>
          <w:p w14:paraId="2A4C4451"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medicinos psichologai,</w:t>
            </w:r>
          </w:p>
          <w:p w14:paraId="4AE5A25B"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socialiniai darbuotojai,</w:t>
            </w:r>
          </w:p>
          <w:p w14:paraId="6692491C"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bendrosios praktikos slaugytojai, meno terapeutai,</w:t>
            </w:r>
          </w:p>
          <w:p w14:paraId="150B9F07"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specialieji pedagogai</w:t>
            </w:r>
          </w:p>
        </w:tc>
        <w:tc>
          <w:tcPr>
            <w:tcW w:w="1030" w:type="dxa"/>
            <w:vAlign w:val="center"/>
          </w:tcPr>
          <w:p w14:paraId="79E07993"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414</w:t>
            </w:r>
          </w:p>
        </w:tc>
      </w:tr>
      <w:tr w:rsidR="00650DF7" w:rsidRPr="00FA7CAE" w14:paraId="7F925B80" w14:textId="77777777" w:rsidTr="0056230A">
        <w:trPr>
          <w:trHeight w:val="552"/>
        </w:trPr>
        <w:tc>
          <w:tcPr>
            <w:tcW w:w="830" w:type="dxa"/>
            <w:noWrap/>
            <w:vAlign w:val="center"/>
          </w:tcPr>
          <w:p w14:paraId="5AE8FE93"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26.</w:t>
            </w:r>
          </w:p>
        </w:tc>
        <w:tc>
          <w:tcPr>
            <w:tcW w:w="3565" w:type="dxa"/>
            <w:vAlign w:val="center"/>
          </w:tcPr>
          <w:p w14:paraId="377B3926"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 xml:space="preserve">Vaikų </w:t>
            </w:r>
            <w:proofErr w:type="spellStart"/>
            <w:r w:rsidRPr="00FA7CAE">
              <w:rPr>
                <w:rFonts w:ascii="Cambria" w:hAnsi="Cambria" w:cs="Times New Roman"/>
                <w:sz w:val="24"/>
                <w:szCs w:val="24"/>
              </w:rPr>
              <w:t>hiperkinezinių</w:t>
            </w:r>
            <w:proofErr w:type="spellEnd"/>
            <w:r w:rsidRPr="00FA7CAE">
              <w:rPr>
                <w:rFonts w:ascii="Cambria" w:hAnsi="Cambria" w:cs="Times New Roman"/>
                <w:sz w:val="24"/>
                <w:szCs w:val="24"/>
              </w:rPr>
              <w:t xml:space="preserve"> sutrikimų diagnostika ir gydymas</w:t>
            </w:r>
          </w:p>
        </w:tc>
        <w:tc>
          <w:tcPr>
            <w:tcW w:w="1134" w:type="dxa"/>
            <w:noWrap/>
            <w:vAlign w:val="center"/>
          </w:tcPr>
          <w:p w14:paraId="0D4C484A"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427DFE6C"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 xml:space="preserve">Gydytojai socialiniai pediatrai, šeimos klinikos komandos nariai </w:t>
            </w:r>
          </w:p>
        </w:tc>
        <w:tc>
          <w:tcPr>
            <w:tcW w:w="1030" w:type="dxa"/>
            <w:vAlign w:val="center"/>
          </w:tcPr>
          <w:p w14:paraId="76965045"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5393B2EA" w14:textId="77777777" w:rsidTr="0056230A">
        <w:trPr>
          <w:trHeight w:val="552"/>
        </w:trPr>
        <w:tc>
          <w:tcPr>
            <w:tcW w:w="830" w:type="dxa"/>
            <w:noWrap/>
            <w:vAlign w:val="center"/>
          </w:tcPr>
          <w:p w14:paraId="2CCD4832"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27.</w:t>
            </w:r>
          </w:p>
        </w:tc>
        <w:tc>
          <w:tcPr>
            <w:tcW w:w="3565" w:type="dxa"/>
            <w:vAlign w:val="center"/>
          </w:tcPr>
          <w:p w14:paraId="5A576208"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Vaikų judesių sutrikimų diagnostika</w:t>
            </w:r>
          </w:p>
        </w:tc>
        <w:tc>
          <w:tcPr>
            <w:tcW w:w="1134" w:type="dxa"/>
            <w:noWrap/>
            <w:vAlign w:val="center"/>
          </w:tcPr>
          <w:p w14:paraId="6558ABC3"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15C25666"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Kineziterapeutai, šeimos klinikos komandos nariai</w:t>
            </w:r>
          </w:p>
        </w:tc>
        <w:tc>
          <w:tcPr>
            <w:tcW w:w="1030" w:type="dxa"/>
            <w:vAlign w:val="center"/>
          </w:tcPr>
          <w:p w14:paraId="5B793283"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7064ABCA" w14:textId="77777777" w:rsidTr="0056230A">
        <w:trPr>
          <w:trHeight w:val="552"/>
        </w:trPr>
        <w:tc>
          <w:tcPr>
            <w:tcW w:w="830" w:type="dxa"/>
            <w:noWrap/>
            <w:vAlign w:val="center"/>
          </w:tcPr>
          <w:p w14:paraId="6443A75A"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lastRenderedPageBreak/>
              <w:t>28.</w:t>
            </w:r>
          </w:p>
        </w:tc>
        <w:tc>
          <w:tcPr>
            <w:tcW w:w="3565" w:type="dxa"/>
            <w:vAlign w:val="center"/>
          </w:tcPr>
          <w:p w14:paraId="12781A90"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Vaikų savarankiškumo įgūdžių vertinimas ir lavinimas</w:t>
            </w:r>
          </w:p>
        </w:tc>
        <w:tc>
          <w:tcPr>
            <w:tcW w:w="1134" w:type="dxa"/>
            <w:noWrap/>
            <w:vAlign w:val="center"/>
          </w:tcPr>
          <w:p w14:paraId="249FCB40"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21450DED"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proofErr w:type="spellStart"/>
            <w:r w:rsidRPr="00FA7CAE">
              <w:rPr>
                <w:rFonts w:ascii="Cambria" w:eastAsia="Times New Roman" w:hAnsi="Cambria" w:cs="Times New Roman"/>
                <w:sz w:val="24"/>
                <w:szCs w:val="24"/>
                <w:lang w:eastAsia="lt-LT"/>
              </w:rPr>
              <w:t>Ergoterapeutai</w:t>
            </w:r>
            <w:proofErr w:type="spellEnd"/>
            <w:r w:rsidRPr="00FA7CAE">
              <w:rPr>
                <w:rFonts w:ascii="Cambria" w:eastAsia="Times New Roman" w:hAnsi="Cambria" w:cs="Times New Roman"/>
                <w:sz w:val="24"/>
                <w:szCs w:val="24"/>
                <w:lang w:eastAsia="lt-LT"/>
              </w:rPr>
              <w:t>, šeimos klinikos komandos nariai</w:t>
            </w:r>
          </w:p>
        </w:tc>
        <w:tc>
          <w:tcPr>
            <w:tcW w:w="1030" w:type="dxa"/>
            <w:vAlign w:val="center"/>
          </w:tcPr>
          <w:p w14:paraId="7133EEFF"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25B1113A" w14:textId="77777777" w:rsidTr="0056230A">
        <w:trPr>
          <w:trHeight w:val="552"/>
        </w:trPr>
        <w:tc>
          <w:tcPr>
            <w:tcW w:w="830" w:type="dxa"/>
            <w:noWrap/>
            <w:vAlign w:val="center"/>
          </w:tcPr>
          <w:p w14:paraId="611F47A9"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29.</w:t>
            </w:r>
          </w:p>
        </w:tc>
        <w:tc>
          <w:tcPr>
            <w:tcW w:w="3565" w:type="dxa"/>
            <w:vAlign w:val="center"/>
          </w:tcPr>
          <w:p w14:paraId="080D122A"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Vaikų sensorinių sistemų vertinimas, sensorinės integracijos sutrikimo gydymo metodai</w:t>
            </w:r>
          </w:p>
        </w:tc>
        <w:tc>
          <w:tcPr>
            <w:tcW w:w="1134" w:type="dxa"/>
            <w:noWrap/>
            <w:vAlign w:val="center"/>
          </w:tcPr>
          <w:p w14:paraId="787E7AB8"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2736DE28"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proofErr w:type="spellStart"/>
            <w:r w:rsidRPr="00FA7CAE">
              <w:rPr>
                <w:rFonts w:ascii="Cambria" w:eastAsia="Times New Roman" w:hAnsi="Cambria" w:cs="Times New Roman"/>
                <w:sz w:val="24"/>
                <w:szCs w:val="24"/>
                <w:lang w:eastAsia="lt-LT"/>
              </w:rPr>
              <w:t>Ergoterapeutai</w:t>
            </w:r>
            <w:proofErr w:type="spellEnd"/>
            <w:r w:rsidRPr="00FA7CAE">
              <w:rPr>
                <w:rFonts w:ascii="Cambria" w:eastAsia="Times New Roman" w:hAnsi="Cambria" w:cs="Times New Roman"/>
                <w:sz w:val="24"/>
                <w:szCs w:val="24"/>
                <w:lang w:eastAsia="lt-LT"/>
              </w:rPr>
              <w:t>, šeimos klinikos komandos nariai</w:t>
            </w:r>
          </w:p>
        </w:tc>
        <w:tc>
          <w:tcPr>
            <w:tcW w:w="1030" w:type="dxa"/>
            <w:vAlign w:val="center"/>
          </w:tcPr>
          <w:p w14:paraId="7EF55B00"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18788E4F" w14:textId="77777777" w:rsidTr="0056230A">
        <w:trPr>
          <w:trHeight w:val="552"/>
        </w:trPr>
        <w:tc>
          <w:tcPr>
            <w:tcW w:w="830" w:type="dxa"/>
            <w:noWrap/>
            <w:vAlign w:val="center"/>
          </w:tcPr>
          <w:p w14:paraId="14EEAC39"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30.</w:t>
            </w:r>
          </w:p>
        </w:tc>
        <w:tc>
          <w:tcPr>
            <w:tcW w:w="3565" w:type="dxa"/>
            <w:vAlign w:val="center"/>
          </w:tcPr>
          <w:p w14:paraId="2351CB7E"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Vaikų smulkiosios motorikos vertinimas ir lavinimas</w:t>
            </w:r>
          </w:p>
        </w:tc>
        <w:tc>
          <w:tcPr>
            <w:tcW w:w="1134" w:type="dxa"/>
            <w:noWrap/>
            <w:vAlign w:val="center"/>
          </w:tcPr>
          <w:p w14:paraId="13F870E0"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3D0EFB85"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proofErr w:type="spellStart"/>
            <w:r w:rsidRPr="00FA7CAE">
              <w:rPr>
                <w:rFonts w:ascii="Cambria" w:eastAsia="Times New Roman" w:hAnsi="Cambria" w:cs="Times New Roman"/>
                <w:sz w:val="24"/>
                <w:szCs w:val="24"/>
                <w:lang w:eastAsia="lt-LT"/>
              </w:rPr>
              <w:t>Ergoterapeutai</w:t>
            </w:r>
            <w:proofErr w:type="spellEnd"/>
            <w:r w:rsidRPr="00FA7CAE">
              <w:rPr>
                <w:rFonts w:ascii="Cambria" w:eastAsia="Times New Roman" w:hAnsi="Cambria" w:cs="Times New Roman"/>
                <w:sz w:val="24"/>
                <w:szCs w:val="24"/>
                <w:lang w:eastAsia="lt-LT"/>
              </w:rPr>
              <w:t>, šeimos klinikos komandos nariai</w:t>
            </w:r>
          </w:p>
        </w:tc>
        <w:tc>
          <w:tcPr>
            <w:tcW w:w="1030" w:type="dxa"/>
            <w:vAlign w:val="center"/>
          </w:tcPr>
          <w:p w14:paraId="02D3F55C"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6402DBD0" w14:textId="77777777" w:rsidTr="0056230A">
        <w:trPr>
          <w:trHeight w:val="552"/>
        </w:trPr>
        <w:tc>
          <w:tcPr>
            <w:tcW w:w="830" w:type="dxa"/>
            <w:noWrap/>
            <w:vAlign w:val="center"/>
          </w:tcPr>
          <w:p w14:paraId="63F835E8"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31.</w:t>
            </w:r>
          </w:p>
        </w:tc>
        <w:tc>
          <w:tcPr>
            <w:tcW w:w="3565" w:type="dxa"/>
            <w:vAlign w:val="center"/>
          </w:tcPr>
          <w:p w14:paraId="4438E185"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Vaikų socialinių įgūdžių lavinimas. Grupinės terapijos principai</w:t>
            </w:r>
          </w:p>
        </w:tc>
        <w:tc>
          <w:tcPr>
            <w:tcW w:w="1134" w:type="dxa"/>
            <w:noWrap/>
            <w:vAlign w:val="center"/>
          </w:tcPr>
          <w:p w14:paraId="553075CB"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3F23DBB7"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Socialiniai darbuotojai, šeimos klinikos komandos nariai</w:t>
            </w:r>
          </w:p>
        </w:tc>
        <w:tc>
          <w:tcPr>
            <w:tcW w:w="1030" w:type="dxa"/>
            <w:vAlign w:val="center"/>
          </w:tcPr>
          <w:p w14:paraId="5DB0D5B1"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5D945BBF" w14:textId="77777777" w:rsidTr="0056230A">
        <w:trPr>
          <w:trHeight w:val="552"/>
        </w:trPr>
        <w:tc>
          <w:tcPr>
            <w:tcW w:w="830" w:type="dxa"/>
            <w:noWrap/>
            <w:vAlign w:val="center"/>
          </w:tcPr>
          <w:p w14:paraId="5CB7A5B5"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32.</w:t>
            </w:r>
          </w:p>
        </w:tc>
        <w:tc>
          <w:tcPr>
            <w:tcW w:w="3565" w:type="dxa"/>
            <w:vAlign w:val="center"/>
          </w:tcPr>
          <w:p w14:paraId="0C5D0738"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Vaikų, kuriems nustatytas raidos sutrikimas, lėtinio skausmo, miego ir maitinimo sutrikimų diagnostika bei gydymas</w:t>
            </w:r>
          </w:p>
        </w:tc>
        <w:tc>
          <w:tcPr>
            <w:tcW w:w="1134" w:type="dxa"/>
            <w:noWrap/>
            <w:vAlign w:val="center"/>
          </w:tcPr>
          <w:p w14:paraId="67EAA97C"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3074F874"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Bendrosios praktikos slaugytojai, šeimos klinikos komandos nariai</w:t>
            </w:r>
          </w:p>
        </w:tc>
        <w:tc>
          <w:tcPr>
            <w:tcW w:w="1030" w:type="dxa"/>
            <w:vAlign w:val="center"/>
          </w:tcPr>
          <w:p w14:paraId="126C3E07"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124C9B88" w14:textId="77777777" w:rsidTr="0056230A">
        <w:trPr>
          <w:trHeight w:val="552"/>
        </w:trPr>
        <w:tc>
          <w:tcPr>
            <w:tcW w:w="830" w:type="dxa"/>
            <w:noWrap/>
            <w:vAlign w:val="center"/>
          </w:tcPr>
          <w:p w14:paraId="1F9099FC"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33.</w:t>
            </w:r>
          </w:p>
        </w:tc>
        <w:tc>
          <w:tcPr>
            <w:tcW w:w="3565" w:type="dxa"/>
            <w:vAlign w:val="center"/>
          </w:tcPr>
          <w:p w14:paraId="09702C18"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Vaikų, kuriems nustatytas raidos sutrikimas, maitinimas</w:t>
            </w:r>
          </w:p>
        </w:tc>
        <w:tc>
          <w:tcPr>
            <w:tcW w:w="1134" w:type="dxa"/>
            <w:noWrap/>
            <w:vAlign w:val="center"/>
          </w:tcPr>
          <w:p w14:paraId="2F585C80"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6BE174C9"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Bendrosios praktikos slaugytojai, šeimos klinikos komandos nariai</w:t>
            </w:r>
          </w:p>
        </w:tc>
        <w:tc>
          <w:tcPr>
            <w:tcW w:w="1030" w:type="dxa"/>
            <w:vAlign w:val="center"/>
          </w:tcPr>
          <w:p w14:paraId="434A3E80"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0E6AB9EE" w14:textId="77777777" w:rsidTr="0056230A">
        <w:trPr>
          <w:trHeight w:val="552"/>
        </w:trPr>
        <w:tc>
          <w:tcPr>
            <w:tcW w:w="830" w:type="dxa"/>
            <w:noWrap/>
            <w:vAlign w:val="center"/>
          </w:tcPr>
          <w:p w14:paraId="1FF75A85"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34.</w:t>
            </w:r>
          </w:p>
        </w:tc>
        <w:tc>
          <w:tcPr>
            <w:tcW w:w="3565" w:type="dxa"/>
            <w:vAlign w:val="center"/>
          </w:tcPr>
          <w:p w14:paraId="6F5856F0"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 xml:space="preserve">Vaikų, kuriems nustatytas raidos sutrikimas, slauga (odos priežiūra, pragulų profilaktika, </w:t>
            </w:r>
            <w:proofErr w:type="spellStart"/>
            <w:r w:rsidRPr="00FA7CAE">
              <w:rPr>
                <w:rFonts w:ascii="Cambria" w:hAnsi="Cambria" w:cs="Times New Roman"/>
                <w:sz w:val="24"/>
                <w:szCs w:val="24"/>
              </w:rPr>
              <w:t>gastrostomos</w:t>
            </w:r>
            <w:proofErr w:type="spellEnd"/>
            <w:r w:rsidRPr="00FA7CAE">
              <w:rPr>
                <w:rFonts w:ascii="Cambria" w:hAnsi="Cambria" w:cs="Times New Roman"/>
                <w:sz w:val="24"/>
                <w:szCs w:val="24"/>
              </w:rPr>
              <w:t xml:space="preserve">, </w:t>
            </w:r>
            <w:proofErr w:type="spellStart"/>
            <w:r w:rsidRPr="00FA7CAE">
              <w:rPr>
                <w:rFonts w:ascii="Cambria" w:hAnsi="Cambria" w:cs="Times New Roman"/>
                <w:sz w:val="24"/>
                <w:szCs w:val="24"/>
              </w:rPr>
              <w:t>tracheostomos</w:t>
            </w:r>
            <w:proofErr w:type="spellEnd"/>
            <w:r w:rsidRPr="00FA7CAE">
              <w:rPr>
                <w:rFonts w:ascii="Cambria" w:hAnsi="Cambria" w:cs="Times New Roman"/>
                <w:sz w:val="24"/>
                <w:szCs w:val="24"/>
              </w:rPr>
              <w:t xml:space="preserve"> priežiūra, padėčių pritaikymas)</w:t>
            </w:r>
          </w:p>
        </w:tc>
        <w:tc>
          <w:tcPr>
            <w:tcW w:w="1134" w:type="dxa"/>
            <w:noWrap/>
            <w:vAlign w:val="center"/>
          </w:tcPr>
          <w:p w14:paraId="2B0C1EFD"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0B0D95AC"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Bendrosios praktikos slaugytojai, šeimos klinikos komandos nariai</w:t>
            </w:r>
          </w:p>
        </w:tc>
        <w:tc>
          <w:tcPr>
            <w:tcW w:w="1030" w:type="dxa"/>
            <w:vAlign w:val="center"/>
          </w:tcPr>
          <w:p w14:paraId="23339F15"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69</w:t>
            </w:r>
          </w:p>
        </w:tc>
      </w:tr>
      <w:tr w:rsidR="00650DF7" w:rsidRPr="00FA7CAE" w14:paraId="438B01EA" w14:textId="77777777" w:rsidTr="0056230A">
        <w:trPr>
          <w:trHeight w:val="552"/>
        </w:trPr>
        <w:tc>
          <w:tcPr>
            <w:tcW w:w="830" w:type="dxa"/>
            <w:noWrap/>
            <w:vAlign w:val="center"/>
          </w:tcPr>
          <w:p w14:paraId="2F6B9603"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35.</w:t>
            </w:r>
          </w:p>
        </w:tc>
        <w:tc>
          <w:tcPr>
            <w:tcW w:w="3565" w:type="dxa"/>
            <w:vAlign w:val="center"/>
          </w:tcPr>
          <w:p w14:paraId="4D66AD8E" w14:textId="77777777" w:rsidR="00650DF7" w:rsidRPr="00FA7CAE" w:rsidRDefault="00650DF7" w:rsidP="00FA7CAE">
            <w:pPr>
              <w:spacing w:line="240" w:lineRule="auto"/>
              <w:rPr>
                <w:rFonts w:ascii="Cambria" w:eastAsia="Times New Roman" w:hAnsi="Cambria" w:cs="Times New Roman"/>
                <w:color w:val="000000"/>
                <w:sz w:val="24"/>
                <w:szCs w:val="24"/>
                <w:lang w:eastAsia="lt-LT"/>
              </w:rPr>
            </w:pPr>
            <w:r w:rsidRPr="00FA7CAE">
              <w:rPr>
                <w:rFonts w:ascii="Cambria" w:hAnsi="Cambria" w:cs="Times New Roman"/>
                <w:sz w:val="24"/>
                <w:szCs w:val="24"/>
              </w:rPr>
              <w:t xml:space="preserve">VRSAR principai (smegenų plastiškumas, vaiko puoselėjimas (angl. </w:t>
            </w:r>
            <w:proofErr w:type="spellStart"/>
            <w:r w:rsidRPr="00FA7CAE">
              <w:rPr>
                <w:rFonts w:ascii="Cambria" w:hAnsi="Cambria" w:cs="Times New Roman"/>
                <w:sz w:val="24"/>
                <w:szCs w:val="24"/>
              </w:rPr>
              <w:t>nurturing</w:t>
            </w:r>
            <w:proofErr w:type="spellEnd"/>
            <w:r w:rsidRPr="00FA7CAE">
              <w:rPr>
                <w:rFonts w:ascii="Cambria" w:hAnsi="Cambria" w:cs="Times New Roman"/>
                <w:sz w:val="24"/>
                <w:szCs w:val="24"/>
              </w:rPr>
              <w:t xml:space="preserve"> care), tarptautinė funkcionavimo, neįgalumo ir sveikatos klasifikacija</w:t>
            </w:r>
          </w:p>
        </w:tc>
        <w:tc>
          <w:tcPr>
            <w:tcW w:w="1134" w:type="dxa"/>
            <w:noWrap/>
            <w:vAlign w:val="center"/>
          </w:tcPr>
          <w:p w14:paraId="771D10D3"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8</w:t>
            </w:r>
          </w:p>
        </w:tc>
        <w:tc>
          <w:tcPr>
            <w:tcW w:w="3222" w:type="dxa"/>
            <w:noWrap/>
            <w:vAlign w:val="center"/>
          </w:tcPr>
          <w:p w14:paraId="311B729A"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Gydytojai socialiniai pediatrai,</w:t>
            </w:r>
          </w:p>
          <w:p w14:paraId="050852D8"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kineziterapeutai,</w:t>
            </w:r>
          </w:p>
          <w:p w14:paraId="2B5ED43A"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proofErr w:type="spellStart"/>
            <w:r w:rsidRPr="00FA7CAE">
              <w:rPr>
                <w:rFonts w:ascii="Cambria" w:eastAsia="Times New Roman" w:hAnsi="Cambria" w:cs="Times New Roman"/>
                <w:sz w:val="24"/>
                <w:szCs w:val="24"/>
                <w:lang w:eastAsia="lt-LT"/>
              </w:rPr>
              <w:t>ergoterapeutai</w:t>
            </w:r>
            <w:proofErr w:type="spellEnd"/>
            <w:r w:rsidRPr="00FA7CAE">
              <w:rPr>
                <w:rFonts w:ascii="Cambria" w:eastAsia="Times New Roman" w:hAnsi="Cambria" w:cs="Times New Roman"/>
                <w:sz w:val="24"/>
                <w:szCs w:val="24"/>
                <w:lang w:eastAsia="lt-LT"/>
              </w:rPr>
              <w:t>,</w:t>
            </w:r>
          </w:p>
          <w:p w14:paraId="700091E7"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klinikiniai logopedai,</w:t>
            </w:r>
          </w:p>
          <w:p w14:paraId="60EA4D24"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medicinos psichologai,</w:t>
            </w:r>
          </w:p>
          <w:p w14:paraId="179E5298"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socialiniai darbuotojai,</w:t>
            </w:r>
          </w:p>
          <w:p w14:paraId="2FD35601"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bendrosios praktikos slaugytojai, meno terapeutai,</w:t>
            </w:r>
          </w:p>
          <w:p w14:paraId="59973476" w14:textId="77777777" w:rsidR="00650DF7" w:rsidRPr="00FA7CAE" w:rsidRDefault="00650DF7" w:rsidP="00FA7CAE">
            <w:pPr>
              <w:spacing w:line="240" w:lineRule="auto"/>
              <w:jc w:val="center"/>
              <w:rPr>
                <w:rFonts w:ascii="Cambria" w:eastAsia="Times New Roman" w:hAnsi="Cambria" w:cs="Times New Roman"/>
                <w:sz w:val="24"/>
                <w:szCs w:val="24"/>
                <w:lang w:eastAsia="lt-LT"/>
              </w:rPr>
            </w:pPr>
            <w:r w:rsidRPr="00FA7CAE">
              <w:rPr>
                <w:rFonts w:ascii="Cambria" w:eastAsia="Times New Roman" w:hAnsi="Cambria" w:cs="Times New Roman"/>
                <w:sz w:val="24"/>
                <w:szCs w:val="24"/>
                <w:lang w:eastAsia="lt-LT"/>
              </w:rPr>
              <w:t>specialieji pedagogai, šeimos klinikos komandos nariai</w:t>
            </w:r>
          </w:p>
        </w:tc>
        <w:tc>
          <w:tcPr>
            <w:tcW w:w="1030" w:type="dxa"/>
            <w:vAlign w:val="center"/>
          </w:tcPr>
          <w:p w14:paraId="18C47361" w14:textId="77777777" w:rsidR="00650DF7" w:rsidRPr="00FA7CAE" w:rsidRDefault="00650DF7" w:rsidP="00FA7CAE">
            <w:pPr>
              <w:spacing w:line="240" w:lineRule="auto"/>
              <w:jc w:val="center"/>
              <w:rPr>
                <w:rFonts w:ascii="Cambria" w:eastAsia="Times New Roman" w:hAnsi="Cambria" w:cs="Times New Roman"/>
                <w:color w:val="000000"/>
                <w:sz w:val="24"/>
                <w:szCs w:val="24"/>
                <w:lang w:eastAsia="lt-LT"/>
              </w:rPr>
            </w:pPr>
            <w:r w:rsidRPr="00FA7CAE">
              <w:rPr>
                <w:rFonts w:ascii="Cambria" w:eastAsia="Times New Roman" w:hAnsi="Cambria" w:cs="Times New Roman"/>
                <w:color w:val="000000"/>
                <w:sz w:val="24"/>
                <w:szCs w:val="24"/>
                <w:lang w:eastAsia="lt-LT"/>
              </w:rPr>
              <w:t>483</w:t>
            </w:r>
          </w:p>
        </w:tc>
      </w:tr>
    </w:tbl>
    <w:p w14:paraId="46D55842" w14:textId="77777777"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p>
    <w:p w14:paraId="01A7A530" w14:textId="77777777"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p>
    <w:p w14:paraId="1778C150" w14:textId="77777777"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p>
    <w:p w14:paraId="630452F8"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bookmarkStart w:id="38" w:name="_Hlk219319449"/>
    </w:p>
    <w:p w14:paraId="066B739C"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7FEB15A2"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29691090"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1267E732" w14:textId="6135FA3E"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6ECE14C8" w14:textId="73002AF3"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687C9480" w14:textId="0E59E5D1"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29D24B4F" w14:textId="039FDB03"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26A1B63E" w14:textId="24D92C30"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3A80E1BD" w14:textId="7D60E141"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08AE7367"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6A9D8F1A" w14:textId="77777777" w:rsidR="00D317EE" w:rsidRDefault="00D317EE" w:rsidP="00FA7CAE">
      <w:pPr>
        <w:spacing w:line="240" w:lineRule="auto"/>
        <w:ind w:left="6510"/>
        <w:jc w:val="right"/>
        <w:textAlignment w:val="baseline"/>
        <w:rPr>
          <w:rFonts w:ascii="Cambria" w:eastAsia="Times New Roman" w:hAnsi="Cambria" w:cs="Times New Roman"/>
          <w:sz w:val="24"/>
          <w:szCs w:val="24"/>
        </w:rPr>
      </w:pPr>
    </w:p>
    <w:p w14:paraId="24D267E5" w14:textId="2F8DB676" w:rsidR="00D317EE" w:rsidRDefault="00650DF7" w:rsidP="00FA7CAE">
      <w:pPr>
        <w:spacing w:line="240" w:lineRule="auto"/>
        <w:ind w:left="6510"/>
        <w:jc w:val="right"/>
        <w:textAlignment w:val="baseline"/>
        <w:rPr>
          <w:rFonts w:ascii="Cambria" w:eastAsia="Times New Roman" w:hAnsi="Cambria" w:cs="Times New Roman"/>
          <w:sz w:val="24"/>
          <w:szCs w:val="24"/>
        </w:rPr>
      </w:pPr>
      <w:r w:rsidRPr="00FA7CAE">
        <w:rPr>
          <w:rFonts w:ascii="Cambria" w:eastAsia="Times New Roman" w:hAnsi="Cambria" w:cs="Times New Roman"/>
          <w:sz w:val="24"/>
          <w:szCs w:val="24"/>
        </w:rPr>
        <w:lastRenderedPageBreak/>
        <w:t xml:space="preserve">Techninės specifikacijos Pirmos pirkimo dalies </w:t>
      </w:r>
    </w:p>
    <w:p w14:paraId="0E9CC740" w14:textId="37ED473B" w:rsidR="00650DF7" w:rsidRPr="00FA7CAE" w:rsidRDefault="00650DF7" w:rsidP="00FA7CAE">
      <w:pPr>
        <w:spacing w:line="240" w:lineRule="auto"/>
        <w:ind w:left="6510"/>
        <w:jc w:val="right"/>
        <w:textAlignment w:val="baseline"/>
        <w:rPr>
          <w:rFonts w:ascii="Cambria" w:eastAsia="Times New Roman" w:hAnsi="Cambria" w:cs="Times New Roman"/>
          <w:sz w:val="24"/>
          <w:szCs w:val="24"/>
        </w:rPr>
      </w:pPr>
      <w:r w:rsidRPr="00FA7CAE">
        <w:rPr>
          <w:rFonts w:ascii="Cambria" w:eastAsia="Times New Roman" w:hAnsi="Cambria" w:cs="Times New Roman"/>
          <w:sz w:val="24"/>
          <w:szCs w:val="24"/>
        </w:rPr>
        <w:t>priedas Nr. 3</w:t>
      </w:r>
    </w:p>
    <w:p w14:paraId="2F948F2C" w14:textId="77777777" w:rsidR="00650DF7" w:rsidRPr="00FA7CAE" w:rsidRDefault="00650DF7" w:rsidP="00FA7CAE">
      <w:pPr>
        <w:spacing w:line="240" w:lineRule="auto"/>
        <w:jc w:val="both"/>
        <w:rPr>
          <w:rFonts w:ascii="Cambria" w:eastAsia="Times New Roman" w:hAnsi="Cambria" w:cs="Times New Roman"/>
          <w:sz w:val="24"/>
          <w:szCs w:val="24"/>
        </w:rPr>
      </w:pPr>
    </w:p>
    <w:p w14:paraId="71454D8E" w14:textId="2FDE8600" w:rsidR="00650DF7" w:rsidRDefault="00650DF7" w:rsidP="00FA7CAE">
      <w:pPr>
        <w:spacing w:line="240" w:lineRule="auto"/>
        <w:jc w:val="center"/>
        <w:rPr>
          <w:rFonts w:ascii="Cambria" w:eastAsia="Calibri" w:hAnsi="Cambria" w:cs="Calibri"/>
          <w:b/>
          <w:sz w:val="24"/>
          <w:szCs w:val="24"/>
          <w:lang w:eastAsia="lt-LT"/>
        </w:rPr>
      </w:pPr>
      <w:r w:rsidRPr="00FA7CAE">
        <w:rPr>
          <w:rFonts w:ascii="Cambria" w:eastAsia="Calibri" w:hAnsi="Cambria" w:cs="Calibri"/>
          <w:b/>
          <w:sz w:val="24"/>
          <w:szCs w:val="24"/>
          <w:lang w:eastAsia="lt-LT"/>
        </w:rPr>
        <w:t>MOKYMAMS REIKALINGOS ĮRANGOS SĄRAŠAS</w:t>
      </w:r>
    </w:p>
    <w:p w14:paraId="06C786DE" w14:textId="77777777" w:rsidR="00D317EE" w:rsidRPr="00FA7CAE" w:rsidRDefault="00D317EE" w:rsidP="00FA7CAE">
      <w:pPr>
        <w:spacing w:line="240" w:lineRule="auto"/>
        <w:jc w:val="center"/>
        <w:rPr>
          <w:rFonts w:ascii="Cambria" w:eastAsia="Calibri" w:hAnsi="Cambria" w:cs="Calibri"/>
          <w:b/>
          <w:sz w:val="24"/>
          <w:szCs w:val="24"/>
          <w:lang w:eastAsia="lt-LT"/>
        </w:rPr>
      </w:pPr>
    </w:p>
    <w:p w14:paraId="0ABD3C7C" w14:textId="77777777" w:rsidR="00650DF7" w:rsidRPr="00FA7CAE" w:rsidRDefault="00650DF7" w:rsidP="00FA7CAE">
      <w:pPr>
        <w:spacing w:line="240" w:lineRule="auto"/>
        <w:jc w:val="both"/>
        <w:rPr>
          <w:rFonts w:ascii="Cambria" w:eastAsia="Times New Roman" w:hAnsi="Cambria" w:cs="Calibri"/>
          <w:sz w:val="24"/>
          <w:szCs w:val="24"/>
        </w:rPr>
      </w:pPr>
      <w:r w:rsidRPr="00FA7CAE">
        <w:rPr>
          <w:rFonts w:ascii="Cambria" w:eastAsia="Times New Roman" w:hAnsi="Cambria" w:cs="Calibri"/>
          <w:sz w:val="24"/>
          <w:szCs w:val="24"/>
        </w:rPr>
        <w:t>5 lentelė. Mokymams reikalinga įranga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6700"/>
        <w:gridCol w:w="2227"/>
      </w:tblGrid>
      <w:tr w:rsidR="00650DF7" w:rsidRPr="00FA7CAE" w14:paraId="3CAD41FF" w14:textId="77777777" w:rsidTr="00650DF7">
        <w:trPr>
          <w:trHeight w:val="20"/>
        </w:trPr>
        <w:tc>
          <w:tcPr>
            <w:tcW w:w="817" w:type="dxa"/>
            <w:shd w:val="clear" w:color="auto" w:fill="D9D9D9"/>
            <w:vAlign w:val="center"/>
          </w:tcPr>
          <w:p w14:paraId="18C60E88" w14:textId="77777777" w:rsidR="00650DF7" w:rsidRPr="00FA7CAE" w:rsidRDefault="00650DF7" w:rsidP="00FA7CAE">
            <w:pPr>
              <w:tabs>
                <w:tab w:val="left" w:pos="240"/>
              </w:tabs>
              <w:spacing w:line="240" w:lineRule="auto"/>
              <w:jc w:val="center"/>
              <w:rPr>
                <w:rFonts w:ascii="Cambria" w:eastAsia="Times New Roman" w:hAnsi="Cambria" w:cs="Calibri"/>
                <w:b/>
                <w:sz w:val="24"/>
                <w:szCs w:val="24"/>
              </w:rPr>
            </w:pPr>
            <w:r w:rsidRPr="00FA7CAE">
              <w:rPr>
                <w:rFonts w:ascii="Cambria" w:eastAsia="Times New Roman" w:hAnsi="Cambria" w:cs="Calibri"/>
                <w:b/>
                <w:sz w:val="24"/>
                <w:szCs w:val="24"/>
              </w:rPr>
              <w:t>Eil. Nr.</w:t>
            </w:r>
          </w:p>
        </w:tc>
        <w:tc>
          <w:tcPr>
            <w:tcW w:w="6700" w:type="dxa"/>
            <w:shd w:val="clear" w:color="auto" w:fill="D9D9D9"/>
            <w:vAlign w:val="center"/>
          </w:tcPr>
          <w:p w14:paraId="012834B4" w14:textId="77777777" w:rsidR="00650DF7" w:rsidRPr="00FA7CAE" w:rsidRDefault="00650DF7" w:rsidP="00FA7CAE">
            <w:pPr>
              <w:spacing w:line="240" w:lineRule="auto"/>
              <w:jc w:val="center"/>
              <w:rPr>
                <w:rFonts w:ascii="Cambria" w:eastAsia="Times New Roman" w:hAnsi="Cambria" w:cs="Calibri"/>
                <w:b/>
                <w:sz w:val="24"/>
                <w:szCs w:val="24"/>
              </w:rPr>
            </w:pPr>
            <w:r w:rsidRPr="00FA7CAE">
              <w:rPr>
                <w:rFonts w:ascii="Cambria" w:eastAsia="Times New Roman" w:hAnsi="Cambria" w:cs="Calibri"/>
                <w:b/>
                <w:sz w:val="24"/>
                <w:szCs w:val="24"/>
              </w:rPr>
              <w:t>Preliminarūs Mokymų priemonių pavadinimai</w:t>
            </w:r>
          </w:p>
        </w:tc>
        <w:tc>
          <w:tcPr>
            <w:tcW w:w="0" w:type="auto"/>
            <w:shd w:val="clear" w:color="auto" w:fill="D9D9D9"/>
            <w:vAlign w:val="center"/>
          </w:tcPr>
          <w:p w14:paraId="7E7A80D4" w14:textId="77777777" w:rsidR="00650DF7" w:rsidRPr="00FA7CAE" w:rsidRDefault="00650DF7" w:rsidP="00FA7CAE">
            <w:pPr>
              <w:spacing w:line="240" w:lineRule="auto"/>
              <w:jc w:val="center"/>
              <w:rPr>
                <w:rFonts w:ascii="Cambria" w:eastAsia="Times New Roman" w:hAnsi="Cambria" w:cs="Calibri"/>
                <w:b/>
                <w:sz w:val="24"/>
                <w:szCs w:val="24"/>
              </w:rPr>
            </w:pPr>
            <w:r w:rsidRPr="00FA7CAE">
              <w:rPr>
                <w:rFonts w:ascii="Cambria" w:hAnsi="Cambria" w:cs="Calibri"/>
                <w:sz w:val="24"/>
                <w:szCs w:val="24"/>
              </w:rPr>
              <w:t xml:space="preserve">* </w:t>
            </w:r>
            <w:r w:rsidRPr="00FA7CAE">
              <w:rPr>
                <w:rFonts w:ascii="Cambria" w:eastAsia="Times New Roman" w:hAnsi="Cambria" w:cs="Calibri"/>
                <w:b/>
                <w:sz w:val="24"/>
                <w:szCs w:val="24"/>
              </w:rPr>
              <w:t xml:space="preserve">Kiekis 6 dalyvių komandai </w:t>
            </w:r>
          </w:p>
        </w:tc>
      </w:tr>
      <w:tr w:rsidR="00650DF7" w:rsidRPr="00FA7CAE" w14:paraId="42876BC7" w14:textId="77777777" w:rsidTr="0056230A">
        <w:trPr>
          <w:trHeight w:val="20"/>
        </w:trPr>
        <w:tc>
          <w:tcPr>
            <w:tcW w:w="817" w:type="dxa"/>
            <w:shd w:val="clear" w:color="auto" w:fill="auto"/>
          </w:tcPr>
          <w:p w14:paraId="5DC9B81D"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shd w:val="clear" w:color="auto" w:fill="auto"/>
            <w:tcMar>
              <w:top w:w="40" w:type="dxa"/>
              <w:left w:w="40" w:type="dxa"/>
              <w:bottom w:w="40" w:type="dxa"/>
              <w:right w:w="40" w:type="dxa"/>
            </w:tcMar>
          </w:tcPr>
          <w:p w14:paraId="1EA920A1"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Planšetė su pakrovėju (pagal dalyvių skaičių)</w:t>
            </w:r>
          </w:p>
        </w:tc>
        <w:tc>
          <w:tcPr>
            <w:tcW w:w="0" w:type="auto"/>
            <w:shd w:val="clear" w:color="auto" w:fill="auto"/>
            <w:tcMar>
              <w:top w:w="40" w:type="dxa"/>
              <w:left w:w="40" w:type="dxa"/>
              <w:bottom w:w="40" w:type="dxa"/>
              <w:right w:w="40" w:type="dxa"/>
            </w:tcMar>
          </w:tcPr>
          <w:p w14:paraId="59559023"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6 vnt.</w:t>
            </w:r>
          </w:p>
        </w:tc>
      </w:tr>
      <w:tr w:rsidR="00650DF7" w:rsidRPr="00FA7CAE" w14:paraId="31B5F97F" w14:textId="77777777" w:rsidTr="0056230A">
        <w:trPr>
          <w:trHeight w:val="20"/>
        </w:trPr>
        <w:tc>
          <w:tcPr>
            <w:tcW w:w="817" w:type="dxa"/>
            <w:shd w:val="clear" w:color="auto" w:fill="auto"/>
          </w:tcPr>
          <w:p w14:paraId="603E7BB2"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shd w:val="clear" w:color="auto" w:fill="auto"/>
            <w:tcMar>
              <w:top w:w="40" w:type="dxa"/>
              <w:left w:w="40" w:type="dxa"/>
              <w:bottom w:w="40" w:type="dxa"/>
              <w:right w:w="40" w:type="dxa"/>
            </w:tcMar>
          </w:tcPr>
          <w:p w14:paraId="581C43AA"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Švarus vystyklas</w:t>
            </w:r>
          </w:p>
        </w:tc>
        <w:tc>
          <w:tcPr>
            <w:tcW w:w="0" w:type="auto"/>
            <w:shd w:val="clear" w:color="auto" w:fill="auto"/>
            <w:tcMar>
              <w:top w:w="40" w:type="dxa"/>
              <w:left w:w="40" w:type="dxa"/>
              <w:bottom w:w="40" w:type="dxa"/>
              <w:right w:w="40" w:type="dxa"/>
            </w:tcMar>
          </w:tcPr>
          <w:p w14:paraId="4F5CAF18"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4 vnt.</w:t>
            </w:r>
          </w:p>
        </w:tc>
      </w:tr>
      <w:tr w:rsidR="00650DF7" w:rsidRPr="00FA7CAE" w14:paraId="2863EF0A" w14:textId="77777777" w:rsidTr="0056230A">
        <w:trPr>
          <w:trHeight w:val="20"/>
        </w:trPr>
        <w:tc>
          <w:tcPr>
            <w:tcW w:w="817" w:type="dxa"/>
            <w:shd w:val="clear" w:color="auto" w:fill="auto"/>
          </w:tcPr>
          <w:p w14:paraId="2D314572"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shd w:val="clear" w:color="auto" w:fill="auto"/>
            <w:tcMar>
              <w:top w:w="40" w:type="dxa"/>
              <w:left w:w="40" w:type="dxa"/>
              <w:bottom w:w="40" w:type="dxa"/>
              <w:right w:w="40" w:type="dxa"/>
            </w:tcMar>
          </w:tcPr>
          <w:p w14:paraId="5641E4C1"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Sterilūs vatos tamponėliai</w:t>
            </w:r>
          </w:p>
        </w:tc>
        <w:tc>
          <w:tcPr>
            <w:tcW w:w="0" w:type="auto"/>
            <w:shd w:val="clear" w:color="auto" w:fill="auto"/>
            <w:tcMar>
              <w:top w:w="40" w:type="dxa"/>
              <w:left w:w="40" w:type="dxa"/>
              <w:bottom w:w="40" w:type="dxa"/>
              <w:right w:w="40" w:type="dxa"/>
            </w:tcMar>
          </w:tcPr>
          <w:p w14:paraId="38F19EC0"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 xml:space="preserve">2 </w:t>
            </w:r>
            <w:proofErr w:type="spellStart"/>
            <w:r w:rsidRPr="00FA7CAE">
              <w:rPr>
                <w:rFonts w:ascii="Cambria" w:eastAsia="Calibri" w:hAnsi="Cambria" w:cs="Calibri"/>
                <w:sz w:val="24"/>
                <w:szCs w:val="24"/>
                <w:lang w:eastAsia="en-US"/>
              </w:rPr>
              <w:t>pok</w:t>
            </w:r>
            <w:proofErr w:type="spellEnd"/>
            <w:r w:rsidRPr="00FA7CAE">
              <w:rPr>
                <w:rFonts w:ascii="Cambria" w:eastAsia="Calibri" w:hAnsi="Cambria" w:cs="Calibri"/>
                <w:sz w:val="24"/>
                <w:szCs w:val="24"/>
                <w:lang w:eastAsia="en-US"/>
              </w:rPr>
              <w:t>.</w:t>
            </w:r>
          </w:p>
        </w:tc>
      </w:tr>
      <w:tr w:rsidR="00650DF7" w:rsidRPr="00FA7CAE" w14:paraId="337F65E9" w14:textId="77777777" w:rsidTr="0056230A">
        <w:trPr>
          <w:trHeight w:val="20"/>
        </w:trPr>
        <w:tc>
          <w:tcPr>
            <w:tcW w:w="817" w:type="dxa"/>
            <w:shd w:val="clear" w:color="auto" w:fill="auto"/>
          </w:tcPr>
          <w:p w14:paraId="1CD60A75"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5A5BEA57"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Sterilus pincetas</w:t>
            </w:r>
          </w:p>
        </w:tc>
        <w:tc>
          <w:tcPr>
            <w:tcW w:w="0" w:type="auto"/>
            <w:tcMar>
              <w:top w:w="40" w:type="dxa"/>
              <w:left w:w="40" w:type="dxa"/>
              <w:bottom w:w="40" w:type="dxa"/>
              <w:right w:w="40" w:type="dxa"/>
            </w:tcMar>
          </w:tcPr>
          <w:p w14:paraId="133A0285"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2 vnt.</w:t>
            </w:r>
          </w:p>
        </w:tc>
      </w:tr>
      <w:bookmarkEnd w:id="38"/>
      <w:tr w:rsidR="00650DF7" w:rsidRPr="00FA7CAE" w14:paraId="4EEE7F3E" w14:textId="77777777" w:rsidTr="0056230A">
        <w:trPr>
          <w:trHeight w:val="20"/>
        </w:trPr>
        <w:tc>
          <w:tcPr>
            <w:tcW w:w="817" w:type="dxa"/>
            <w:shd w:val="clear" w:color="auto" w:fill="auto"/>
          </w:tcPr>
          <w:p w14:paraId="39755AF6"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662F5580"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Sterilios žirklės</w:t>
            </w:r>
          </w:p>
        </w:tc>
        <w:tc>
          <w:tcPr>
            <w:tcW w:w="0" w:type="auto"/>
            <w:tcMar>
              <w:top w:w="40" w:type="dxa"/>
              <w:left w:w="40" w:type="dxa"/>
              <w:bottom w:w="40" w:type="dxa"/>
              <w:right w:w="40" w:type="dxa"/>
            </w:tcMar>
          </w:tcPr>
          <w:p w14:paraId="40EFE9F0"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1E26F5CD" w14:textId="77777777" w:rsidTr="0056230A">
        <w:trPr>
          <w:trHeight w:val="20"/>
        </w:trPr>
        <w:tc>
          <w:tcPr>
            <w:tcW w:w="817" w:type="dxa"/>
            <w:shd w:val="clear" w:color="auto" w:fill="auto"/>
          </w:tcPr>
          <w:p w14:paraId="2E944C4F"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0A4043ED"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Sterilios pirštinės</w:t>
            </w:r>
          </w:p>
        </w:tc>
        <w:tc>
          <w:tcPr>
            <w:tcW w:w="0" w:type="auto"/>
            <w:tcMar>
              <w:top w:w="40" w:type="dxa"/>
              <w:left w:w="40" w:type="dxa"/>
              <w:bottom w:w="40" w:type="dxa"/>
              <w:right w:w="40" w:type="dxa"/>
            </w:tcMar>
          </w:tcPr>
          <w:p w14:paraId="5E7A8AAD"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 xml:space="preserve">1 </w:t>
            </w:r>
            <w:proofErr w:type="spellStart"/>
            <w:r w:rsidRPr="00FA7CAE">
              <w:rPr>
                <w:rFonts w:ascii="Cambria" w:eastAsia="Calibri" w:hAnsi="Cambria" w:cs="Calibri"/>
                <w:sz w:val="24"/>
                <w:szCs w:val="24"/>
                <w:lang w:eastAsia="en-US"/>
              </w:rPr>
              <w:t>por</w:t>
            </w:r>
            <w:proofErr w:type="spellEnd"/>
            <w:r w:rsidRPr="00FA7CAE">
              <w:rPr>
                <w:rFonts w:ascii="Cambria" w:eastAsia="Calibri" w:hAnsi="Cambria" w:cs="Calibri"/>
                <w:sz w:val="24"/>
                <w:szCs w:val="24"/>
                <w:lang w:eastAsia="en-US"/>
              </w:rPr>
              <w:t>.</w:t>
            </w:r>
          </w:p>
        </w:tc>
      </w:tr>
      <w:tr w:rsidR="00650DF7" w:rsidRPr="00FA7CAE" w14:paraId="5BAA4FF5" w14:textId="77777777" w:rsidTr="0056230A">
        <w:trPr>
          <w:trHeight w:val="20"/>
        </w:trPr>
        <w:tc>
          <w:tcPr>
            <w:tcW w:w="817" w:type="dxa"/>
            <w:shd w:val="clear" w:color="auto" w:fill="auto"/>
          </w:tcPr>
          <w:p w14:paraId="57B082FA"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299D91EE"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Sterilus vienkartinis virkštelės spaustukas</w:t>
            </w:r>
          </w:p>
        </w:tc>
        <w:tc>
          <w:tcPr>
            <w:tcW w:w="0" w:type="auto"/>
            <w:tcMar>
              <w:top w:w="40" w:type="dxa"/>
              <w:left w:w="40" w:type="dxa"/>
              <w:bottom w:w="40" w:type="dxa"/>
              <w:right w:w="40" w:type="dxa"/>
            </w:tcMar>
          </w:tcPr>
          <w:p w14:paraId="1CF41A86"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1588B1BC" w14:textId="77777777" w:rsidTr="0056230A">
        <w:trPr>
          <w:trHeight w:val="20"/>
        </w:trPr>
        <w:tc>
          <w:tcPr>
            <w:tcW w:w="817" w:type="dxa"/>
            <w:shd w:val="clear" w:color="auto" w:fill="auto"/>
          </w:tcPr>
          <w:p w14:paraId="2FCA5C92"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014E1C78"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Antiseptikas virkštelės dezinfekcijai</w:t>
            </w:r>
          </w:p>
        </w:tc>
        <w:tc>
          <w:tcPr>
            <w:tcW w:w="0" w:type="auto"/>
            <w:tcMar>
              <w:top w:w="40" w:type="dxa"/>
              <w:left w:w="40" w:type="dxa"/>
              <w:bottom w:w="40" w:type="dxa"/>
              <w:right w:w="40" w:type="dxa"/>
            </w:tcMar>
          </w:tcPr>
          <w:p w14:paraId="2CA6C963"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 xml:space="preserve">1 </w:t>
            </w:r>
            <w:proofErr w:type="spellStart"/>
            <w:r w:rsidRPr="00FA7CAE">
              <w:rPr>
                <w:rFonts w:ascii="Cambria" w:eastAsia="Calibri" w:hAnsi="Cambria" w:cs="Calibri"/>
                <w:sz w:val="24"/>
                <w:szCs w:val="24"/>
                <w:lang w:eastAsia="en-US"/>
              </w:rPr>
              <w:t>flak</w:t>
            </w:r>
            <w:proofErr w:type="spellEnd"/>
            <w:r w:rsidRPr="00FA7CAE">
              <w:rPr>
                <w:rFonts w:ascii="Cambria" w:eastAsia="Calibri" w:hAnsi="Cambria" w:cs="Calibri"/>
                <w:sz w:val="24"/>
                <w:szCs w:val="24"/>
                <w:lang w:eastAsia="en-US"/>
              </w:rPr>
              <w:t>.</w:t>
            </w:r>
          </w:p>
        </w:tc>
      </w:tr>
      <w:tr w:rsidR="00650DF7" w:rsidRPr="00FA7CAE" w14:paraId="30ECF5F0" w14:textId="77777777" w:rsidTr="0056230A">
        <w:trPr>
          <w:trHeight w:val="20"/>
        </w:trPr>
        <w:tc>
          <w:tcPr>
            <w:tcW w:w="817" w:type="dxa"/>
            <w:shd w:val="clear" w:color="auto" w:fill="auto"/>
          </w:tcPr>
          <w:p w14:paraId="38174550"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6FCADF3F"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Priemonė paviršiams dezinfekuoti</w:t>
            </w:r>
          </w:p>
        </w:tc>
        <w:tc>
          <w:tcPr>
            <w:tcW w:w="0" w:type="auto"/>
            <w:tcMar>
              <w:top w:w="40" w:type="dxa"/>
              <w:left w:w="40" w:type="dxa"/>
              <w:bottom w:w="40" w:type="dxa"/>
              <w:right w:w="40" w:type="dxa"/>
            </w:tcMar>
          </w:tcPr>
          <w:p w14:paraId="54E3597D"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 xml:space="preserve">1 </w:t>
            </w:r>
            <w:proofErr w:type="spellStart"/>
            <w:r w:rsidRPr="00FA7CAE">
              <w:rPr>
                <w:rFonts w:ascii="Cambria" w:eastAsia="Calibri" w:hAnsi="Cambria" w:cs="Calibri"/>
                <w:sz w:val="24"/>
                <w:szCs w:val="24"/>
                <w:lang w:eastAsia="en-US"/>
              </w:rPr>
              <w:t>flak</w:t>
            </w:r>
            <w:proofErr w:type="spellEnd"/>
            <w:r w:rsidRPr="00FA7CAE">
              <w:rPr>
                <w:rFonts w:ascii="Cambria" w:eastAsia="Calibri" w:hAnsi="Cambria" w:cs="Calibri"/>
                <w:sz w:val="24"/>
                <w:szCs w:val="24"/>
                <w:lang w:eastAsia="en-US"/>
              </w:rPr>
              <w:t>.</w:t>
            </w:r>
          </w:p>
        </w:tc>
      </w:tr>
      <w:tr w:rsidR="00650DF7" w:rsidRPr="00FA7CAE" w14:paraId="56028A83" w14:textId="77777777" w:rsidTr="0056230A">
        <w:trPr>
          <w:trHeight w:val="20"/>
        </w:trPr>
        <w:tc>
          <w:tcPr>
            <w:tcW w:w="817" w:type="dxa"/>
            <w:shd w:val="clear" w:color="auto" w:fill="auto"/>
          </w:tcPr>
          <w:p w14:paraId="0DA3D6C0"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61724011"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Talpa panaudotoms priemonėms</w:t>
            </w:r>
          </w:p>
        </w:tc>
        <w:tc>
          <w:tcPr>
            <w:tcW w:w="0" w:type="auto"/>
            <w:tcMar>
              <w:top w:w="40" w:type="dxa"/>
              <w:left w:w="40" w:type="dxa"/>
              <w:bottom w:w="40" w:type="dxa"/>
              <w:right w:w="40" w:type="dxa"/>
            </w:tcMar>
          </w:tcPr>
          <w:p w14:paraId="7710AE7B"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2 vnt.</w:t>
            </w:r>
          </w:p>
        </w:tc>
      </w:tr>
      <w:tr w:rsidR="00650DF7" w:rsidRPr="00FA7CAE" w14:paraId="24D86F57" w14:textId="77777777" w:rsidTr="0056230A">
        <w:trPr>
          <w:trHeight w:val="20"/>
        </w:trPr>
        <w:tc>
          <w:tcPr>
            <w:tcW w:w="817" w:type="dxa"/>
            <w:shd w:val="clear" w:color="auto" w:fill="auto"/>
          </w:tcPr>
          <w:p w14:paraId="3A8897BC"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2531E077" w14:textId="77777777" w:rsidR="00650DF7" w:rsidRPr="00FA7CAE" w:rsidRDefault="00650DF7" w:rsidP="00FA7CAE">
            <w:pPr>
              <w:spacing w:line="240" w:lineRule="auto"/>
              <w:rPr>
                <w:rFonts w:ascii="Cambria" w:eastAsia="Calibri" w:hAnsi="Cambria" w:cs="Calibri"/>
                <w:sz w:val="24"/>
                <w:szCs w:val="24"/>
                <w:lang w:eastAsia="en-US"/>
              </w:rPr>
            </w:pPr>
            <w:proofErr w:type="spellStart"/>
            <w:r w:rsidRPr="00FA7CAE">
              <w:rPr>
                <w:rFonts w:ascii="Cambria" w:eastAsia="Calibri" w:hAnsi="Cambria" w:cs="Calibri"/>
                <w:sz w:val="24"/>
                <w:szCs w:val="24"/>
                <w:lang w:eastAsia="en-US"/>
              </w:rPr>
              <w:t>Centimetrinė</w:t>
            </w:r>
            <w:proofErr w:type="spellEnd"/>
            <w:r w:rsidRPr="00FA7CAE">
              <w:rPr>
                <w:rFonts w:ascii="Cambria" w:eastAsia="Calibri" w:hAnsi="Cambria" w:cs="Calibri"/>
                <w:sz w:val="24"/>
                <w:szCs w:val="24"/>
                <w:lang w:eastAsia="en-US"/>
              </w:rPr>
              <w:t xml:space="preserve"> juostelė</w:t>
            </w:r>
          </w:p>
        </w:tc>
        <w:tc>
          <w:tcPr>
            <w:tcW w:w="0" w:type="auto"/>
            <w:tcMar>
              <w:top w:w="40" w:type="dxa"/>
              <w:left w:w="40" w:type="dxa"/>
              <w:bottom w:w="40" w:type="dxa"/>
              <w:right w:w="40" w:type="dxa"/>
            </w:tcMar>
          </w:tcPr>
          <w:p w14:paraId="057CEE8E"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5C12B346" w14:textId="77777777" w:rsidTr="0056230A">
        <w:trPr>
          <w:trHeight w:val="20"/>
        </w:trPr>
        <w:tc>
          <w:tcPr>
            <w:tcW w:w="817" w:type="dxa"/>
            <w:shd w:val="clear" w:color="auto" w:fill="auto"/>
          </w:tcPr>
          <w:p w14:paraId="1E342776"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51DA9EF3"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Svarstyklės</w:t>
            </w:r>
          </w:p>
        </w:tc>
        <w:tc>
          <w:tcPr>
            <w:tcW w:w="0" w:type="auto"/>
            <w:tcMar>
              <w:top w:w="40" w:type="dxa"/>
              <w:left w:w="40" w:type="dxa"/>
              <w:bottom w:w="40" w:type="dxa"/>
              <w:right w:w="40" w:type="dxa"/>
            </w:tcMar>
          </w:tcPr>
          <w:p w14:paraId="4B10BC40"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47C6BA23" w14:textId="77777777" w:rsidTr="0056230A">
        <w:trPr>
          <w:trHeight w:val="20"/>
        </w:trPr>
        <w:tc>
          <w:tcPr>
            <w:tcW w:w="817" w:type="dxa"/>
            <w:shd w:val="clear" w:color="auto" w:fill="auto"/>
          </w:tcPr>
          <w:p w14:paraId="54745DF8"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0F45CF42"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Vonelė</w:t>
            </w:r>
          </w:p>
        </w:tc>
        <w:tc>
          <w:tcPr>
            <w:tcW w:w="0" w:type="auto"/>
            <w:tcMar>
              <w:top w:w="40" w:type="dxa"/>
              <w:left w:w="40" w:type="dxa"/>
              <w:bottom w:w="40" w:type="dxa"/>
              <w:right w:w="40" w:type="dxa"/>
            </w:tcMar>
          </w:tcPr>
          <w:p w14:paraId="042CDA7E"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33D48073" w14:textId="77777777" w:rsidTr="0056230A">
        <w:trPr>
          <w:trHeight w:val="20"/>
        </w:trPr>
        <w:tc>
          <w:tcPr>
            <w:tcW w:w="817" w:type="dxa"/>
            <w:shd w:val="clear" w:color="auto" w:fill="auto"/>
          </w:tcPr>
          <w:p w14:paraId="2DDFAA8E"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789EDB41"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Vandens termometras</w:t>
            </w:r>
          </w:p>
        </w:tc>
        <w:tc>
          <w:tcPr>
            <w:tcW w:w="0" w:type="auto"/>
            <w:tcMar>
              <w:top w:w="40" w:type="dxa"/>
              <w:left w:w="40" w:type="dxa"/>
              <w:bottom w:w="40" w:type="dxa"/>
              <w:right w:w="40" w:type="dxa"/>
            </w:tcMar>
          </w:tcPr>
          <w:p w14:paraId="014E4C5F"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4DC8A285" w14:textId="77777777" w:rsidTr="0056230A">
        <w:trPr>
          <w:trHeight w:val="20"/>
        </w:trPr>
        <w:tc>
          <w:tcPr>
            <w:tcW w:w="817" w:type="dxa"/>
            <w:shd w:val="clear" w:color="auto" w:fill="auto"/>
          </w:tcPr>
          <w:p w14:paraId="7A508E7F"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7F7797DB"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Muilas</w:t>
            </w:r>
          </w:p>
        </w:tc>
        <w:tc>
          <w:tcPr>
            <w:tcW w:w="0" w:type="auto"/>
            <w:tcMar>
              <w:top w:w="40" w:type="dxa"/>
              <w:left w:w="40" w:type="dxa"/>
              <w:bottom w:w="40" w:type="dxa"/>
              <w:right w:w="40" w:type="dxa"/>
            </w:tcMar>
          </w:tcPr>
          <w:p w14:paraId="2A099C94"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43127D1C" w14:textId="77777777" w:rsidTr="0056230A">
        <w:trPr>
          <w:trHeight w:val="20"/>
        </w:trPr>
        <w:tc>
          <w:tcPr>
            <w:tcW w:w="817" w:type="dxa"/>
            <w:shd w:val="clear" w:color="auto" w:fill="auto"/>
          </w:tcPr>
          <w:p w14:paraId="250FB078"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65F1B180"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Puodelis nupylimui</w:t>
            </w:r>
          </w:p>
        </w:tc>
        <w:tc>
          <w:tcPr>
            <w:tcW w:w="0" w:type="auto"/>
            <w:tcMar>
              <w:top w:w="40" w:type="dxa"/>
              <w:left w:w="40" w:type="dxa"/>
              <w:bottom w:w="40" w:type="dxa"/>
              <w:right w:w="40" w:type="dxa"/>
            </w:tcMar>
          </w:tcPr>
          <w:p w14:paraId="04336767"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33F4D700" w14:textId="77777777" w:rsidTr="0056230A">
        <w:trPr>
          <w:trHeight w:val="20"/>
        </w:trPr>
        <w:tc>
          <w:tcPr>
            <w:tcW w:w="817" w:type="dxa"/>
            <w:shd w:val="clear" w:color="auto" w:fill="auto"/>
          </w:tcPr>
          <w:p w14:paraId="375678D5"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0B665F2B"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Sauskelnės</w:t>
            </w:r>
          </w:p>
        </w:tc>
        <w:tc>
          <w:tcPr>
            <w:tcW w:w="0" w:type="auto"/>
            <w:tcMar>
              <w:top w:w="40" w:type="dxa"/>
              <w:left w:w="40" w:type="dxa"/>
              <w:bottom w:w="40" w:type="dxa"/>
              <w:right w:w="40" w:type="dxa"/>
            </w:tcMar>
          </w:tcPr>
          <w:p w14:paraId="715DBBA7"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2 vnt.</w:t>
            </w:r>
          </w:p>
        </w:tc>
      </w:tr>
      <w:tr w:rsidR="00650DF7" w:rsidRPr="00FA7CAE" w14:paraId="060F76F0" w14:textId="77777777" w:rsidTr="0056230A">
        <w:trPr>
          <w:trHeight w:val="20"/>
        </w:trPr>
        <w:tc>
          <w:tcPr>
            <w:tcW w:w="817" w:type="dxa"/>
            <w:shd w:val="clear" w:color="auto" w:fill="auto"/>
          </w:tcPr>
          <w:p w14:paraId="52E8F30A"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4DC0B0E1"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Švarus naujagimio drabužiai</w:t>
            </w:r>
          </w:p>
        </w:tc>
        <w:tc>
          <w:tcPr>
            <w:tcW w:w="0" w:type="auto"/>
            <w:tcMar>
              <w:top w:w="40" w:type="dxa"/>
              <w:left w:w="40" w:type="dxa"/>
              <w:bottom w:w="40" w:type="dxa"/>
              <w:right w:w="40" w:type="dxa"/>
            </w:tcMar>
          </w:tcPr>
          <w:p w14:paraId="744E974E"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 xml:space="preserve">1 </w:t>
            </w:r>
            <w:proofErr w:type="spellStart"/>
            <w:r w:rsidRPr="00FA7CAE">
              <w:rPr>
                <w:rFonts w:ascii="Cambria" w:eastAsia="Calibri" w:hAnsi="Cambria" w:cs="Calibri"/>
                <w:sz w:val="24"/>
                <w:szCs w:val="24"/>
                <w:lang w:eastAsia="en-US"/>
              </w:rPr>
              <w:t>kompl</w:t>
            </w:r>
            <w:proofErr w:type="spellEnd"/>
            <w:r w:rsidRPr="00FA7CAE">
              <w:rPr>
                <w:rFonts w:ascii="Cambria" w:eastAsia="Calibri" w:hAnsi="Cambria" w:cs="Calibri"/>
                <w:sz w:val="24"/>
                <w:szCs w:val="24"/>
                <w:lang w:eastAsia="en-US"/>
              </w:rPr>
              <w:t>.</w:t>
            </w:r>
          </w:p>
        </w:tc>
      </w:tr>
      <w:tr w:rsidR="00650DF7" w:rsidRPr="00FA7CAE" w14:paraId="5BA265E3" w14:textId="77777777" w:rsidTr="0056230A">
        <w:trPr>
          <w:trHeight w:val="20"/>
        </w:trPr>
        <w:tc>
          <w:tcPr>
            <w:tcW w:w="817" w:type="dxa"/>
            <w:shd w:val="clear" w:color="auto" w:fill="auto"/>
          </w:tcPr>
          <w:p w14:paraId="1A52825F"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6A603E4A"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Termometras</w:t>
            </w:r>
          </w:p>
        </w:tc>
        <w:tc>
          <w:tcPr>
            <w:tcW w:w="0" w:type="auto"/>
            <w:tcMar>
              <w:top w:w="40" w:type="dxa"/>
              <w:left w:w="40" w:type="dxa"/>
              <w:bottom w:w="40" w:type="dxa"/>
              <w:right w:w="40" w:type="dxa"/>
            </w:tcMar>
          </w:tcPr>
          <w:p w14:paraId="09429D8A"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68BD2A32" w14:textId="77777777" w:rsidTr="0056230A">
        <w:trPr>
          <w:trHeight w:val="20"/>
        </w:trPr>
        <w:tc>
          <w:tcPr>
            <w:tcW w:w="817" w:type="dxa"/>
            <w:shd w:val="clear" w:color="auto" w:fill="auto"/>
          </w:tcPr>
          <w:p w14:paraId="002B9C7F"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241F5E40"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Lovytė</w:t>
            </w:r>
          </w:p>
        </w:tc>
        <w:tc>
          <w:tcPr>
            <w:tcW w:w="0" w:type="auto"/>
            <w:tcMar>
              <w:top w:w="40" w:type="dxa"/>
              <w:left w:w="40" w:type="dxa"/>
              <w:bottom w:w="40" w:type="dxa"/>
              <w:right w:w="40" w:type="dxa"/>
            </w:tcMar>
          </w:tcPr>
          <w:p w14:paraId="626F73DF"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07246A1F" w14:textId="77777777" w:rsidTr="0056230A">
        <w:trPr>
          <w:trHeight w:val="20"/>
        </w:trPr>
        <w:tc>
          <w:tcPr>
            <w:tcW w:w="817" w:type="dxa"/>
            <w:shd w:val="clear" w:color="auto" w:fill="auto"/>
          </w:tcPr>
          <w:p w14:paraId="3C08A77E"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330E52C2"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Patalynė (vystyklai 3 +antklodė)</w:t>
            </w:r>
          </w:p>
        </w:tc>
        <w:tc>
          <w:tcPr>
            <w:tcW w:w="0" w:type="auto"/>
            <w:tcMar>
              <w:top w:w="40" w:type="dxa"/>
              <w:left w:w="40" w:type="dxa"/>
              <w:bottom w:w="40" w:type="dxa"/>
              <w:right w:w="40" w:type="dxa"/>
            </w:tcMar>
          </w:tcPr>
          <w:p w14:paraId="4789A8FA"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 xml:space="preserve">1 </w:t>
            </w:r>
            <w:proofErr w:type="spellStart"/>
            <w:r w:rsidRPr="00FA7CAE">
              <w:rPr>
                <w:rFonts w:ascii="Cambria" w:eastAsia="Calibri" w:hAnsi="Cambria" w:cs="Calibri"/>
                <w:sz w:val="24"/>
                <w:szCs w:val="24"/>
                <w:lang w:eastAsia="en-US"/>
              </w:rPr>
              <w:t>kompl</w:t>
            </w:r>
            <w:proofErr w:type="spellEnd"/>
            <w:r w:rsidRPr="00FA7CAE">
              <w:rPr>
                <w:rFonts w:ascii="Cambria" w:eastAsia="Calibri" w:hAnsi="Cambria" w:cs="Calibri"/>
                <w:sz w:val="24"/>
                <w:szCs w:val="24"/>
                <w:lang w:eastAsia="en-US"/>
              </w:rPr>
              <w:t>.</w:t>
            </w:r>
          </w:p>
        </w:tc>
      </w:tr>
      <w:tr w:rsidR="00650DF7" w:rsidRPr="00FA7CAE" w14:paraId="5EB0B4A5" w14:textId="77777777" w:rsidTr="0056230A">
        <w:trPr>
          <w:trHeight w:val="20"/>
        </w:trPr>
        <w:tc>
          <w:tcPr>
            <w:tcW w:w="817" w:type="dxa"/>
            <w:shd w:val="clear" w:color="auto" w:fill="auto"/>
          </w:tcPr>
          <w:p w14:paraId="1B07DEF0"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18004F18"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Sterilus vanduo</w:t>
            </w:r>
          </w:p>
        </w:tc>
        <w:tc>
          <w:tcPr>
            <w:tcW w:w="0" w:type="auto"/>
            <w:tcMar>
              <w:top w:w="40" w:type="dxa"/>
              <w:left w:w="40" w:type="dxa"/>
              <w:bottom w:w="40" w:type="dxa"/>
              <w:right w:w="40" w:type="dxa"/>
            </w:tcMar>
          </w:tcPr>
          <w:p w14:paraId="5EE6FE25"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 xml:space="preserve">1 </w:t>
            </w:r>
            <w:proofErr w:type="spellStart"/>
            <w:r w:rsidRPr="00FA7CAE">
              <w:rPr>
                <w:rFonts w:ascii="Cambria" w:eastAsia="Calibri" w:hAnsi="Cambria" w:cs="Calibri"/>
                <w:sz w:val="24"/>
                <w:szCs w:val="24"/>
                <w:lang w:eastAsia="en-US"/>
              </w:rPr>
              <w:t>flak</w:t>
            </w:r>
            <w:proofErr w:type="spellEnd"/>
            <w:r w:rsidRPr="00FA7CAE">
              <w:rPr>
                <w:rFonts w:ascii="Cambria" w:eastAsia="Calibri" w:hAnsi="Cambria" w:cs="Calibri"/>
                <w:sz w:val="24"/>
                <w:szCs w:val="24"/>
                <w:lang w:eastAsia="en-US"/>
              </w:rPr>
              <w:t>.</w:t>
            </w:r>
          </w:p>
        </w:tc>
      </w:tr>
      <w:tr w:rsidR="00650DF7" w:rsidRPr="00FA7CAE" w14:paraId="0D03459B" w14:textId="77777777" w:rsidTr="0056230A">
        <w:trPr>
          <w:trHeight w:val="20"/>
        </w:trPr>
        <w:tc>
          <w:tcPr>
            <w:tcW w:w="817" w:type="dxa"/>
            <w:shd w:val="clear" w:color="auto" w:fill="auto"/>
          </w:tcPr>
          <w:p w14:paraId="3C0F0AAA"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2818E4BD"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Kušetė arba kilimėlis patiesti ant grindų</w:t>
            </w:r>
          </w:p>
        </w:tc>
        <w:tc>
          <w:tcPr>
            <w:tcW w:w="0" w:type="auto"/>
            <w:tcMar>
              <w:top w:w="40" w:type="dxa"/>
              <w:left w:w="40" w:type="dxa"/>
              <w:bottom w:w="40" w:type="dxa"/>
              <w:right w:w="40" w:type="dxa"/>
            </w:tcMar>
          </w:tcPr>
          <w:p w14:paraId="5E0BFD5A"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350F7183" w14:textId="77777777" w:rsidTr="0056230A">
        <w:trPr>
          <w:trHeight w:val="20"/>
        </w:trPr>
        <w:tc>
          <w:tcPr>
            <w:tcW w:w="817" w:type="dxa"/>
            <w:shd w:val="clear" w:color="auto" w:fill="auto"/>
          </w:tcPr>
          <w:p w14:paraId="519211F7"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6BC81595"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Kėdė su porankiais</w:t>
            </w:r>
          </w:p>
        </w:tc>
        <w:tc>
          <w:tcPr>
            <w:tcW w:w="0" w:type="auto"/>
            <w:tcMar>
              <w:top w:w="40" w:type="dxa"/>
              <w:left w:w="40" w:type="dxa"/>
              <w:bottom w:w="40" w:type="dxa"/>
              <w:right w:w="40" w:type="dxa"/>
            </w:tcMar>
          </w:tcPr>
          <w:p w14:paraId="75F0E1B2"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47A42EC8" w14:textId="77777777" w:rsidTr="0056230A">
        <w:trPr>
          <w:trHeight w:val="20"/>
        </w:trPr>
        <w:tc>
          <w:tcPr>
            <w:tcW w:w="817" w:type="dxa"/>
            <w:shd w:val="clear" w:color="auto" w:fill="auto"/>
          </w:tcPr>
          <w:p w14:paraId="2C826E35"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22CAA2E6"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Pagalvės</w:t>
            </w:r>
          </w:p>
        </w:tc>
        <w:tc>
          <w:tcPr>
            <w:tcW w:w="0" w:type="auto"/>
            <w:tcMar>
              <w:top w:w="40" w:type="dxa"/>
              <w:left w:w="40" w:type="dxa"/>
              <w:bottom w:w="40" w:type="dxa"/>
              <w:right w:w="40" w:type="dxa"/>
            </w:tcMar>
          </w:tcPr>
          <w:p w14:paraId="52D81B82"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2 vnt.</w:t>
            </w:r>
          </w:p>
        </w:tc>
      </w:tr>
      <w:tr w:rsidR="00650DF7" w:rsidRPr="00FA7CAE" w14:paraId="7E50F0D7" w14:textId="77777777" w:rsidTr="0056230A">
        <w:trPr>
          <w:trHeight w:val="20"/>
        </w:trPr>
        <w:tc>
          <w:tcPr>
            <w:tcW w:w="817" w:type="dxa"/>
            <w:shd w:val="clear" w:color="auto" w:fill="auto"/>
          </w:tcPr>
          <w:p w14:paraId="00A37F5C"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1B599197"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Kėdutė kojoms</w:t>
            </w:r>
          </w:p>
        </w:tc>
        <w:tc>
          <w:tcPr>
            <w:tcW w:w="0" w:type="auto"/>
            <w:tcMar>
              <w:top w:w="40" w:type="dxa"/>
              <w:left w:w="40" w:type="dxa"/>
              <w:bottom w:w="40" w:type="dxa"/>
              <w:right w:w="40" w:type="dxa"/>
            </w:tcMar>
          </w:tcPr>
          <w:p w14:paraId="563304EE"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674C3A3F" w14:textId="77777777" w:rsidTr="0056230A">
        <w:trPr>
          <w:trHeight w:val="20"/>
        </w:trPr>
        <w:tc>
          <w:tcPr>
            <w:tcW w:w="817" w:type="dxa"/>
            <w:shd w:val="clear" w:color="auto" w:fill="auto"/>
          </w:tcPr>
          <w:p w14:paraId="0234707B"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30CBC247"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Manekenas</w:t>
            </w:r>
          </w:p>
        </w:tc>
        <w:tc>
          <w:tcPr>
            <w:tcW w:w="0" w:type="auto"/>
            <w:tcMar>
              <w:top w:w="40" w:type="dxa"/>
              <w:left w:w="40" w:type="dxa"/>
              <w:bottom w:w="40" w:type="dxa"/>
              <w:right w:w="40" w:type="dxa"/>
            </w:tcMar>
          </w:tcPr>
          <w:p w14:paraId="13E8DBFD"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6B81C39A" w14:textId="77777777" w:rsidTr="0056230A">
        <w:trPr>
          <w:trHeight w:val="20"/>
        </w:trPr>
        <w:tc>
          <w:tcPr>
            <w:tcW w:w="817" w:type="dxa"/>
            <w:shd w:val="clear" w:color="auto" w:fill="auto"/>
          </w:tcPr>
          <w:p w14:paraId="72636BB5"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6B280360"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Krūtų muliažas</w:t>
            </w:r>
          </w:p>
        </w:tc>
        <w:tc>
          <w:tcPr>
            <w:tcW w:w="0" w:type="auto"/>
            <w:tcMar>
              <w:top w:w="40" w:type="dxa"/>
              <w:left w:w="40" w:type="dxa"/>
              <w:bottom w:w="40" w:type="dxa"/>
              <w:right w:w="40" w:type="dxa"/>
            </w:tcMar>
          </w:tcPr>
          <w:p w14:paraId="79166731"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39F63E6F" w14:textId="77777777" w:rsidTr="0056230A">
        <w:trPr>
          <w:trHeight w:val="20"/>
        </w:trPr>
        <w:tc>
          <w:tcPr>
            <w:tcW w:w="817" w:type="dxa"/>
            <w:shd w:val="clear" w:color="auto" w:fill="auto"/>
          </w:tcPr>
          <w:p w14:paraId="6C39CE13"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00A394BC" w14:textId="77777777" w:rsidR="00650DF7" w:rsidRPr="00FA7CAE" w:rsidRDefault="00650DF7" w:rsidP="00FA7CAE">
            <w:pPr>
              <w:spacing w:line="240" w:lineRule="auto"/>
              <w:rPr>
                <w:rFonts w:ascii="Cambria" w:eastAsia="Calibri" w:hAnsi="Cambria" w:cs="Calibri"/>
                <w:sz w:val="24"/>
                <w:szCs w:val="24"/>
                <w:lang w:eastAsia="en-US"/>
              </w:rPr>
            </w:pPr>
            <w:proofErr w:type="spellStart"/>
            <w:r w:rsidRPr="00FA7CAE">
              <w:rPr>
                <w:rFonts w:ascii="Cambria" w:eastAsia="Calibri" w:hAnsi="Cambria" w:cs="Calibri"/>
                <w:sz w:val="24"/>
                <w:szCs w:val="24"/>
                <w:lang w:eastAsia="en-US"/>
              </w:rPr>
              <w:t>Intubacinis</w:t>
            </w:r>
            <w:proofErr w:type="spellEnd"/>
            <w:r w:rsidRPr="00FA7CAE">
              <w:rPr>
                <w:rFonts w:ascii="Cambria" w:eastAsia="Calibri" w:hAnsi="Cambria" w:cs="Calibri"/>
                <w:sz w:val="24"/>
                <w:szCs w:val="24"/>
                <w:lang w:eastAsia="en-US"/>
              </w:rPr>
              <w:t xml:space="preserve"> naujagimio manekenas</w:t>
            </w:r>
          </w:p>
        </w:tc>
        <w:tc>
          <w:tcPr>
            <w:tcW w:w="0" w:type="auto"/>
            <w:tcMar>
              <w:top w:w="40" w:type="dxa"/>
              <w:left w:w="40" w:type="dxa"/>
              <w:bottom w:w="40" w:type="dxa"/>
              <w:right w:w="40" w:type="dxa"/>
            </w:tcMar>
          </w:tcPr>
          <w:p w14:paraId="1E8D9E15"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345F6A7E" w14:textId="77777777" w:rsidTr="0056230A">
        <w:trPr>
          <w:trHeight w:val="227"/>
        </w:trPr>
        <w:tc>
          <w:tcPr>
            <w:tcW w:w="817" w:type="dxa"/>
            <w:shd w:val="clear" w:color="auto" w:fill="auto"/>
          </w:tcPr>
          <w:p w14:paraId="36C5ED26"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62278B3E"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Naujagimio gaivinimo manekenas</w:t>
            </w:r>
          </w:p>
        </w:tc>
        <w:tc>
          <w:tcPr>
            <w:tcW w:w="0" w:type="auto"/>
            <w:tcMar>
              <w:top w:w="40" w:type="dxa"/>
              <w:left w:w="40" w:type="dxa"/>
              <w:bottom w:w="40" w:type="dxa"/>
              <w:right w:w="40" w:type="dxa"/>
            </w:tcMar>
          </w:tcPr>
          <w:p w14:paraId="2215AB75"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00B6B801" w14:textId="77777777" w:rsidTr="0056230A">
        <w:trPr>
          <w:trHeight w:val="227"/>
        </w:trPr>
        <w:tc>
          <w:tcPr>
            <w:tcW w:w="817" w:type="dxa"/>
            <w:shd w:val="clear" w:color="auto" w:fill="auto"/>
          </w:tcPr>
          <w:p w14:paraId="4B852616"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4E12EA51"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Antklodė</w:t>
            </w:r>
          </w:p>
        </w:tc>
        <w:tc>
          <w:tcPr>
            <w:tcW w:w="0" w:type="auto"/>
            <w:tcMar>
              <w:top w:w="40" w:type="dxa"/>
              <w:left w:w="40" w:type="dxa"/>
              <w:bottom w:w="40" w:type="dxa"/>
              <w:right w:w="40" w:type="dxa"/>
            </w:tcMar>
          </w:tcPr>
          <w:p w14:paraId="46B3F47A"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0DE24084" w14:textId="77777777" w:rsidTr="0056230A">
        <w:trPr>
          <w:trHeight w:val="227"/>
        </w:trPr>
        <w:tc>
          <w:tcPr>
            <w:tcW w:w="817" w:type="dxa"/>
            <w:shd w:val="clear" w:color="auto" w:fill="auto"/>
          </w:tcPr>
          <w:p w14:paraId="7CBD9D01"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113D3ABC" w14:textId="77777777" w:rsidR="00650DF7" w:rsidRPr="00FA7CAE" w:rsidRDefault="00650DF7" w:rsidP="00FA7CAE">
            <w:pPr>
              <w:spacing w:line="240" w:lineRule="auto"/>
              <w:rPr>
                <w:rFonts w:ascii="Cambria" w:eastAsia="Calibri" w:hAnsi="Cambria" w:cs="Calibri"/>
                <w:sz w:val="24"/>
                <w:szCs w:val="24"/>
                <w:lang w:eastAsia="en-US"/>
              </w:rPr>
            </w:pPr>
            <w:proofErr w:type="spellStart"/>
            <w:r w:rsidRPr="00FA7CAE">
              <w:rPr>
                <w:rFonts w:ascii="Cambria" w:eastAsia="Calibri" w:hAnsi="Cambria" w:cs="Calibri"/>
                <w:sz w:val="24"/>
                <w:szCs w:val="24"/>
                <w:lang w:eastAsia="en-US"/>
              </w:rPr>
              <w:t>Frotiniai</w:t>
            </w:r>
            <w:proofErr w:type="spellEnd"/>
            <w:r w:rsidRPr="00FA7CAE">
              <w:rPr>
                <w:rFonts w:ascii="Cambria" w:eastAsia="Calibri" w:hAnsi="Cambria" w:cs="Calibri"/>
                <w:sz w:val="24"/>
                <w:szCs w:val="24"/>
                <w:lang w:eastAsia="en-US"/>
              </w:rPr>
              <w:t xml:space="preserve"> rankšluosčiai</w:t>
            </w:r>
          </w:p>
        </w:tc>
        <w:tc>
          <w:tcPr>
            <w:tcW w:w="0" w:type="auto"/>
            <w:tcMar>
              <w:top w:w="40" w:type="dxa"/>
              <w:left w:w="40" w:type="dxa"/>
              <w:bottom w:w="40" w:type="dxa"/>
              <w:right w:w="40" w:type="dxa"/>
            </w:tcMar>
          </w:tcPr>
          <w:p w14:paraId="7502F79D"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2 vnt.</w:t>
            </w:r>
          </w:p>
        </w:tc>
      </w:tr>
      <w:tr w:rsidR="00650DF7" w:rsidRPr="00FA7CAE" w14:paraId="045F9417" w14:textId="77777777" w:rsidTr="0056230A">
        <w:trPr>
          <w:trHeight w:val="227"/>
        </w:trPr>
        <w:tc>
          <w:tcPr>
            <w:tcW w:w="817" w:type="dxa"/>
            <w:shd w:val="clear" w:color="auto" w:fill="auto"/>
          </w:tcPr>
          <w:p w14:paraId="3BD1D2CF"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7B911448"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Medvilninis vystyklas</w:t>
            </w:r>
          </w:p>
        </w:tc>
        <w:tc>
          <w:tcPr>
            <w:tcW w:w="0" w:type="auto"/>
            <w:tcMar>
              <w:top w:w="40" w:type="dxa"/>
              <w:left w:w="40" w:type="dxa"/>
              <w:bottom w:w="40" w:type="dxa"/>
              <w:right w:w="40" w:type="dxa"/>
            </w:tcMar>
          </w:tcPr>
          <w:p w14:paraId="07C3FA22"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2 vnt.</w:t>
            </w:r>
          </w:p>
        </w:tc>
      </w:tr>
      <w:tr w:rsidR="00650DF7" w:rsidRPr="00FA7CAE" w14:paraId="51B716CE" w14:textId="77777777" w:rsidTr="0056230A">
        <w:trPr>
          <w:trHeight w:val="227"/>
        </w:trPr>
        <w:tc>
          <w:tcPr>
            <w:tcW w:w="817" w:type="dxa"/>
            <w:shd w:val="clear" w:color="auto" w:fill="auto"/>
          </w:tcPr>
          <w:p w14:paraId="61C0F080"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41D7368A"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Kepuraitė manekenui</w:t>
            </w:r>
          </w:p>
        </w:tc>
        <w:tc>
          <w:tcPr>
            <w:tcW w:w="0" w:type="auto"/>
            <w:tcMar>
              <w:top w:w="40" w:type="dxa"/>
              <w:left w:w="40" w:type="dxa"/>
              <w:bottom w:w="40" w:type="dxa"/>
              <w:right w:w="40" w:type="dxa"/>
            </w:tcMar>
          </w:tcPr>
          <w:p w14:paraId="78543661"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0A2B853E" w14:textId="77777777" w:rsidTr="0056230A">
        <w:trPr>
          <w:trHeight w:val="227"/>
        </w:trPr>
        <w:tc>
          <w:tcPr>
            <w:tcW w:w="817" w:type="dxa"/>
            <w:shd w:val="clear" w:color="auto" w:fill="auto"/>
          </w:tcPr>
          <w:p w14:paraId="77F2C881"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3802FDBE"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Vienkartinė šilumą sulaikanti plėvelė arba maišelis neišnešiotam naujagimiui</w:t>
            </w:r>
          </w:p>
        </w:tc>
        <w:tc>
          <w:tcPr>
            <w:tcW w:w="0" w:type="auto"/>
            <w:tcMar>
              <w:top w:w="40" w:type="dxa"/>
              <w:left w:w="40" w:type="dxa"/>
              <w:bottom w:w="40" w:type="dxa"/>
              <w:right w:w="40" w:type="dxa"/>
            </w:tcMar>
          </w:tcPr>
          <w:p w14:paraId="65CD25AF"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6B4B504B" w14:textId="77777777" w:rsidTr="0056230A">
        <w:trPr>
          <w:trHeight w:val="227"/>
        </w:trPr>
        <w:tc>
          <w:tcPr>
            <w:tcW w:w="817" w:type="dxa"/>
            <w:shd w:val="clear" w:color="auto" w:fill="auto"/>
          </w:tcPr>
          <w:p w14:paraId="42A346C2"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0CDE52E7" w14:textId="77777777" w:rsidR="00650DF7" w:rsidRPr="00FA7CAE" w:rsidRDefault="00650DF7" w:rsidP="00FA7CAE">
            <w:pPr>
              <w:spacing w:line="240" w:lineRule="auto"/>
              <w:rPr>
                <w:rFonts w:ascii="Cambria" w:eastAsia="Calibri" w:hAnsi="Cambria" w:cs="Calibri"/>
                <w:sz w:val="24"/>
                <w:szCs w:val="24"/>
                <w:lang w:eastAsia="en-US"/>
              </w:rPr>
            </w:pPr>
            <w:proofErr w:type="spellStart"/>
            <w:r w:rsidRPr="00FA7CAE">
              <w:rPr>
                <w:rFonts w:ascii="Cambria" w:eastAsia="Calibri" w:hAnsi="Cambria" w:cs="Calibri"/>
                <w:sz w:val="24"/>
                <w:szCs w:val="24"/>
                <w:lang w:eastAsia="en-US"/>
              </w:rPr>
              <w:t>Laringoskopas</w:t>
            </w:r>
            <w:proofErr w:type="spellEnd"/>
            <w:r w:rsidRPr="00FA7CAE">
              <w:rPr>
                <w:rFonts w:ascii="Cambria" w:eastAsia="Calibri" w:hAnsi="Cambria" w:cs="Calibri"/>
                <w:sz w:val="24"/>
                <w:szCs w:val="24"/>
                <w:lang w:eastAsia="en-US"/>
              </w:rPr>
              <w:t xml:space="preserve"> su mentelėmis (Nr. 00, 0, 1)</w:t>
            </w:r>
          </w:p>
        </w:tc>
        <w:tc>
          <w:tcPr>
            <w:tcW w:w="0" w:type="auto"/>
            <w:tcMar>
              <w:top w:w="40" w:type="dxa"/>
              <w:left w:w="40" w:type="dxa"/>
              <w:bottom w:w="40" w:type="dxa"/>
              <w:right w:w="40" w:type="dxa"/>
            </w:tcMar>
          </w:tcPr>
          <w:p w14:paraId="481F13E7"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 xml:space="preserve">1 </w:t>
            </w:r>
            <w:proofErr w:type="spellStart"/>
            <w:r w:rsidRPr="00FA7CAE">
              <w:rPr>
                <w:rFonts w:ascii="Cambria" w:eastAsia="Calibri" w:hAnsi="Cambria" w:cs="Calibri"/>
                <w:sz w:val="24"/>
                <w:szCs w:val="24"/>
                <w:lang w:eastAsia="en-US"/>
              </w:rPr>
              <w:t>kompl</w:t>
            </w:r>
            <w:proofErr w:type="spellEnd"/>
            <w:r w:rsidRPr="00FA7CAE">
              <w:rPr>
                <w:rFonts w:ascii="Cambria" w:eastAsia="Calibri" w:hAnsi="Cambria" w:cs="Calibri"/>
                <w:sz w:val="24"/>
                <w:szCs w:val="24"/>
                <w:lang w:eastAsia="en-US"/>
              </w:rPr>
              <w:t>.</w:t>
            </w:r>
          </w:p>
        </w:tc>
      </w:tr>
      <w:tr w:rsidR="00650DF7" w:rsidRPr="00FA7CAE" w14:paraId="6440C4C1" w14:textId="77777777" w:rsidTr="0056230A">
        <w:trPr>
          <w:trHeight w:val="227"/>
        </w:trPr>
        <w:tc>
          <w:tcPr>
            <w:tcW w:w="817" w:type="dxa"/>
            <w:shd w:val="clear" w:color="auto" w:fill="auto"/>
          </w:tcPr>
          <w:p w14:paraId="4354431C"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129F5860"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Švirkštas 1 ml</w:t>
            </w:r>
          </w:p>
        </w:tc>
        <w:tc>
          <w:tcPr>
            <w:tcW w:w="0" w:type="auto"/>
            <w:tcMar>
              <w:top w:w="40" w:type="dxa"/>
              <w:left w:w="40" w:type="dxa"/>
              <w:bottom w:w="40" w:type="dxa"/>
              <w:right w:w="40" w:type="dxa"/>
            </w:tcMar>
          </w:tcPr>
          <w:p w14:paraId="060E0E21"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0CE28D9C" w14:textId="77777777" w:rsidTr="0056230A">
        <w:trPr>
          <w:trHeight w:val="227"/>
        </w:trPr>
        <w:tc>
          <w:tcPr>
            <w:tcW w:w="817" w:type="dxa"/>
            <w:shd w:val="clear" w:color="auto" w:fill="auto"/>
          </w:tcPr>
          <w:p w14:paraId="23C905DE"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71F2E2BF"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Švirkštas 10 ml</w:t>
            </w:r>
          </w:p>
        </w:tc>
        <w:tc>
          <w:tcPr>
            <w:tcW w:w="0" w:type="auto"/>
            <w:tcMar>
              <w:top w:w="40" w:type="dxa"/>
              <w:left w:w="40" w:type="dxa"/>
              <w:bottom w:w="40" w:type="dxa"/>
              <w:right w:w="40" w:type="dxa"/>
            </w:tcMar>
          </w:tcPr>
          <w:p w14:paraId="0DF1B612"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7B4B6131" w14:textId="77777777" w:rsidTr="0056230A">
        <w:trPr>
          <w:trHeight w:val="227"/>
        </w:trPr>
        <w:tc>
          <w:tcPr>
            <w:tcW w:w="817" w:type="dxa"/>
            <w:shd w:val="clear" w:color="auto" w:fill="auto"/>
          </w:tcPr>
          <w:p w14:paraId="6A5F4E92"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65561A04"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Virkštelės venos kateteris (Nr. 3,5 F;  5 F)</w:t>
            </w:r>
          </w:p>
        </w:tc>
        <w:tc>
          <w:tcPr>
            <w:tcW w:w="0" w:type="auto"/>
            <w:tcMar>
              <w:top w:w="40" w:type="dxa"/>
              <w:left w:w="40" w:type="dxa"/>
              <w:bottom w:w="40" w:type="dxa"/>
              <w:right w:w="40" w:type="dxa"/>
            </w:tcMar>
          </w:tcPr>
          <w:p w14:paraId="333109A2"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 xml:space="preserve">1 </w:t>
            </w:r>
            <w:proofErr w:type="spellStart"/>
            <w:r w:rsidRPr="00FA7CAE">
              <w:rPr>
                <w:rFonts w:ascii="Cambria" w:eastAsia="Calibri" w:hAnsi="Cambria" w:cs="Calibri"/>
                <w:sz w:val="24"/>
                <w:szCs w:val="24"/>
                <w:lang w:eastAsia="en-US"/>
              </w:rPr>
              <w:t>kompl</w:t>
            </w:r>
            <w:proofErr w:type="spellEnd"/>
          </w:p>
        </w:tc>
      </w:tr>
      <w:tr w:rsidR="00650DF7" w:rsidRPr="00FA7CAE" w14:paraId="1446E4D9" w14:textId="77777777" w:rsidTr="0056230A">
        <w:trPr>
          <w:trHeight w:val="227"/>
        </w:trPr>
        <w:tc>
          <w:tcPr>
            <w:tcW w:w="817" w:type="dxa"/>
            <w:shd w:val="clear" w:color="auto" w:fill="auto"/>
          </w:tcPr>
          <w:p w14:paraId="15DC90BC"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49A9408E" w14:textId="77777777" w:rsidR="00650DF7" w:rsidRPr="00FA7CAE" w:rsidRDefault="00650DF7" w:rsidP="00FA7CAE">
            <w:pPr>
              <w:spacing w:line="240" w:lineRule="auto"/>
              <w:rPr>
                <w:rFonts w:ascii="Cambria" w:eastAsia="Calibri" w:hAnsi="Cambria" w:cs="Calibri"/>
                <w:sz w:val="24"/>
                <w:szCs w:val="24"/>
                <w:lang w:eastAsia="en-US"/>
              </w:rPr>
            </w:pPr>
            <w:proofErr w:type="spellStart"/>
            <w:r w:rsidRPr="00FA7CAE">
              <w:rPr>
                <w:rFonts w:ascii="Cambria" w:eastAsia="Calibri" w:hAnsi="Cambria" w:cs="Calibri"/>
                <w:sz w:val="24"/>
                <w:szCs w:val="24"/>
                <w:lang w:eastAsia="en-US"/>
              </w:rPr>
              <w:t>Mekonijaus</w:t>
            </w:r>
            <w:proofErr w:type="spellEnd"/>
            <w:r w:rsidRPr="00FA7CAE">
              <w:rPr>
                <w:rFonts w:ascii="Cambria" w:eastAsia="Calibri" w:hAnsi="Cambria" w:cs="Calibri"/>
                <w:sz w:val="24"/>
                <w:szCs w:val="24"/>
                <w:lang w:eastAsia="en-US"/>
              </w:rPr>
              <w:t xml:space="preserve"> aspiratorius</w:t>
            </w:r>
          </w:p>
        </w:tc>
        <w:tc>
          <w:tcPr>
            <w:tcW w:w="0" w:type="auto"/>
            <w:tcMar>
              <w:top w:w="40" w:type="dxa"/>
              <w:left w:w="40" w:type="dxa"/>
              <w:bottom w:w="40" w:type="dxa"/>
              <w:right w:w="40" w:type="dxa"/>
            </w:tcMar>
          </w:tcPr>
          <w:p w14:paraId="7D1E73A1"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237C0562" w14:textId="77777777" w:rsidTr="0056230A">
        <w:trPr>
          <w:trHeight w:val="227"/>
        </w:trPr>
        <w:tc>
          <w:tcPr>
            <w:tcW w:w="817" w:type="dxa"/>
            <w:shd w:val="clear" w:color="auto" w:fill="auto"/>
          </w:tcPr>
          <w:p w14:paraId="7EC607F5"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0E2C4BE0" w14:textId="77777777" w:rsidR="00650DF7" w:rsidRPr="00FA7CAE" w:rsidRDefault="00650DF7" w:rsidP="00FA7CAE">
            <w:pPr>
              <w:spacing w:line="240" w:lineRule="auto"/>
              <w:rPr>
                <w:rFonts w:ascii="Cambria" w:eastAsia="Calibri" w:hAnsi="Cambria" w:cs="Calibri"/>
                <w:sz w:val="24"/>
                <w:szCs w:val="24"/>
                <w:lang w:eastAsia="en-US"/>
              </w:rPr>
            </w:pPr>
            <w:proofErr w:type="spellStart"/>
            <w:r w:rsidRPr="00FA7CAE">
              <w:rPr>
                <w:rFonts w:ascii="Cambria" w:eastAsia="Calibri" w:hAnsi="Cambria" w:cs="Calibri"/>
                <w:sz w:val="24"/>
                <w:szCs w:val="24"/>
                <w:lang w:eastAsia="en-US"/>
              </w:rPr>
              <w:t>Volumetras</w:t>
            </w:r>
            <w:proofErr w:type="spellEnd"/>
          </w:p>
        </w:tc>
        <w:tc>
          <w:tcPr>
            <w:tcW w:w="0" w:type="auto"/>
            <w:tcMar>
              <w:top w:w="40" w:type="dxa"/>
              <w:left w:w="40" w:type="dxa"/>
              <w:bottom w:w="40" w:type="dxa"/>
              <w:right w:w="40" w:type="dxa"/>
            </w:tcMar>
          </w:tcPr>
          <w:p w14:paraId="54678C3E"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2AEE6359" w14:textId="77777777" w:rsidTr="0056230A">
        <w:trPr>
          <w:trHeight w:val="227"/>
        </w:trPr>
        <w:tc>
          <w:tcPr>
            <w:tcW w:w="817" w:type="dxa"/>
            <w:shd w:val="clear" w:color="auto" w:fill="auto"/>
          </w:tcPr>
          <w:p w14:paraId="67E758CA"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31463592"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Deguonies vamzdelis su kauke</w:t>
            </w:r>
          </w:p>
        </w:tc>
        <w:tc>
          <w:tcPr>
            <w:tcW w:w="0" w:type="auto"/>
            <w:tcMar>
              <w:top w:w="40" w:type="dxa"/>
              <w:left w:w="40" w:type="dxa"/>
              <w:bottom w:w="40" w:type="dxa"/>
              <w:right w:w="40" w:type="dxa"/>
            </w:tcMar>
          </w:tcPr>
          <w:p w14:paraId="6D81E300"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29933BC6" w14:textId="77777777" w:rsidTr="0056230A">
        <w:trPr>
          <w:trHeight w:val="227"/>
        </w:trPr>
        <w:tc>
          <w:tcPr>
            <w:tcW w:w="817" w:type="dxa"/>
            <w:shd w:val="clear" w:color="auto" w:fill="auto"/>
          </w:tcPr>
          <w:p w14:paraId="166619FD"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65FFAB6A" w14:textId="77777777" w:rsidR="00650DF7" w:rsidRPr="00FA7CAE" w:rsidRDefault="00650DF7" w:rsidP="00FA7CAE">
            <w:pPr>
              <w:spacing w:line="240" w:lineRule="auto"/>
              <w:rPr>
                <w:rFonts w:ascii="Cambria" w:eastAsia="Calibri" w:hAnsi="Cambria" w:cs="Calibri"/>
                <w:sz w:val="24"/>
                <w:szCs w:val="24"/>
                <w:lang w:eastAsia="en-US"/>
              </w:rPr>
            </w:pPr>
            <w:proofErr w:type="spellStart"/>
            <w:r w:rsidRPr="00FA7CAE">
              <w:rPr>
                <w:rFonts w:ascii="Cambria" w:eastAsia="Calibri" w:hAnsi="Cambria" w:cs="Calibri"/>
                <w:sz w:val="24"/>
                <w:szCs w:val="24"/>
                <w:lang w:eastAsia="en-US"/>
              </w:rPr>
              <w:t>Neo-Tee</w:t>
            </w:r>
            <w:proofErr w:type="spellEnd"/>
          </w:p>
        </w:tc>
        <w:tc>
          <w:tcPr>
            <w:tcW w:w="0" w:type="auto"/>
            <w:tcMar>
              <w:top w:w="40" w:type="dxa"/>
              <w:left w:w="40" w:type="dxa"/>
              <w:bottom w:w="40" w:type="dxa"/>
              <w:right w:w="40" w:type="dxa"/>
            </w:tcMar>
          </w:tcPr>
          <w:p w14:paraId="1C5FFDAB"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3DA1158D" w14:textId="77777777" w:rsidTr="0056230A">
        <w:trPr>
          <w:trHeight w:val="227"/>
        </w:trPr>
        <w:tc>
          <w:tcPr>
            <w:tcW w:w="817" w:type="dxa"/>
            <w:shd w:val="clear" w:color="auto" w:fill="auto"/>
          </w:tcPr>
          <w:p w14:paraId="1068ECAE"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244C8935"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CPAP kaniulės</w:t>
            </w:r>
          </w:p>
        </w:tc>
        <w:tc>
          <w:tcPr>
            <w:tcW w:w="0" w:type="auto"/>
            <w:tcMar>
              <w:top w:w="40" w:type="dxa"/>
              <w:left w:w="40" w:type="dxa"/>
              <w:bottom w:w="40" w:type="dxa"/>
              <w:right w:w="40" w:type="dxa"/>
            </w:tcMar>
          </w:tcPr>
          <w:p w14:paraId="2738805C"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5AF818F2" w14:textId="77777777" w:rsidTr="0056230A">
        <w:trPr>
          <w:trHeight w:val="227"/>
        </w:trPr>
        <w:tc>
          <w:tcPr>
            <w:tcW w:w="817" w:type="dxa"/>
            <w:shd w:val="clear" w:color="auto" w:fill="auto"/>
          </w:tcPr>
          <w:p w14:paraId="67C48AAD"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7A09017C"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CPAP kepurė</w:t>
            </w:r>
          </w:p>
        </w:tc>
        <w:tc>
          <w:tcPr>
            <w:tcW w:w="0" w:type="auto"/>
            <w:tcMar>
              <w:top w:w="40" w:type="dxa"/>
              <w:left w:w="40" w:type="dxa"/>
              <w:bottom w:w="40" w:type="dxa"/>
              <w:right w:w="40" w:type="dxa"/>
            </w:tcMar>
          </w:tcPr>
          <w:p w14:paraId="468AEECD"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21A8EBCD" w14:textId="77777777" w:rsidTr="0056230A">
        <w:trPr>
          <w:trHeight w:val="227"/>
        </w:trPr>
        <w:tc>
          <w:tcPr>
            <w:tcW w:w="817" w:type="dxa"/>
            <w:shd w:val="clear" w:color="auto" w:fill="auto"/>
          </w:tcPr>
          <w:p w14:paraId="7AE1DA05"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4575F76A"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CPAP matavimo juostelė</w:t>
            </w:r>
          </w:p>
        </w:tc>
        <w:tc>
          <w:tcPr>
            <w:tcW w:w="0" w:type="auto"/>
            <w:tcMar>
              <w:top w:w="40" w:type="dxa"/>
              <w:left w:w="40" w:type="dxa"/>
              <w:bottom w:w="40" w:type="dxa"/>
              <w:right w:w="40" w:type="dxa"/>
            </w:tcMar>
          </w:tcPr>
          <w:p w14:paraId="59A17240"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67D108C2" w14:textId="77777777" w:rsidTr="0056230A">
        <w:trPr>
          <w:trHeight w:val="227"/>
        </w:trPr>
        <w:tc>
          <w:tcPr>
            <w:tcW w:w="817" w:type="dxa"/>
            <w:shd w:val="clear" w:color="auto" w:fill="auto"/>
          </w:tcPr>
          <w:p w14:paraId="686AD62F"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65A7CA8C"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Zondas Nr. 8</w:t>
            </w:r>
          </w:p>
        </w:tc>
        <w:tc>
          <w:tcPr>
            <w:tcW w:w="0" w:type="auto"/>
            <w:tcMar>
              <w:top w:w="40" w:type="dxa"/>
              <w:left w:w="40" w:type="dxa"/>
              <w:bottom w:w="40" w:type="dxa"/>
              <w:right w:w="40" w:type="dxa"/>
            </w:tcMar>
          </w:tcPr>
          <w:p w14:paraId="71125843"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459BC336" w14:textId="77777777" w:rsidTr="0056230A">
        <w:trPr>
          <w:trHeight w:val="227"/>
        </w:trPr>
        <w:tc>
          <w:tcPr>
            <w:tcW w:w="817" w:type="dxa"/>
            <w:shd w:val="clear" w:color="auto" w:fill="auto"/>
          </w:tcPr>
          <w:p w14:paraId="5949F595" w14:textId="77777777" w:rsidR="00650DF7" w:rsidRPr="00FA7CAE" w:rsidRDefault="00650DF7" w:rsidP="00FA7CAE">
            <w:pPr>
              <w:numPr>
                <w:ilvl w:val="0"/>
                <w:numId w:val="35"/>
              </w:numPr>
              <w:spacing w:line="240" w:lineRule="auto"/>
              <w:rPr>
                <w:rFonts w:ascii="Cambria" w:eastAsia="Calibri" w:hAnsi="Cambria" w:cs="Calibri"/>
                <w:color w:val="000000"/>
                <w:sz w:val="24"/>
                <w:szCs w:val="24"/>
                <w:lang w:eastAsia="en-US"/>
              </w:rPr>
            </w:pPr>
          </w:p>
        </w:tc>
        <w:tc>
          <w:tcPr>
            <w:tcW w:w="6700" w:type="dxa"/>
            <w:tcMar>
              <w:top w:w="40" w:type="dxa"/>
              <w:left w:w="40" w:type="dxa"/>
              <w:bottom w:w="40" w:type="dxa"/>
              <w:right w:w="40" w:type="dxa"/>
            </w:tcMar>
          </w:tcPr>
          <w:p w14:paraId="055F3FAE" w14:textId="77777777" w:rsidR="00650DF7" w:rsidRPr="00FA7CAE" w:rsidRDefault="00650DF7" w:rsidP="00FA7CAE">
            <w:pPr>
              <w:spacing w:line="240" w:lineRule="auto"/>
              <w:rPr>
                <w:rFonts w:ascii="Cambria" w:eastAsia="Calibri" w:hAnsi="Cambria" w:cs="Calibri"/>
                <w:color w:val="000000"/>
                <w:sz w:val="24"/>
                <w:szCs w:val="24"/>
                <w:lang w:eastAsia="en-US"/>
              </w:rPr>
            </w:pPr>
            <w:r w:rsidRPr="00FA7CAE">
              <w:rPr>
                <w:rFonts w:ascii="Cambria" w:eastAsia="Calibri" w:hAnsi="Cambria" w:cs="Calibri"/>
                <w:color w:val="000000"/>
                <w:sz w:val="24"/>
                <w:szCs w:val="24"/>
                <w:lang w:eastAsia="en-US"/>
              </w:rPr>
              <w:t>Pleistras</w:t>
            </w:r>
          </w:p>
        </w:tc>
        <w:tc>
          <w:tcPr>
            <w:tcW w:w="0" w:type="auto"/>
            <w:tcMar>
              <w:top w:w="40" w:type="dxa"/>
              <w:left w:w="40" w:type="dxa"/>
              <w:bottom w:w="40" w:type="dxa"/>
              <w:right w:w="40" w:type="dxa"/>
            </w:tcMar>
          </w:tcPr>
          <w:p w14:paraId="321AB4ED" w14:textId="77777777" w:rsidR="00650DF7" w:rsidRPr="00FA7CAE" w:rsidRDefault="00650DF7" w:rsidP="00FA7CAE">
            <w:pPr>
              <w:spacing w:line="240" w:lineRule="auto"/>
              <w:jc w:val="center"/>
              <w:rPr>
                <w:rFonts w:ascii="Cambria" w:eastAsia="Calibri" w:hAnsi="Cambria" w:cs="Calibri"/>
                <w:color w:val="FF0000"/>
                <w:sz w:val="24"/>
                <w:szCs w:val="24"/>
                <w:lang w:eastAsia="en-US"/>
              </w:rPr>
            </w:pPr>
            <w:r w:rsidRPr="00FA7CAE">
              <w:rPr>
                <w:rFonts w:ascii="Cambria" w:eastAsia="Calibri" w:hAnsi="Cambria" w:cs="Calibri"/>
                <w:sz w:val="24"/>
                <w:szCs w:val="24"/>
                <w:lang w:eastAsia="en-US"/>
              </w:rPr>
              <w:t>1 vnt.</w:t>
            </w:r>
          </w:p>
        </w:tc>
      </w:tr>
      <w:tr w:rsidR="00650DF7" w:rsidRPr="00FA7CAE" w14:paraId="463380E8" w14:textId="77777777" w:rsidTr="0056230A">
        <w:trPr>
          <w:trHeight w:val="227"/>
        </w:trPr>
        <w:tc>
          <w:tcPr>
            <w:tcW w:w="817" w:type="dxa"/>
            <w:shd w:val="clear" w:color="auto" w:fill="auto"/>
          </w:tcPr>
          <w:p w14:paraId="039CC3AA" w14:textId="77777777" w:rsidR="00650DF7" w:rsidRPr="00FA7CAE" w:rsidRDefault="00650DF7" w:rsidP="00FA7CAE">
            <w:pPr>
              <w:numPr>
                <w:ilvl w:val="0"/>
                <w:numId w:val="35"/>
              </w:numPr>
              <w:spacing w:line="240" w:lineRule="auto"/>
              <w:rPr>
                <w:rFonts w:ascii="Cambria" w:eastAsia="Calibri" w:hAnsi="Cambria" w:cs="Calibri"/>
                <w:color w:val="000000"/>
                <w:sz w:val="24"/>
                <w:szCs w:val="24"/>
                <w:lang w:eastAsia="en-US"/>
              </w:rPr>
            </w:pPr>
          </w:p>
        </w:tc>
        <w:tc>
          <w:tcPr>
            <w:tcW w:w="6700" w:type="dxa"/>
            <w:tcMar>
              <w:top w:w="40" w:type="dxa"/>
              <w:left w:w="40" w:type="dxa"/>
              <w:bottom w:w="40" w:type="dxa"/>
              <w:right w:w="40" w:type="dxa"/>
            </w:tcMar>
          </w:tcPr>
          <w:p w14:paraId="300B0A74" w14:textId="77777777" w:rsidR="00650DF7" w:rsidRPr="00FA7CAE" w:rsidRDefault="00650DF7" w:rsidP="00FA7CAE">
            <w:pPr>
              <w:spacing w:line="240" w:lineRule="auto"/>
              <w:rPr>
                <w:rFonts w:ascii="Cambria" w:eastAsia="Calibri" w:hAnsi="Cambria" w:cs="Calibri"/>
                <w:color w:val="000000"/>
                <w:sz w:val="24"/>
                <w:szCs w:val="24"/>
                <w:lang w:eastAsia="en-US"/>
              </w:rPr>
            </w:pPr>
            <w:proofErr w:type="spellStart"/>
            <w:r w:rsidRPr="00FA7CAE">
              <w:rPr>
                <w:rFonts w:ascii="Cambria" w:eastAsia="Calibri" w:hAnsi="Cambria" w:cs="Calibri"/>
                <w:color w:val="000000"/>
                <w:sz w:val="24"/>
                <w:szCs w:val="24"/>
                <w:lang w:eastAsia="en-US"/>
              </w:rPr>
              <w:t>Intubacinis</w:t>
            </w:r>
            <w:proofErr w:type="spellEnd"/>
            <w:r w:rsidRPr="00FA7CAE">
              <w:rPr>
                <w:rFonts w:ascii="Cambria" w:eastAsia="Calibri" w:hAnsi="Cambria" w:cs="Calibri"/>
                <w:color w:val="000000"/>
                <w:sz w:val="24"/>
                <w:szCs w:val="24"/>
                <w:lang w:eastAsia="en-US"/>
              </w:rPr>
              <w:t xml:space="preserve"> vamzdelis (Nr. 2,5 3,0 3,5)</w:t>
            </w:r>
          </w:p>
        </w:tc>
        <w:tc>
          <w:tcPr>
            <w:tcW w:w="0" w:type="auto"/>
            <w:tcMar>
              <w:top w:w="40" w:type="dxa"/>
              <w:left w:w="40" w:type="dxa"/>
              <w:bottom w:w="40" w:type="dxa"/>
              <w:right w:w="40" w:type="dxa"/>
            </w:tcMar>
          </w:tcPr>
          <w:p w14:paraId="329CD8BC"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 xml:space="preserve">1 </w:t>
            </w:r>
            <w:proofErr w:type="spellStart"/>
            <w:r w:rsidRPr="00FA7CAE">
              <w:rPr>
                <w:rFonts w:ascii="Cambria" w:eastAsia="Calibri" w:hAnsi="Cambria" w:cs="Calibri"/>
                <w:sz w:val="24"/>
                <w:szCs w:val="24"/>
                <w:lang w:eastAsia="en-US"/>
              </w:rPr>
              <w:t>kompl</w:t>
            </w:r>
            <w:proofErr w:type="spellEnd"/>
            <w:r w:rsidRPr="00FA7CAE">
              <w:rPr>
                <w:rFonts w:ascii="Cambria" w:eastAsia="Calibri" w:hAnsi="Cambria" w:cs="Calibri"/>
                <w:sz w:val="24"/>
                <w:szCs w:val="24"/>
                <w:lang w:eastAsia="en-US"/>
              </w:rPr>
              <w:t>.</w:t>
            </w:r>
          </w:p>
        </w:tc>
      </w:tr>
      <w:tr w:rsidR="00650DF7" w:rsidRPr="00FA7CAE" w14:paraId="3B3D7EED" w14:textId="77777777" w:rsidTr="0056230A">
        <w:trPr>
          <w:trHeight w:val="227"/>
        </w:trPr>
        <w:tc>
          <w:tcPr>
            <w:tcW w:w="817" w:type="dxa"/>
            <w:shd w:val="clear" w:color="auto" w:fill="auto"/>
          </w:tcPr>
          <w:p w14:paraId="40E5319A"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33ACBB4F"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Vystyklas</w:t>
            </w:r>
          </w:p>
        </w:tc>
        <w:tc>
          <w:tcPr>
            <w:tcW w:w="0" w:type="auto"/>
            <w:tcMar>
              <w:top w:w="40" w:type="dxa"/>
              <w:left w:w="40" w:type="dxa"/>
              <w:bottom w:w="40" w:type="dxa"/>
              <w:right w:w="40" w:type="dxa"/>
            </w:tcMar>
          </w:tcPr>
          <w:p w14:paraId="049AA1CA"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2372D6F5" w14:textId="77777777" w:rsidTr="0056230A">
        <w:trPr>
          <w:trHeight w:val="227"/>
        </w:trPr>
        <w:tc>
          <w:tcPr>
            <w:tcW w:w="817" w:type="dxa"/>
            <w:shd w:val="clear" w:color="auto" w:fill="auto"/>
          </w:tcPr>
          <w:p w14:paraId="413B1AF2"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13858F62"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Pincetas</w:t>
            </w:r>
          </w:p>
        </w:tc>
        <w:tc>
          <w:tcPr>
            <w:tcW w:w="0" w:type="auto"/>
            <w:tcMar>
              <w:top w:w="40" w:type="dxa"/>
              <w:left w:w="40" w:type="dxa"/>
              <w:bottom w:w="40" w:type="dxa"/>
              <w:right w:w="40" w:type="dxa"/>
            </w:tcMar>
          </w:tcPr>
          <w:p w14:paraId="05DA5170"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2C882153" w14:textId="77777777" w:rsidTr="0056230A">
        <w:trPr>
          <w:trHeight w:val="227"/>
        </w:trPr>
        <w:tc>
          <w:tcPr>
            <w:tcW w:w="817" w:type="dxa"/>
            <w:shd w:val="clear" w:color="auto" w:fill="auto"/>
          </w:tcPr>
          <w:p w14:paraId="07AD415C"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1CB11D6C" w14:textId="77777777" w:rsidR="00650DF7" w:rsidRPr="00FA7CAE" w:rsidRDefault="00650DF7" w:rsidP="00FA7CAE">
            <w:pPr>
              <w:spacing w:line="240" w:lineRule="auto"/>
              <w:rPr>
                <w:rFonts w:ascii="Cambria" w:eastAsia="Calibri" w:hAnsi="Cambria" w:cs="Calibri"/>
                <w:sz w:val="24"/>
                <w:szCs w:val="24"/>
                <w:lang w:eastAsia="en-US"/>
              </w:rPr>
            </w:pPr>
            <w:proofErr w:type="spellStart"/>
            <w:r w:rsidRPr="00FA7CAE">
              <w:rPr>
                <w:rFonts w:ascii="Cambria" w:eastAsia="Calibri" w:hAnsi="Cambria" w:cs="Calibri"/>
                <w:sz w:val="24"/>
                <w:szCs w:val="24"/>
                <w:lang w:eastAsia="en-US"/>
              </w:rPr>
              <w:t>Kocheris</w:t>
            </w:r>
            <w:proofErr w:type="spellEnd"/>
          </w:p>
        </w:tc>
        <w:tc>
          <w:tcPr>
            <w:tcW w:w="0" w:type="auto"/>
            <w:tcMar>
              <w:top w:w="40" w:type="dxa"/>
              <w:left w:w="40" w:type="dxa"/>
              <w:bottom w:w="40" w:type="dxa"/>
              <w:right w:w="40" w:type="dxa"/>
            </w:tcMar>
          </w:tcPr>
          <w:p w14:paraId="51C27826"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337C76B5" w14:textId="77777777" w:rsidTr="0056230A">
        <w:trPr>
          <w:trHeight w:val="227"/>
        </w:trPr>
        <w:tc>
          <w:tcPr>
            <w:tcW w:w="817" w:type="dxa"/>
            <w:shd w:val="clear" w:color="auto" w:fill="auto"/>
          </w:tcPr>
          <w:p w14:paraId="7D73269E"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459D87D0"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Žirklės</w:t>
            </w:r>
          </w:p>
        </w:tc>
        <w:tc>
          <w:tcPr>
            <w:tcW w:w="0" w:type="auto"/>
            <w:tcMar>
              <w:top w:w="40" w:type="dxa"/>
              <w:left w:w="40" w:type="dxa"/>
              <w:bottom w:w="40" w:type="dxa"/>
              <w:right w:w="40" w:type="dxa"/>
            </w:tcMar>
          </w:tcPr>
          <w:p w14:paraId="47701FB0"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4AA61946" w14:textId="77777777" w:rsidTr="0056230A">
        <w:trPr>
          <w:trHeight w:val="227"/>
        </w:trPr>
        <w:tc>
          <w:tcPr>
            <w:tcW w:w="817" w:type="dxa"/>
            <w:shd w:val="clear" w:color="auto" w:fill="auto"/>
          </w:tcPr>
          <w:p w14:paraId="48E2DA71"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41E2EEFA"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Kateteris atsiurbimo (Nr. 5, 6, 8, 10, 12)</w:t>
            </w:r>
          </w:p>
        </w:tc>
        <w:tc>
          <w:tcPr>
            <w:tcW w:w="0" w:type="auto"/>
            <w:tcMar>
              <w:top w:w="40" w:type="dxa"/>
              <w:left w:w="40" w:type="dxa"/>
              <w:bottom w:w="40" w:type="dxa"/>
              <w:right w:w="40" w:type="dxa"/>
            </w:tcMar>
          </w:tcPr>
          <w:p w14:paraId="39F6C310"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 xml:space="preserve">1 </w:t>
            </w:r>
            <w:proofErr w:type="spellStart"/>
            <w:r w:rsidRPr="00FA7CAE">
              <w:rPr>
                <w:rFonts w:ascii="Cambria" w:eastAsia="Calibri" w:hAnsi="Cambria" w:cs="Calibri"/>
                <w:sz w:val="24"/>
                <w:szCs w:val="24"/>
                <w:lang w:eastAsia="en-US"/>
              </w:rPr>
              <w:t>kompl</w:t>
            </w:r>
            <w:proofErr w:type="spellEnd"/>
            <w:r w:rsidRPr="00FA7CAE">
              <w:rPr>
                <w:rFonts w:ascii="Cambria" w:eastAsia="Calibri" w:hAnsi="Cambria" w:cs="Calibri"/>
                <w:sz w:val="24"/>
                <w:szCs w:val="24"/>
                <w:lang w:eastAsia="en-US"/>
              </w:rPr>
              <w:t>.</w:t>
            </w:r>
          </w:p>
        </w:tc>
      </w:tr>
      <w:tr w:rsidR="00650DF7" w:rsidRPr="00FA7CAE" w14:paraId="1D676FF4" w14:textId="77777777" w:rsidTr="0056230A">
        <w:trPr>
          <w:trHeight w:val="227"/>
        </w:trPr>
        <w:tc>
          <w:tcPr>
            <w:tcW w:w="817" w:type="dxa"/>
            <w:shd w:val="clear" w:color="auto" w:fill="auto"/>
          </w:tcPr>
          <w:p w14:paraId="612471D0"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4E2F1B2B"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Antiseptikas</w:t>
            </w:r>
          </w:p>
        </w:tc>
        <w:tc>
          <w:tcPr>
            <w:tcW w:w="0" w:type="auto"/>
            <w:tcMar>
              <w:top w:w="40" w:type="dxa"/>
              <w:left w:w="40" w:type="dxa"/>
              <w:bottom w:w="40" w:type="dxa"/>
              <w:right w:w="40" w:type="dxa"/>
            </w:tcMar>
          </w:tcPr>
          <w:p w14:paraId="00321BF7"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262DC163" w14:textId="77777777" w:rsidTr="0056230A">
        <w:trPr>
          <w:trHeight w:val="227"/>
        </w:trPr>
        <w:tc>
          <w:tcPr>
            <w:tcW w:w="817" w:type="dxa"/>
            <w:shd w:val="clear" w:color="auto" w:fill="auto"/>
          </w:tcPr>
          <w:p w14:paraId="243EB757"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150C4259"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Švirkštas 20 ml.</w:t>
            </w:r>
          </w:p>
        </w:tc>
        <w:tc>
          <w:tcPr>
            <w:tcW w:w="0" w:type="auto"/>
            <w:tcMar>
              <w:top w:w="40" w:type="dxa"/>
              <w:left w:w="40" w:type="dxa"/>
              <w:bottom w:w="40" w:type="dxa"/>
              <w:right w:w="40" w:type="dxa"/>
            </w:tcMar>
          </w:tcPr>
          <w:p w14:paraId="125A1D96"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64996774" w14:textId="77777777" w:rsidTr="0056230A">
        <w:trPr>
          <w:trHeight w:val="227"/>
        </w:trPr>
        <w:tc>
          <w:tcPr>
            <w:tcW w:w="817" w:type="dxa"/>
            <w:shd w:val="clear" w:color="auto" w:fill="auto"/>
          </w:tcPr>
          <w:p w14:paraId="4460A7CA"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4B11CC65"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Trijų krypčių kranelis</w:t>
            </w:r>
          </w:p>
        </w:tc>
        <w:tc>
          <w:tcPr>
            <w:tcW w:w="0" w:type="auto"/>
            <w:tcMar>
              <w:top w:w="40" w:type="dxa"/>
              <w:left w:w="40" w:type="dxa"/>
              <w:bottom w:w="40" w:type="dxa"/>
              <w:right w:w="40" w:type="dxa"/>
            </w:tcMar>
          </w:tcPr>
          <w:p w14:paraId="04DB1AA2"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61D4DC4A" w14:textId="77777777" w:rsidTr="0056230A">
        <w:trPr>
          <w:trHeight w:val="227"/>
        </w:trPr>
        <w:tc>
          <w:tcPr>
            <w:tcW w:w="817" w:type="dxa"/>
            <w:shd w:val="clear" w:color="auto" w:fill="auto"/>
          </w:tcPr>
          <w:p w14:paraId="6C22CC97"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0E0FBBF0"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Lašinė Sistema</w:t>
            </w:r>
          </w:p>
        </w:tc>
        <w:tc>
          <w:tcPr>
            <w:tcW w:w="0" w:type="auto"/>
            <w:tcMar>
              <w:top w:w="40" w:type="dxa"/>
              <w:left w:w="40" w:type="dxa"/>
              <w:bottom w:w="40" w:type="dxa"/>
              <w:right w:w="40" w:type="dxa"/>
            </w:tcMar>
          </w:tcPr>
          <w:p w14:paraId="0CA99C10"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4B8C6C65" w14:textId="77777777" w:rsidTr="0056230A">
        <w:trPr>
          <w:trHeight w:val="227"/>
        </w:trPr>
        <w:tc>
          <w:tcPr>
            <w:tcW w:w="817" w:type="dxa"/>
            <w:shd w:val="clear" w:color="auto" w:fill="auto"/>
          </w:tcPr>
          <w:p w14:paraId="3E13F1DA"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1E321269"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Prailginimo linija</w:t>
            </w:r>
          </w:p>
        </w:tc>
        <w:tc>
          <w:tcPr>
            <w:tcW w:w="0" w:type="auto"/>
            <w:tcMar>
              <w:top w:w="40" w:type="dxa"/>
              <w:left w:w="40" w:type="dxa"/>
              <w:bottom w:w="40" w:type="dxa"/>
              <w:right w:w="40" w:type="dxa"/>
            </w:tcMar>
          </w:tcPr>
          <w:p w14:paraId="01F9144D"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7DE3D854" w14:textId="77777777" w:rsidTr="0056230A">
        <w:trPr>
          <w:trHeight w:val="227"/>
        </w:trPr>
        <w:tc>
          <w:tcPr>
            <w:tcW w:w="817" w:type="dxa"/>
            <w:shd w:val="clear" w:color="auto" w:fill="auto"/>
          </w:tcPr>
          <w:p w14:paraId="65272ECA"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2B3AF2E5"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Raištelis</w:t>
            </w:r>
          </w:p>
        </w:tc>
        <w:tc>
          <w:tcPr>
            <w:tcW w:w="0" w:type="auto"/>
            <w:tcMar>
              <w:top w:w="40" w:type="dxa"/>
              <w:left w:w="40" w:type="dxa"/>
              <w:bottom w:w="40" w:type="dxa"/>
              <w:right w:w="40" w:type="dxa"/>
            </w:tcMar>
          </w:tcPr>
          <w:p w14:paraId="0F850A2B"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48866820" w14:textId="77777777" w:rsidTr="0056230A">
        <w:trPr>
          <w:trHeight w:val="227"/>
        </w:trPr>
        <w:tc>
          <w:tcPr>
            <w:tcW w:w="817" w:type="dxa"/>
            <w:shd w:val="clear" w:color="auto" w:fill="auto"/>
          </w:tcPr>
          <w:p w14:paraId="28EEFE03"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7393775A"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Virkštelės muliažas</w:t>
            </w:r>
          </w:p>
        </w:tc>
        <w:tc>
          <w:tcPr>
            <w:tcW w:w="0" w:type="auto"/>
            <w:tcMar>
              <w:top w:w="40" w:type="dxa"/>
              <w:left w:w="40" w:type="dxa"/>
              <w:bottom w:w="40" w:type="dxa"/>
              <w:right w:w="40" w:type="dxa"/>
            </w:tcMar>
          </w:tcPr>
          <w:p w14:paraId="7B56B5B9"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7CFD8796" w14:textId="77777777" w:rsidTr="0056230A">
        <w:trPr>
          <w:trHeight w:val="227"/>
        </w:trPr>
        <w:tc>
          <w:tcPr>
            <w:tcW w:w="817" w:type="dxa"/>
            <w:shd w:val="clear" w:color="auto" w:fill="auto"/>
          </w:tcPr>
          <w:p w14:paraId="67557F72"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560720DD"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Maitinimo buteliukas su žinduku</w:t>
            </w:r>
          </w:p>
        </w:tc>
        <w:tc>
          <w:tcPr>
            <w:tcW w:w="0" w:type="auto"/>
            <w:tcMar>
              <w:top w:w="40" w:type="dxa"/>
              <w:left w:w="40" w:type="dxa"/>
              <w:bottom w:w="40" w:type="dxa"/>
              <w:right w:w="40" w:type="dxa"/>
            </w:tcMar>
          </w:tcPr>
          <w:p w14:paraId="6A84A010"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4832689A" w14:textId="77777777" w:rsidTr="0056230A">
        <w:trPr>
          <w:trHeight w:val="227"/>
        </w:trPr>
        <w:tc>
          <w:tcPr>
            <w:tcW w:w="817" w:type="dxa"/>
            <w:shd w:val="clear" w:color="auto" w:fill="auto"/>
          </w:tcPr>
          <w:p w14:paraId="25477669"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419669CB"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color w:val="000000"/>
                <w:sz w:val="24"/>
                <w:szCs w:val="24"/>
                <w:lang w:eastAsia="en-US"/>
              </w:rPr>
              <w:t>NaCl 0,9 % tirpalas 100 ml</w:t>
            </w:r>
          </w:p>
        </w:tc>
        <w:tc>
          <w:tcPr>
            <w:tcW w:w="0" w:type="auto"/>
            <w:tcMar>
              <w:top w:w="40" w:type="dxa"/>
              <w:left w:w="40" w:type="dxa"/>
              <w:bottom w:w="40" w:type="dxa"/>
              <w:right w:w="40" w:type="dxa"/>
            </w:tcMar>
          </w:tcPr>
          <w:p w14:paraId="42656DCF"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00A706DA" w14:textId="77777777" w:rsidTr="0056230A">
        <w:trPr>
          <w:trHeight w:val="227"/>
        </w:trPr>
        <w:tc>
          <w:tcPr>
            <w:tcW w:w="817" w:type="dxa"/>
            <w:shd w:val="clear" w:color="auto" w:fill="auto"/>
          </w:tcPr>
          <w:p w14:paraId="50E3C3F2"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4CE0F940"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10% gliukozes tirpalas</w:t>
            </w:r>
          </w:p>
        </w:tc>
        <w:tc>
          <w:tcPr>
            <w:tcW w:w="0" w:type="auto"/>
            <w:tcMar>
              <w:top w:w="40" w:type="dxa"/>
              <w:left w:w="40" w:type="dxa"/>
              <w:bottom w:w="40" w:type="dxa"/>
              <w:right w:w="40" w:type="dxa"/>
            </w:tcMar>
          </w:tcPr>
          <w:p w14:paraId="6DC6DA06"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46CF54B6" w14:textId="77777777" w:rsidTr="0056230A">
        <w:trPr>
          <w:trHeight w:val="227"/>
        </w:trPr>
        <w:tc>
          <w:tcPr>
            <w:tcW w:w="817" w:type="dxa"/>
            <w:shd w:val="clear" w:color="auto" w:fill="auto"/>
          </w:tcPr>
          <w:p w14:paraId="22BE979D"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04CB2148"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Periferinės venos kateteris</w:t>
            </w:r>
          </w:p>
        </w:tc>
        <w:tc>
          <w:tcPr>
            <w:tcW w:w="0" w:type="auto"/>
            <w:tcMar>
              <w:top w:w="40" w:type="dxa"/>
              <w:left w:w="40" w:type="dxa"/>
              <w:bottom w:w="40" w:type="dxa"/>
              <w:right w:w="40" w:type="dxa"/>
            </w:tcMar>
          </w:tcPr>
          <w:p w14:paraId="7FC86B75"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5CE2B087" w14:textId="77777777" w:rsidTr="0056230A">
        <w:trPr>
          <w:trHeight w:val="227"/>
        </w:trPr>
        <w:tc>
          <w:tcPr>
            <w:tcW w:w="817" w:type="dxa"/>
            <w:shd w:val="clear" w:color="auto" w:fill="auto"/>
          </w:tcPr>
          <w:p w14:paraId="1AF1AD40"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44902FA4"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Nesterilios pirštinės</w:t>
            </w:r>
          </w:p>
        </w:tc>
        <w:tc>
          <w:tcPr>
            <w:tcW w:w="0" w:type="auto"/>
            <w:tcMar>
              <w:top w:w="40" w:type="dxa"/>
              <w:left w:w="40" w:type="dxa"/>
              <w:bottom w:w="40" w:type="dxa"/>
              <w:right w:w="40" w:type="dxa"/>
            </w:tcMar>
          </w:tcPr>
          <w:p w14:paraId="6A8073AD"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3 vnt.</w:t>
            </w:r>
          </w:p>
        </w:tc>
      </w:tr>
      <w:tr w:rsidR="00650DF7" w:rsidRPr="00FA7CAE" w14:paraId="3478BDC9" w14:textId="77777777" w:rsidTr="0056230A">
        <w:trPr>
          <w:trHeight w:val="227"/>
        </w:trPr>
        <w:tc>
          <w:tcPr>
            <w:tcW w:w="817" w:type="dxa"/>
            <w:shd w:val="clear" w:color="auto" w:fill="auto"/>
          </w:tcPr>
          <w:p w14:paraId="7F9B0E78"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7A871337"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Kalkuliatorius</w:t>
            </w:r>
          </w:p>
        </w:tc>
        <w:tc>
          <w:tcPr>
            <w:tcW w:w="0" w:type="auto"/>
            <w:tcMar>
              <w:top w:w="40" w:type="dxa"/>
              <w:left w:w="40" w:type="dxa"/>
              <w:bottom w:w="40" w:type="dxa"/>
              <w:right w:w="40" w:type="dxa"/>
            </w:tcMar>
          </w:tcPr>
          <w:p w14:paraId="2AF92E7A"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6A6D2548" w14:textId="77777777" w:rsidTr="0056230A">
        <w:trPr>
          <w:trHeight w:val="227"/>
        </w:trPr>
        <w:tc>
          <w:tcPr>
            <w:tcW w:w="817" w:type="dxa"/>
            <w:shd w:val="clear" w:color="auto" w:fill="auto"/>
          </w:tcPr>
          <w:p w14:paraId="17159C18"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3311F08E" w14:textId="77777777" w:rsidR="00650DF7" w:rsidRPr="00FA7CAE" w:rsidRDefault="00650DF7" w:rsidP="00FA7CAE">
            <w:pPr>
              <w:spacing w:line="240" w:lineRule="auto"/>
              <w:rPr>
                <w:rFonts w:ascii="Cambria" w:eastAsia="Calibri" w:hAnsi="Cambria" w:cs="Calibri"/>
                <w:sz w:val="24"/>
                <w:szCs w:val="24"/>
                <w:lang w:eastAsia="en-US"/>
              </w:rPr>
            </w:pPr>
            <w:proofErr w:type="spellStart"/>
            <w:r w:rsidRPr="00FA7CAE">
              <w:rPr>
                <w:rFonts w:ascii="Cambria" w:eastAsia="Calibri" w:hAnsi="Cambria" w:cs="Calibri"/>
                <w:sz w:val="24"/>
                <w:szCs w:val="24"/>
                <w:lang w:eastAsia="en-US"/>
              </w:rPr>
              <w:t>Fonendoskopas</w:t>
            </w:r>
            <w:proofErr w:type="spellEnd"/>
          </w:p>
        </w:tc>
        <w:tc>
          <w:tcPr>
            <w:tcW w:w="0" w:type="auto"/>
            <w:tcMar>
              <w:top w:w="40" w:type="dxa"/>
              <w:left w:w="40" w:type="dxa"/>
              <w:bottom w:w="40" w:type="dxa"/>
              <w:right w:w="40" w:type="dxa"/>
            </w:tcMar>
          </w:tcPr>
          <w:p w14:paraId="52463507"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01F53540" w14:textId="77777777" w:rsidTr="0056230A">
        <w:trPr>
          <w:trHeight w:val="227"/>
        </w:trPr>
        <w:tc>
          <w:tcPr>
            <w:tcW w:w="817" w:type="dxa"/>
            <w:shd w:val="clear" w:color="auto" w:fill="auto"/>
          </w:tcPr>
          <w:p w14:paraId="783C2FE4"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38063DE2"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SpO2 daviklis</w:t>
            </w:r>
          </w:p>
        </w:tc>
        <w:tc>
          <w:tcPr>
            <w:tcW w:w="0" w:type="auto"/>
            <w:tcMar>
              <w:top w:w="40" w:type="dxa"/>
              <w:left w:w="40" w:type="dxa"/>
              <w:bottom w:w="40" w:type="dxa"/>
              <w:right w:w="40" w:type="dxa"/>
            </w:tcMar>
          </w:tcPr>
          <w:p w14:paraId="6280CAE9"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26ACD1EC" w14:textId="77777777" w:rsidTr="0056230A">
        <w:trPr>
          <w:trHeight w:val="227"/>
        </w:trPr>
        <w:tc>
          <w:tcPr>
            <w:tcW w:w="817" w:type="dxa"/>
            <w:shd w:val="clear" w:color="auto" w:fill="auto"/>
          </w:tcPr>
          <w:p w14:paraId="37087B3E"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5B6CCCB2"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AID</w:t>
            </w:r>
          </w:p>
        </w:tc>
        <w:tc>
          <w:tcPr>
            <w:tcW w:w="0" w:type="auto"/>
            <w:tcMar>
              <w:top w:w="40" w:type="dxa"/>
              <w:left w:w="40" w:type="dxa"/>
              <w:bottom w:w="40" w:type="dxa"/>
              <w:right w:w="40" w:type="dxa"/>
            </w:tcMar>
          </w:tcPr>
          <w:p w14:paraId="77F5AAF8"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7C37FB0F" w14:textId="77777777" w:rsidTr="0056230A">
        <w:trPr>
          <w:trHeight w:val="227"/>
        </w:trPr>
        <w:tc>
          <w:tcPr>
            <w:tcW w:w="817" w:type="dxa"/>
            <w:shd w:val="clear" w:color="auto" w:fill="auto"/>
          </w:tcPr>
          <w:p w14:paraId="4EFE1EE1"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05F376E8"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IO kojytė</w:t>
            </w:r>
          </w:p>
        </w:tc>
        <w:tc>
          <w:tcPr>
            <w:tcW w:w="0" w:type="auto"/>
            <w:tcMar>
              <w:top w:w="40" w:type="dxa"/>
              <w:left w:w="40" w:type="dxa"/>
              <w:bottom w:w="40" w:type="dxa"/>
              <w:right w:w="40" w:type="dxa"/>
            </w:tcMar>
          </w:tcPr>
          <w:p w14:paraId="68255B99"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3C319E33" w14:textId="77777777" w:rsidTr="0056230A">
        <w:trPr>
          <w:trHeight w:val="227"/>
        </w:trPr>
        <w:tc>
          <w:tcPr>
            <w:tcW w:w="817" w:type="dxa"/>
            <w:shd w:val="clear" w:color="auto" w:fill="auto"/>
          </w:tcPr>
          <w:p w14:paraId="0AA75FAB"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520DE847"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Kaulų čiulpų adata</w:t>
            </w:r>
          </w:p>
        </w:tc>
        <w:tc>
          <w:tcPr>
            <w:tcW w:w="0" w:type="auto"/>
            <w:tcMar>
              <w:top w:w="40" w:type="dxa"/>
              <w:left w:w="40" w:type="dxa"/>
              <w:bottom w:w="40" w:type="dxa"/>
              <w:right w:w="40" w:type="dxa"/>
            </w:tcMar>
          </w:tcPr>
          <w:p w14:paraId="7A94DEBB"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5173C1D7" w14:textId="77777777" w:rsidTr="0056230A">
        <w:trPr>
          <w:trHeight w:val="227"/>
        </w:trPr>
        <w:tc>
          <w:tcPr>
            <w:tcW w:w="817" w:type="dxa"/>
            <w:shd w:val="clear" w:color="auto" w:fill="auto"/>
          </w:tcPr>
          <w:p w14:paraId="568EE484"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42E17B90"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 xml:space="preserve">Manekenas </w:t>
            </w:r>
            <w:proofErr w:type="spellStart"/>
            <w:r w:rsidRPr="00FA7CAE">
              <w:rPr>
                <w:rFonts w:ascii="Cambria" w:eastAsia="Calibri" w:hAnsi="Cambria" w:cs="Calibri"/>
                <w:sz w:val="24"/>
                <w:szCs w:val="24"/>
                <w:lang w:eastAsia="en-US"/>
              </w:rPr>
              <w:t>Junior</w:t>
            </w:r>
            <w:proofErr w:type="spellEnd"/>
          </w:p>
        </w:tc>
        <w:tc>
          <w:tcPr>
            <w:tcW w:w="0" w:type="auto"/>
            <w:tcMar>
              <w:top w:w="40" w:type="dxa"/>
              <w:left w:w="40" w:type="dxa"/>
              <w:bottom w:w="40" w:type="dxa"/>
              <w:right w:w="40" w:type="dxa"/>
            </w:tcMar>
          </w:tcPr>
          <w:p w14:paraId="5F4E1475"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5F4144F6" w14:textId="77777777" w:rsidTr="0056230A">
        <w:trPr>
          <w:trHeight w:val="227"/>
        </w:trPr>
        <w:tc>
          <w:tcPr>
            <w:tcW w:w="817" w:type="dxa"/>
            <w:shd w:val="clear" w:color="auto" w:fill="auto"/>
          </w:tcPr>
          <w:p w14:paraId="60E0402D"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160AEDD8"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Kūdikio manekenas</w:t>
            </w:r>
          </w:p>
        </w:tc>
        <w:tc>
          <w:tcPr>
            <w:tcW w:w="0" w:type="auto"/>
            <w:tcMar>
              <w:top w:w="40" w:type="dxa"/>
              <w:left w:w="40" w:type="dxa"/>
              <w:bottom w:w="40" w:type="dxa"/>
              <w:right w:w="40" w:type="dxa"/>
            </w:tcMar>
          </w:tcPr>
          <w:p w14:paraId="3C5335BC"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25E61193" w14:textId="77777777" w:rsidTr="0056230A">
        <w:trPr>
          <w:trHeight w:val="227"/>
        </w:trPr>
        <w:tc>
          <w:tcPr>
            <w:tcW w:w="817" w:type="dxa"/>
            <w:shd w:val="clear" w:color="auto" w:fill="auto"/>
          </w:tcPr>
          <w:p w14:paraId="65FF7F23"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15BD3F87" w14:textId="77777777" w:rsidR="00650DF7" w:rsidRPr="00FA7CAE" w:rsidRDefault="00650DF7" w:rsidP="00FA7CAE">
            <w:pPr>
              <w:spacing w:line="240" w:lineRule="auto"/>
              <w:rPr>
                <w:rFonts w:ascii="Cambria" w:eastAsia="Calibri" w:hAnsi="Cambria" w:cs="Calibri"/>
                <w:sz w:val="24"/>
                <w:szCs w:val="24"/>
                <w:lang w:eastAsia="en-US"/>
              </w:rPr>
            </w:pPr>
            <w:proofErr w:type="spellStart"/>
            <w:r w:rsidRPr="00FA7CAE">
              <w:rPr>
                <w:rFonts w:ascii="Cambria" w:eastAsia="Calibri" w:hAnsi="Cambria" w:cs="Calibri"/>
                <w:sz w:val="24"/>
                <w:szCs w:val="24"/>
                <w:lang w:eastAsia="en-US"/>
              </w:rPr>
              <w:t>Intubacinė</w:t>
            </w:r>
            <w:proofErr w:type="spellEnd"/>
            <w:r w:rsidRPr="00FA7CAE">
              <w:rPr>
                <w:rFonts w:ascii="Cambria" w:eastAsia="Calibri" w:hAnsi="Cambria" w:cs="Calibri"/>
                <w:sz w:val="24"/>
                <w:szCs w:val="24"/>
                <w:lang w:eastAsia="en-US"/>
              </w:rPr>
              <w:t xml:space="preserve"> kūdikio galva</w:t>
            </w:r>
          </w:p>
        </w:tc>
        <w:tc>
          <w:tcPr>
            <w:tcW w:w="0" w:type="auto"/>
            <w:tcMar>
              <w:top w:w="40" w:type="dxa"/>
              <w:left w:w="40" w:type="dxa"/>
              <w:bottom w:w="40" w:type="dxa"/>
              <w:right w:w="40" w:type="dxa"/>
            </w:tcMar>
          </w:tcPr>
          <w:p w14:paraId="183AE168"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1FC30160" w14:textId="77777777" w:rsidTr="0056230A">
        <w:trPr>
          <w:trHeight w:val="227"/>
        </w:trPr>
        <w:tc>
          <w:tcPr>
            <w:tcW w:w="817" w:type="dxa"/>
            <w:shd w:val="clear" w:color="auto" w:fill="auto"/>
          </w:tcPr>
          <w:p w14:paraId="063CF020"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6AD4A62F"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Monitoriaus/</w:t>
            </w:r>
            <w:proofErr w:type="spellStart"/>
            <w:r w:rsidRPr="00FA7CAE">
              <w:rPr>
                <w:rFonts w:ascii="Cambria" w:eastAsia="Calibri" w:hAnsi="Cambria" w:cs="Calibri"/>
                <w:sz w:val="24"/>
                <w:szCs w:val="24"/>
                <w:lang w:eastAsia="en-US"/>
              </w:rPr>
              <w:t>defibriliatoriaus</w:t>
            </w:r>
            <w:proofErr w:type="spellEnd"/>
            <w:r w:rsidRPr="00FA7CAE">
              <w:rPr>
                <w:rFonts w:ascii="Cambria" w:eastAsia="Calibri" w:hAnsi="Cambria" w:cs="Calibri"/>
                <w:sz w:val="24"/>
                <w:szCs w:val="24"/>
                <w:lang w:eastAsia="en-US"/>
              </w:rPr>
              <w:t xml:space="preserve"> </w:t>
            </w:r>
            <w:proofErr w:type="spellStart"/>
            <w:r w:rsidRPr="00FA7CAE">
              <w:rPr>
                <w:rFonts w:ascii="Cambria" w:eastAsia="Calibri" w:hAnsi="Cambria" w:cs="Calibri"/>
                <w:sz w:val="24"/>
                <w:szCs w:val="24"/>
                <w:lang w:eastAsia="en-US"/>
              </w:rPr>
              <w:t>simuliatorius</w:t>
            </w:r>
            <w:proofErr w:type="spellEnd"/>
            <w:r w:rsidRPr="00FA7CAE">
              <w:rPr>
                <w:rFonts w:ascii="Cambria" w:eastAsia="Calibri" w:hAnsi="Cambria" w:cs="Calibri"/>
                <w:sz w:val="24"/>
                <w:szCs w:val="24"/>
                <w:lang w:eastAsia="en-US"/>
              </w:rPr>
              <w:t xml:space="preserve"> su EKG laidais, lipniais elektrodais, SpO2, adapteris US-EU</w:t>
            </w:r>
          </w:p>
        </w:tc>
        <w:tc>
          <w:tcPr>
            <w:tcW w:w="0" w:type="auto"/>
            <w:tcMar>
              <w:top w:w="40" w:type="dxa"/>
              <w:left w:w="40" w:type="dxa"/>
              <w:bottom w:w="40" w:type="dxa"/>
              <w:right w:w="40" w:type="dxa"/>
            </w:tcMar>
          </w:tcPr>
          <w:p w14:paraId="7AF83981"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6CA716F9" w14:textId="77777777" w:rsidTr="0056230A">
        <w:trPr>
          <w:trHeight w:val="227"/>
        </w:trPr>
        <w:tc>
          <w:tcPr>
            <w:tcW w:w="817" w:type="dxa"/>
            <w:shd w:val="clear" w:color="auto" w:fill="auto"/>
          </w:tcPr>
          <w:p w14:paraId="17188EED"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242FE5C7" w14:textId="77777777" w:rsidR="00650DF7" w:rsidRPr="00FA7CAE" w:rsidRDefault="00650DF7" w:rsidP="00FA7CAE">
            <w:pPr>
              <w:spacing w:line="240" w:lineRule="auto"/>
              <w:rPr>
                <w:rFonts w:ascii="Cambria" w:eastAsia="Calibri" w:hAnsi="Cambria" w:cs="Calibri"/>
                <w:sz w:val="24"/>
                <w:szCs w:val="24"/>
                <w:lang w:eastAsia="en-US"/>
              </w:rPr>
            </w:pPr>
            <w:proofErr w:type="spellStart"/>
            <w:r w:rsidRPr="00FA7CAE">
              <w:rPr>
                <w:rFonts w:ascii="Cambria" w:eastAsia="Calibri" w:hAnsi="Cambria" w:cs="Calibri"/>
                <w:sz w:val="24"/>
                <w:szCs w:val="24"/>
                <w:lang w:eastAsia="en-US"/>
              </w:rPr>
              <w:t>Fonendoskopas</w:t>
            </w:r>
            <w:proofErr w:type="spellEnd"/>
          </w:p>
        </w:tc>
        <w:tc>
          <w:tcPr>
            <w:tcW w:w="0" w:type="auto"/>
            <w:tcMar>
              <w:top w:w="40" w:type="dxa"/>
              <w:left w:w="40" w:type="dxa"/>
              <w:bottom w:w="40" w:type="dxa"/>
              <w:right w:w="40" w:type="dxa"/>
            </w:tcMar>
          </w:tcPr>
          <w:p w14:paraId="5C8EC84D"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36596762" w14:textId="77777777" w:rsidTr="0056230A">
        <w:trPr>
          <w:trHeight w:val="227"/>
        </w:trPr>
        <w:tc>
          <w:tcPr>
            <w:tcW w:w="817" w:type="dxa"/>
            <w:shd w:val="clear" w:color="auto" w:fill="auto"/>
          </w:tcPr>
          <w:p w14:paraId="612948F7"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07E104F9"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AMBU maišas suaugusiam</w:t>
            </w:r>
          </w:p>
        </w:tc>
        <w:tc>
          <w:tcPr>
            <w:tcW w:w="0" w:type="auto"/>
            <w:tcMar>
              <w:top w:w="40" w:type="dxa"/>
              <w:left w:w="40" w:type="dxa"/>
              <w:bottom w:w="40" w:type="dxa"/>
              <w:right w:w="40" w:type="dxa"/>
            </w:tcMar>
          </w:tcPr>
          <w:p w14:paraId="5E8884BE"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29873245" w14:textId="77777777" w:rsidTr="0056230A">
        <w:trPr>
          <w:trHeight w:val="227"/>
        </w:trPr>
        <w:tc>
          <w:tcPr>
            <w:tcW w:w="817" w:type="dxa"/>
            <w:shd w:val="clear" w:color="auto" w:fill="auto"/>
          </w:tcPr>
          <w:p w14:paraId="1EDFE5D5"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0E80DDF2"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AMBU maišas vaikiškas</w:t>
            </w:r>
          </w:p>
        </w:tc>
        <w:tc>
          <w:tcPr>
            <w:tcW w:w="0" w:type="auto"/>
            <w:tcMar>
              <w:top w:w="40" w:type="dxa"/>
              <w:left w:w="40" w:type="dxa"/>
              <w:bottom w:w="40" w:type="dxa"/>
              <w:right w:w="40" w:type="dxa"/>
            </w:tcMar>
          </w:tcPr>
          <w:p w14:paraId="00CF3DEC"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42874FD3" w14:textId="77777777" w:rsidTr="0056230A">
        <w:trPr>
          <w:trHeight w:val="227"/>
        </w:trPr>
        <w:tc>
          <w:tcPr>
            <w:tcW w:w="817" w:type="dxa"/>
            <w:shd w:val="clear" w:color="auto" w:fill="auto"/>
          </w:tcPr>
          <w:p w14:paraId="42A04900"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1A1D525E"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AMBU kaukė didelė</w:t>
            </w:r>
          </w:p>
        </w:tc>
        <w:tc>
          <w:tcPr>
            <w:tcW w:w="0" w:type="auto"/>
            <w:tcMar>
              <w:top w:w="40" w:type="dxa"/>
              <w:left w:w="40" w:type="dxa"/>
              <w:bottom w:w="40" w:type="dxa"/>
              <w:right w:w="40" w:type="dxa"/>
            </w:tcMar>
          </w:tcPr>
          <w:p w14:paraId="71ED9558"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49F3732E" w14:textId="77777777" w:rsidTr="0056230A">
        <w:trPr>
          <w:trHeight w:val="227"/>
        </w:trPr>
        <w:tc>
          <w:tcPr>
            <w:tcW w:w="817" w:type="dxa"/>
            <w:shd w:val="clear" w:color="auto" w:fill="auto"/>
          </w:tcPr>
          <w:p w14:paraId="5C0E190F"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23E43243"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AMBU kaukė maža</w:t>
            </w:r>
          </w:p>
        </w:tc>
        <w:tc>
          <w:tcPr>
            <w:tcW w:w="0" w:type="auto"/>
            <w:tcMar>
              <w:top w:w="40" w:type="dxa"/>
              <w:left w:w="40" w:type="dxa"/>
              <w:bottom w:w="40" w:type="dxa"/>
              <w:right w:w="40" w:type="dxa"/>
            </w:tcMar>
          </w:tcPr>
          <w:p w14:paraId="0468F7B4"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127575BD" w14:textId="77777777" w:rsidTr="0056230A">
        <w:trPr>
          <w:trHeight w:val="227"/>
        </w:trPr>
        <w:tc>
          <w:tcPr>
            <w:tcW w:w="817" w:type="dxa"/>
            <w:shd w:val="clear" w:color="auto" w:fill="auto"/>
          </w:tcPr>
          <w:p w14:paraId="1B968DCB"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79CA75AA"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Kaukė O2</w:t>
            </w:r>
          </w:p>
        </w:tc>
        <w:tc>
          <w:tcPr>
            <w:tcW w:w="0" w:type="auto"/>
            <w:tcMar>
              <w:top w:w="40" w:type="dxa"/>
              <w:left w:w="40" w:type="dxa"/>
              <w:bottom w:w="40" w:type="dxa"/>
              <w:right w:w="40" w:type="dxa"/>
            </w:tcMar>
          </w:tcPr>
          <w:p w14:paraId="6711018D"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335CC9E2" w14:textId="77777777" w:rsidTr="0056230A">
        <w:trPr>
          <w:trHeight w:val="227"/>
        </w:trPr>
        <w:tc>
          <w:tcPr>
            <w:tcW w:w="817" w:type="dxa"/>
            <w:shd w:val="clear" w:color="auto" w:fill="auto"/>
          </w:tcPr>
          <w:p w14:paraId="3F327C46"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0ED64E24"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Kaukė O2 su rezervuaru</w:t>
            </w:r>
          </w:p>
        </w:tc>
        <w:tc>
          <w:tcPr>
            <w:tcW w:w="0" w:type="auto"/>
            <w:tcMar>
              <w:top w:w="40" w:type="dxa"/>
              <w:left w:w="40" w:type="dxa"/>
              <w:bottom w:w="40" w:type="dxa"/>
              <w:right w:w="40" w:type="dxa"/>
            </w:tcMar>
          </w:tcPr>
          <w:p w14:paraId="4E808435"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49681E6D" w14:textId="77777777" w:rsidTr="0056230A">
        <w:trPr>
          <w:trHeight w:val="227"/>
        </w:trPr>
        <w:tc>
          <w:tcPr>
            <w:tcW w:w="817" w:type="dxa"/>
            <w:shd w:val="clear" w:color="auto" w:fill="auto"/>
          </w:tcPr>
          <w:p w14:paraId="09B9BAC5"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353EDEF9"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Nosinės kaniulės</w:t>
            </w:r>
          </w:p>
        </w:tc>
        <w:tc>
          <w:tcPr>
            <w:tcW w:w="0" w:type="auto"/>
            <w:tcMar>
              <w:top w:w="40" w:type="dxa"/>
              <w:left w:w="40" w:type="dxa"/>
              <w:bottom w:w="40" w:type="dxa"/>
              <w:right w:w="40" w:type="dxa"/>
            </w:tcMar>
          </w:tcPr>
          <w:p w14:paraId="47FCD444"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08347569" w14:textId="77777777" w:rsidTr="0056230A">
        <w:trPr>
          <w:trHeight w:val="227"/>
        </w:trPr>
        <w:tc>
          <w:tcPr>
            <w:tcW w:w="817" w:type="dxa"/>
            <w:shd w:val="clear" w:color="auto" w:fill="auto"/>
          </w:tcPr>
          <w:p w14:paraId="3A6420C0"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2E4947D5"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Vaikiška apykaklė</w:t>
            </w:r>
          </w:p>
        </w:tc>
        <w:tc>
          <w:tcPr>
            <w:tcW w:w="0" w:type="auto"/>
            <w:tcMar>
              <w:top w:w="40" w:type="dxa"/>
              <w:left w:w="40" w:type="dxa"/>
              <w:bottom w:w="40" w:type="dxa"/>
              <w:right w:w="40" w:type="dxa"/>
            </w:tcMar>
          </w:tcPr>
          <w:p w14:paraId="4C55874D"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75027EFB" w14:textId="77777777" w:rsidTr="0056230A">
        <w:trPr>
          <w:trHeight w:val="227"/>
        </w:trPr>
        <w:tc>
          <w:tcPr>
            <w:tcW w:w="817" w:type="dxa"/>
            <w:shd w:val="clear" w:color="auto" w:fill="auto"/>
          </w:tcPr>
          <w:p w14:paraId="5F88E7DA"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22338491" w14:textId="77777777" w:rsidR="00650DF7" w:rsidRPr="00FA7CAE" w:rsidRDefault="00650DF7" w:rsidP="00FA7CAE">
            <w:pPr>
              <w:spacing w:line="240" w:lineRule="auto"/>
              <w:rPr>
                <w:rFonts w:ascii="Cambria" w:eastAsia="Calibri" w:hAnsi="Cambria" w:cs="Calibri"/>
                <w:sz w:val="24"/>
                <w:szCs w:val="24"/>
                <w:lang w:eastAsia="en-US"/>
              </w:rPr>
            </w:pPr>
            <w:proofErr w:type="spellStart"/>
            <w:r w:rsidRPr="00FA7CAE">
              <w:rPr>
                <w:rFonts w:ascii="Cambria" w:eastAsia="Calibri" w:hAnsi="Cambria" w:cs="Calibri"/>
                <w:sz w:val="24"/>
                <w:szCs w:val="24"/>
                <w:lang w:eastAsia="en-US"/>
              </w:rPr>
              <w:t>Tracheostominis</w:t>
            </w:r>
            <w:proofErr w:type="spellEnd"/>
            <w:r w:rsidRPr="00FA7CAE">
              <w:rPr>
                <w:rFonts w:ascii="Cambria" w:eastAsia="Calibri" w:hAnsi="Cambria" w:cs="Calibri"/>
                <w:sz w:val="24"/>
                <w:szCs w:val="24"/>
                <w:lang w:eastAsia="en-US"/>
              </w:rPr>
              <w:t xml:space="preserve"> vamzdelis</w:t>
            </w:r>
          </w:p>
        </w:tc>
        <w:tc>
          <w:tcPr>
            <w:tcW w:w="0" w:type="auto"/>
            <w:tcMar>
              <w:top w:w="40" w:type="dxa"/>
              <w:left w:w="40" w:type="dxa"/>
              <w:bottom w:w="40" w:type="dxa"/>
              <w:right w:w="40" w:type="dxa"/>
            </w:tcMar>
          </w:tcPr>
          <w:p w14:paraId="2D717782"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4752A719" w14:textId="77777777" w:rsidTr="0056230A">
        <w:trPr>
          <w:trHeight w:val="227"/>
        </w:trPr>
        <w:tc>
          <w:tcPr>
            <w:tcW w:w="817" w:type="dxa"/>
            <w:shd w:val="clear" w:color="auto" w:fill="auto"/>
          </w:tcPr>
          <w:p w14:paraId="7BCE4B55"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342CE84D"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 xml:space="preserve">Filtriukas prie </w:t>
            </w:r>
            <w:proofErr w:type="spellStart"/>
            <w:r w:rsidRPr="00FA7CAE">
              <w:rPr>
                <w:rFonts w:ascii="Cambria" w:eastAsia="Calibri" w:hAnsi="Cambria" w:cs="Calibri"/>
                <w:sz w:val="24"/>
                <w:szCs w:val="24"/>
                <w:lang w:eastAsia="en-US"/>
              </w:rPr>
              <w:t>tracheostominio</w:t>
            </w:r>
            <w:proofErr w:type="spellEnd"/>
            <w:r w:rsidRPr="00FA7CAE">
              <w:rPr>
                <w:rFonts w:ascii="Cambria" w:eastAsia="Calibri" w:hAnsi="Cambria" w:cs="Calibri"/>
                <w:sz w:val="24"/>
                <w:szCs w:val="24"/>
                <w:lang w:eastAsia="en-US"/>
              </w:rPr>
              <w:t xml:space="preserve"> vamzdelio</w:t>
            </w:r>
          </w:p>
        </w:tc>
        <w:tc>
          <w:tcPr>
            <w:tcW w:w="0" w:type="auto"/>
            <w:tcMar>
              <w:top w:w="40" w:type="dxa"/>
              <w:left w:w="40" w:type="dxa"/>
              <w:bottom w:w="40" w:type="dxa"/>
              <w:right w:w="40" w:type="dxa"/>
            </w:tcMar>
          </w:tcPr>
          <w:p w14:paraId="39D8A585"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5EF1D06D" w14:textId="77777777" w:rsidTr="0056230A">
        <w:trPr>
          <w:trHeight w:val="227"/>
        </w:trPr>
        <w:tc>
          <w:tcPr>
            <w:tcW w:w="817" w:type="dxa"/>
            <w:shd w:val="clear" w:color="auto" w:fill="auto"/>
          </w:tcPr>
          <w:p w14:paraId="48E1445F"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0508C5A2"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Atsiurbimo kateteris</w:t>
            </w:r>
          </w:p>
        </w:tc>
        <w:tc>
          <w:tcPr>
            <w:tcW w:w="0" w:type="auto"/>
            <w:tcMar>
              <w:top w:w="40" w:type="dxa"/>
              <w:left w:w="40" w:type="dxa"/>
              <w:bottom w:w="40" w:type="dxa"/>
              <w:right w:w="40" w:type="dxa"/>
            </w:tcMar>
          </w:tcPr>
          <w:p w14:paraId="3C929884"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5CBEA14D" w14:textId="77777777" w:rsidTr="0056230A">
        <w:trPr>
          <w:trHeight w:val="227"/>
        </w:trPr>
        <w:tc>
          <w:tcPr>
            <w:tcW w:w="817" w:type="dxa"/>
            <w:shd w:val="clear" w:color="auto" w:fill="auto"/>
          </w:tcPr>
          <w:p w14:paraId="7DD5C295"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0C96B7EE" w14:textId="77777777" w:rsidR="00650DF7" w:rsidRPr="00FA7CAE" w:rsidRDefault="00650DF7" w:rsidP="00FA7CAE">
            <w:pPr>
              <w:spacing w:line="240" w:lineRule="auto"/>
              <w:rPr>
                <w:rFonts w:ascii="Cambria" w:eastAsia="Calibri" w:hAnsi="Cambria" w:cs="Calibri"/>
                <w:sz w:val="24"/>
                <w:szCs w:val="24"/>
                <w:lang w:eastAsia="en-US"/>
              </w:rPr>
            </w:pPr>
            <w:proofErr w:type="spellStart"/>
            <w:r w:rsidRPr="00FA7CAE">
              <w:rPr>
                <w:rFonts w:ascii="Cambria" w:eastAsia="Calibri" w:hAnsi="Cambria" w:cs="Calibri"/>
                <w:sz w:val="24"/>
                <w:szCs w:val="24"/>
                <w:lang w:eastAsia="en-US"/>
              </w:rPr>
              <w:t>Orofaringinių</w:t>
            </w:r>
            <w:proofErr w:type="spellEnd"/>
            <w:r w:rsidRPr="00FA7CAE">
              <w:rPr>
                <w:rFonts w:ascii="Cambria" w:eastAsia="Calibri" w:hAnsi="Cambria" w:cs="Calibri"/>
                <w:sz w:val="24"/>
                <w:szCs w:val="24"/>
                <w:lang w:eastAsia="en-US"/>
              </w:rPr>
              <w:t xml:space="preserve"> vamzdelių rinkinys</w:t>
            </w:r>
          </w:p>
        </w:tc>
        <w:tc>
          <w:tcPr>
            <w:tcW w:w="0" w:type="auto"/>
            <w:tcMar>
              <w:top w:w="40" w:type="dxa"/>
              <w:left w:w="40" w:type="dxa"/>
              <w:bottom w:w="40" w:type="dxa"/>
              <w:right w:w="40" w:type="dxa"/>
            </w:tcMar>
          </w:tcPr>
          <w:p w14:paraId="0D1AEB39"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1B1ED05E" w14:textId="77777777" w:rsidTr="0056230A">
        <w:trPr>
          <w:trHeight w:val="227"/>
        </w:trPr>
        <w:tc>
          <w:tcPr>
            <w:tcW w:w="817" w:type="dxa"/>
            <w:shd w:val="clear" w:color="auto" w:fill="auto"/>
          </w:tcPr>
          <w:p w14:paraId="183EFEA3"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43BB69C3"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Švirkštas 10ml su adata</w:t>
            </w:r>
          </w:p>
        </w:tc>
        <w:tc>
          <w:tcPr>
            <w:tcW w:w="0" w:type="auto"/>
            <w:tcMar>
              <w:top w:w="40" w:type="dxa"/>
              <w:left w:w="40" w:type="dxa"/>
              <w:bottom w:w="40" w:type="dxa"/>
              <w:right w:w="40" w:type="dxa"/>
            </w:tcMar>
          </w:tcPr>
          <w:p w14:paraId="07D540AD"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28D7A5DD" w14:textId="77777777" w:rsidTr="0056230A">
        <w:trPr>
          <w:trHeight w:val="227"/>
        </w:trPr>
        <w:tc>
          <w:tcPr>
            <w:tcW w:w="817" w:type="dxa"/>
            <w:shd w:val="clear" w:color="auto" w:fill="auto"/>
          </w:tcPr>
          <w:p w14:paraId="082C5D60"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2906DA55"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Lašinė</w:t>
            </w:r>
          </w:p>
        </w:tc>
        <w:tc>
          <w:tcPr>
            <w:tcW w:w="0" w:type="auto"/>
            <w:tcMar>
              <w:top w:w="40" w:type="dxa"/>
              <w:left w:w="40" w:type="dxa"/>
              <w:bottom w:w="40" w:type="dxa"/>
              <w:right w:w="40" w:type="dxa"/>
            </w:tcMar>
          </w:tcPr>
          <w:p w14:paraId="06F2BA09"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4E4BADAF" w14:textId="77777777" w:rsidTr="0056230A">
        <w:trPr>
          <w:trHeight w:val="227"/>
        </w:trPr>
        <w:tc>
          <w:tcPr>
            <w:tcW w:w="817" w:type="dxa"/>
            <w:shd w:val="clear" w:color="auto" w:fill="auto"/>
          </w:tcPr>
          <w:p w14:paraId="7402EAC5"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2EF57F74"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NaCl 250ml</w:t>
            </w:r>
          </w:p>
        </w:tc>
        <w:tc>
          <w:tcPr>
            <w:tcW w:w="0" w:type="auto"/>
            <w:tcMar>
              <w:top w:w="40" w:type="dxa"/>
              <w:left w:w="40" w:type="dxa"/>
              <w:bottom w:w="40" w:type="dxa"/>
              <w:right w:w="40" w:type="dxa"/>
            </w:tcMar>
          </w:tcPr>
          <w:p w14:paraId="1B275099"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67770956" w14:textId="77777777" w:rsidTr="0056230A">
        <w:trPr>
          <w:trHeight w:val="227"/>
        </w:trPr>
        <w:tc>
          <w:tcPr>
            <w:tcW w:w="817" w:type="dxa"/>
            <w:shd w:val="clear" w:color="auto" w:fill="auto"/>
          </w:tcPr>
          <w:p w14:paraId="485303F1"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33CB0793"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Kaukė I-</w:t>
            </w:r>
            <w:proofErr w:type="spellStart"/>
            <w:r w:rsidRPr="00FA7CAE">
              <w:rPr>
                <w:rFonts w:ascii="Cambria" w:eastAsia="Calibri" w:hAnsi="Cambria" w:cs="Calibri"/>
                <w:sz w:val="24"/>
                <w:szCs w:val="24"/>
                <w:lang w:eastAsia="en-US"/>
              </w:rPr>
              <w:t>Gel</w:t>
            </w:r>
            <w:proofErr w:type="spellEnd"/>
            <w:r w:rsidRPr="00FA7CAE">
              <w:rPr>
                <w:rFonts w:ascii="Cambria" w:eastAsia="Calibri" w:hAnsi="Cambria" w:cs="Calibri"/>
                <w:sz w:val="24"/>
                <w:szCs w:val="24"/>
                <w:lang w:eastAsia="en-US"/>
              </w:rPr>
              <w:t xml:space="preserve"> Nr. 1</w:t>
            </w:r>
          </w:p>
        </w:tc>
        <w:tc>
          <w:tcPr>
            <w:tcW w:w="0" w:type="auto"/>
            <w:tcMar>
              <w:top w:w="40" w:type="dxa"/>
              <w:left w:w="40" w:type="dxa"/>
              <w:bottom w:w="40" w:type="dxa"/>
              <w:right w:w="40" w:type="dxa"/>
            </w:tcMar>
          </w:tcPr>
          <w:p w14:paraId="0EEE4FC6"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1FEC61F5" w14:textId="77777777" w:rsidTr="0056230A">
        <w:trPr>
          <w:trHeight w:val="227"/>
        </w:trPr>
        <w:tc>
          <w:tcPr>
            <w:tcW w:w="817" w:type="dxa"/>
            <w:shd w:val="clear" w:color="auto" w:fill="auto"/>
          </w:tcPr>
          <w:p w14:paraId="5CAE211A"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1F38BBC3" w14:textId="77777777" w:rsidR="00650DF7" w:rsidRPr="00FA7CAE" w:rsidRDefault="00650DF7" w:rsidP="00FA7CAE">
            <w:pPr>
              <w:spacing w:line="240" w:lineRule="auto"/>
              <w:rPr>
                <w:rFonts w:ascii="Cambria" w:eastAsia="Calibri" w:hAnsi="Cambria" w:cs="Calibri"/>
                <w:sz w:val="24"/>
                <w:szCs w:val="24"/>
                <w:lang w:eastAsia="en-US"/>
              </w:rPr>
            </w:pPr>
            <w:proofErr w:type="spellStart"/>
            <w:r w:rsidRPr="00FA7CAE">
              <w:rPr>
                <w:rFonts w:ascii="Cambria" w:eastAsia="Calibri" w:hAnsi="Cambria" w:cs="Calibri"/>
                <w:sz w:val="24"/>
                <w:szCs w:val="24"/>
                <w:lang w:eastAsia="en-US"/>
              </w:rPr>
              <w:t>Lubrikantas</w:t>
            </w:r>
            <w:proofErr w:type="spellEnd"/>
          </w:p>
        </w:tc>
        <w:tc>
          <w:tcPr>
            <w:tcW w:w="0" w:type="auto"/>
            <w:tcMar>
              <w:top w:w="40" w:type="dxa"/>
              <w:left w:w="40" w:type="dxa"/>
              <w:bottom w:w="40" w:type="dxa"/>
              <w:right w:w="40" w:type="dxa"/>
            </w:tcMar>
          </w:tcPr>
          <w:p w14:paraId="5E87EF18"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71B47A4A" w14:textId="77777777" w:rsidTr="0056230A">
        <w:trPr>
          <w:trHeight w:val="227"/>
        </w:trPr>
        <w:tc>
          <w:tcPr>
            <w:tcW w:w="817" w:type="dxa"/>
            <w:shd w:val="clear" w:color="auto" w:fill="auto"/>
          </w:tcPr>
          <w:p w14:paraId="4A76BF9B"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48A181B6" w14:textId="77777777" w:rsidR="00650DF7" w:rsidRPr="00FA7CAE" w:rsidRDefault="00650DF7" w:rsidP="00FA7CAE">
            <w:pPr>
              <w:spacing w:line="240" w:lineRule="auto"/>
              <w:rPr>
                <w:rFonts w:ascii="Cambria" w:eastAsia="Calibri" w:hAnsi="Cambria" w:cs="Calibri"/>
                <w:sz w:val="24"/>
                <w:szCs w:val="24"/>
                <w:lang w:eastAsia="en-US"/>
              </w:rPr>
            </w:pPr>
            <w:proofErr w:type="spellStart"/>
            <w:r w:rsidRPr="00FA7CAE">
              <w:rPr>
                <w:rFonts w:ascii="Cambria" w:eastAsia="Calibri" w:hAnsi="Cambria" w:cs="Calibri"/>
                <w:sz w:val="24"/>
                <w:szCs w:val="24"/>
                <w:lang w:eastAsia="en-US"/>
              </w:rPr>
              <w:t>Špadelis</w:t>
            </w:r>
            <w:proofErr w:type="spellEnd"/>
          </w:p>
        </w:tc>
        <w:tc>
          <w:tcPr>
            <w:tcW w:w="0" w:type="auto"/>
            <w:tcMar>
              <w:top w:w="40" w:type="dxa"/>
              <w:left w:w="40" w:type="dxa"/>
              <w:bottom w:w="40" w:type="dxa"/>
              <w:right w:w="40" w:type="dxa"/>
            </w:tcMar>
          </w:tcPr>
          <w:p w14:paraId="76FA0C3D"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62716B08" w14:textId="77777777" w:rsidTr="0056230A">
        <w:trPr>
          <w:trHeight w:val="227"/>
        </w:trPr>
        <w:tc>
          <w:tcPr>
            <w:tcW w:w="817" w:type="dxa"/>
            <w:shd w:val="clear" w:color="auto" w:fill="auto"/>
          </w:tcPr>
          <w:p w14:paraId="33C46C15"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11733D92"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Intraveninis kateteris</w:t>
            </w:r>
          </w:p>
        </w:tc>
        <w:tc>
          <w:tcPr>
            <w:tcW w:w="0" w:type="auto"/>
            <w:tcMar>
              <w:top w:w="40" w:type="dxa"/>
              <w:left w:w="40" w:type="dxa"/>
              <w:bottom w:w="40" w:type="dxa"/>
              <w:right w:w="40" w:type="dxa"/>
            </w:tcMar>
          </w:tcPr>
          <w:p w14:paraId="0D0DB8A6"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7C025B49" w14:textId="77777777" w:rsidTr="0056230A">
        <w:trPr>
          <w:trHeight w:val="227"/>
        </w:trPr>
        <w:tc>
          <w:tcPr>
            <w:tcW w:w="817" w:type="dxa"/>
            <w:shd w:val="clear" w:color="auto" w:fill="auto"/>
          </w:tcPr>
          <w:p w14:paraId="3423EA9F"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60ECB1FF"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Pleistras</w:t>
            </w:r>
          </w:p>
        </w:tc>
        <w:tc>
          <w:tcPr>
            <w:tcW w:w="0" w:type="auto"/>
            <w:tcMar>
              <w:top w:w="40" w:type="dxa"/>
              <w:left w:w="40" w:type="dxa"/>
              <w:bottom w:w="40" w:type="dxa"/>
              <w:right w:w="40" w:type="dxa"/>
            </w:tcMar>
          </w:tcPr>
          <w:p w14:paraId="7375747A"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38CA18D2" w14:textId="77777777" w:rsidTr="0056230A">
        <w:trPr>
          <w:trHeight w:val="227"/>
        </w:trPr>
        <w:tc>
          <w:tcPr>
            <w:tcW w:w="817" w:type="dxa"/>
            <w:shd w:val="clear" w:color="auto" w:fill="auto"/>
          </w:tcPr>
          <w:p w14:paraId="0175002D"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00946D2F"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 xml:space="preserve">Dezinfekcinė </w:t>
            </w:r>
            <w:proofErr w:type="spellStart"/>
            <w:r w:rsidRPr="00FA7CAE">
              <w:rPr>
                <w:rFonts w:ascii="Cambria" w:eastAsia="Calibri" w:hAnsi="Cambria" w:cs="Calibri"/>
                <w:sz w:val="24"/>
                <w:szCs w:val="24"/>
                <w:lang w:eastAsia="en-US"/>
              </w:rPr>
              <w:t>servėtėlė</w:t>
            </w:r>
            <w:proofErr w:type="spellEnd"/>
          </w:p>
        </w:tc>
        <w:tc>
          <w:tcPr>
            <w:tcW w:w="0" w:type="auto"/>
            <w:tcMar>
              <w:top w:w="40" w:type="dxa"/>
              <w:left w:w="40" w:type="dxa"/>
              <w:bottom w:w="40" w:type="dxa"/>
              <w:right w:w="40" w:type="dxa"/>
            </w:tcMar>
          </w:tcPr>
          <w:p w14:paraId="592D4558"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14F92945" w14:textId="77777777" w:rsidTr="0056230A">
        <w:trPr>
          <w:trHeight w:val="227"/>
        </w:trPr>
        <w:tc>
          <w:tcPr>
            <w:tcW w:w="817" w:type="dxa"/>
            <w:shd w:val="clear" w:color="auto" w:fill="auto"/>
          </w:tcPr>
          <w:p w14:paraId="3C270555"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40046DF0"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Trijų krypčių kranelis</w:t>
            </w:r>
          </w:p>
        </w:tc>
        <w:tc>
          <w:tcPr>
            <w:tcW w:w="0" w:type="auto"/>
            <w:tcMar>
              <w:top w:w="40" w:type="dxa"/>
              <w:left w:w="40" w:type="dxa"/>
              <w:bottom w:w="40" w:type="dxa"/>
              <w:right w:w="40" w:type="dxa"/>
            </w:tcMar>
          </w:tcPr>
          <w:p w14:paraId="04FA64C9"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6AD8F608" w14:textId="77777777" w:rsidTr="0056230A">
        <w:trPr>
          <w:trHeight w:val="227"/>
        </w:trPr>
        <w:tc>
          <w:tcPr>
            <w:tcW w:w="817" w:type="dxa"/>
            <w:shd w:val="clear" w:color="auto" w:fill="auto"/>
          </w:tcPr>
          <w:p w14:paraId="35B10306"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62CDD78B"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CO2 detektorius</w:t>
            </w:r>
          </w:p>
        </w:tc>
        <w:tc>
          <w:tcPr>
            <w:tcW w:w="0" w:type="auto"/>
            <w:tcMar>
              <w:top w:w="40" w:type="dxa"/>
              <w:left w:w="40" w:type="dxa"/>
              <w:bottom w:w="40" w:type="dxa"/>
              <w:right w:w="40" w:type="dxa"/>
            </w:tcMar>
          </w:tcPr>
          <w:p w14:paraId="0DD2CB96"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0E11C2B6" w14:textId="77777777" w:rsidTr="0056230A">
        <w:trPr>
          <w:trHeight w:val="227"/>
        </w:trPr>
        <w:tc>
          <w:tcPr>
            <w:tcW w:w="817" w:type="dxa"/>
            <w:shd w:val="clear" w:color="auto" w:fill="auto"/>
          </w:tcPr>
          <w:p w14:paraId="2063881F"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2569C071"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Gerklos</w:t>
            </w:r>
          </w:p>
        </w:tc>
        <w:tc>
          <w:tcPr>
            <w:tcW w:w="0" w:type="auto"/>
            <w:tcMar>
              <w:top w:w="40" w:type="dxa"/>
              <w:left w:w="40" w:type="dxa"/>
              <w:bottom w:w="40" w:type="dxa"/>
              <w:right w:w="40" w:type="dxa"/>
            </w:tcMar>
          </w:tcPr>
          <w:p w14:paraId="650864D9"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r w:rsidR="00650DF7" w:rsidRPr="00FA7CAE" w14:paraId="119E6A17" w14:textId="77777777" w:rsidTr="0056230A">
        <w:trPr>
          <w:trHeight w:val="227"/>
        </w:trPr>
        <w:tc>
          <w:tcPr>
            <w:tcW w:w="817" w:type="dxa"/>
            <w:shd w:val="clear" w:color="auto" w:fill="auto"/>
          </w:tcPr>
          <w:p w14:paraId="5A67667B" w14:textId="77777777" w:rsidR="00650DF7" w:rsidRPr="00FA7CAE" w:rsidRDefault="00650DF7" w:rsidP="00FA7CAE">
            <w:pPr>
              <w:numPr>
                <w:ilvl w:val="0"/>
                <w:numId w:val="35"/>
              </w:numPr>
              <w:spacing w:line="240" w:lineRule="auto"/>
              <w:rPr>
                <w:rFonts w:ascii="Cambria" w:eastAsia="Calibri" w:hAnsi="Cambria" w:cs="Calibri"/>
                <w:sz w:val="24"/>
                <w:szCs w:val="24"/>
                <w:lang w:eastAsia="en-US"/>
              </w:rPr>
            </w:pPr>
          </w:p>
        </w:tc>
        <w:tc>
          <w:tcPr>
            <w:tcW w:w="6700" w:type="dxa"/>
            <w:tcMar>
              <w:top w:w="40" w:type="dxa"/>
              <w:left w:w="40" w:type="dxa"/>
              <w:bottom w:w="40" w:type="dxa"/>
              <w:right w:w="40" w:type="dxa"/>
            </w:tcMar>
          </w:tcPr>
          <w:p w14:paraId="4BD35686" w14:textId="77777777" w:rsidR="00650DF7" w:rsidRPr="00FA7CAE" w:rsidRDefault="00650DF7" w:rsidP="00FA7CAE">
            <w:pPr>
              <w:spacing w:line="240" w:lineRule="auto"/>
              <w:rPr>
                <w:rFonts w:ascii="Cambria" w:eastAsia="Calibri" w:hAnsi="Cambria" w:cs="Calibri"/>
                <w:sz w:val="24"/>
                <w:szCs w:val="24"/>
                <w:lang w:eastAsia="en-US"/>
              </w:rPr>
            </w:pPr>
            <w:r w:rsidRPr="00FA7CAE">
              <w:rPr>
                <w:rFonts w:ascii="Cambria" w:eastAsia="Calibri" w:hAnsi="Cambria" w:cs="Calibri"/>
                <w:sz w:val="24"/>
                <w:szCs w:val="24"/>
                <w:lang w:eastAsia="en-US"/>
              </w:rPr>
              <w:t>Šlapimo kateteris</w:t>
            </w:r>
          </w:p>
        </w:tc>
        <w:tc>
          <w:tcPr>
            <w:tcW w:w="0" w:type="auto"/>
            <w:tcMar>
              <w:top w:w="40" w:type="dxa"/>
              <w:left w:w="40" w:type="dxa"/>
              <w:bottom w:w="40" w:type="dxa"/>
              <w:right w:w="40" w:type="dxa"/>
            </w:tcMar>
          </w:tcPr>
          <w:p w14:paraId="05AB245B" w14:textId="77777777" w:rsidR="00650DF7" w:rsidRPr="00FA7CAE" w:rsidRDefault="00650DF7" w:rsidP="00FA7CAE">
            <w:pPr>
              <w:spacing w:line="240" w:lineRule="auto"/>
              <w:jc w:val="center"/>
              <w:rPr>
                <w:rFonts w:ascii="Cambria" w:eastAsia="Calibri" w:hAnsi="Cambria" w:cs="Calibri"/>
                <w:sz w:val="24"/>
                <w:szCs w:val="24"/>
                <w:lang w:eastAsia="en-US"/>
              </w:rPr>
            </w:pPr>
            <w:r w:rsidRPr="00FA7CAE">
              <w:rPr>
                <w:rFonts w:ascii="Cambria" w:eastAsia="Calibri" w:hAnsi="Cambria" w:cs="Calibri"/>
                <w:sz w:val="24"/>
                <w:szCs w:val="24"/>
                <w:lang w:eastAsia="en-US"/>
              </w:rPr>
              <w:t>1 vnt.</w:t>
            </w:r>
          </w:p>
        </w:tc>
      </w:tr>
    </w:tbl>
    <w:p w14:paraId="05589C39" w14:textId="77777777" w:rsidR="00650DF7" w:rsidRPr="00FA7CAE" w:rsidRDefault="00650DF7" w:rsidP="00FA7CAE">
      <w:pPr>
        <w:spacing w:line="240" w:lineRule="auto"/>
        <w:rPr>
          <w:rFonts w:ascii="Cambria" w:eastAsia="Calibri" w:hAnsi="Cambria" w:cs="Calibri"/>
          <w:sz w:val="24"/>
          <w:szCs w:val="24"/>
          <w:lang w:eastAsia="lt-LT"/>
        </w:rPr>
      </w:pPr>
      <w:bookmarkStart w:id="39" w:name="_Hlk219321055"/>
      <w:r w:rsidRPr="00FA7CAE">
        <w:rPr>
          <w:rFonts w:ascii="Cambria" w:eastAsia="Calibri" w:hAnsi="Cambria" w:cs="Calibri"/>
          <w:sz w:val="24"/>
          <w:szCs w:val="24"/>
          <w:lang w:eastAsia="en-US"/>
        </w:rPr>
        <w:t>*Įrangos kiekiai nurodyti 6 dalyvių komandai, vykdant klinikinio pobūdžio mokymus. Faktinis įrangos kiekis apskaičiuojamas proporcingai pagal bendrą mokymų dalyvių skaičių.</w:t>
      </w:r>
      <w:bookmarkEnd w:id="39"/>
    </w:p>
    <w:p w14:paraId="336DDC19" w14:textId="77777777" w:rsidR="00650DF7" w:rsidRPr="00FA7CAE" w:rsidRDefault="00650DF7" w:rsidP="00FA7CAE">
      <w:pPr>
        <w:spacing w:line="240" w:lineRule="auto"/>
        <w:rPr>
          <w:rFonts w:ascii="Cambria" w:hAnsi="Cambria"/>
          <w:sz w:val="24"/>
          <w:szCs w:val="24"/>
        </w:rPr>
      </w:pPr>
    </w:p>
    <w:p w14:paraId="18A17710" w14:textId="608064D4" w:rsidR="00650DF7" w:rsidRPr="00FA7CAE" w:rsidRDefault="00650DF7" w:rsidP="00FA7CAE">
      <w:pPr>
        <w:spacing w:line="240" w:lineRule="auto"/>
        <w:rPr>
          <w:rFonts w:ascii="Cambria" w:hAnsi="Cambria"/>
          <w:sz w:val="24"/>
          <w:szCs w:val="24"/>
        </w:rPr>
      </w:pPr>
    </w:p>
    <w:p w14:paraId="38A90FDA" w14:textId="5A135059" w:rsidR="00860730" w:rsidRPr="00FA7CAE" w:rsidRDefault="00860730" w:rsidP="00FA7CAE">
      <w:pPr>
        <w:spacing w:line="240" w:lineRule="auto"/>
        <w:rPr>
          <w:rFonts w:ascii="Cambria" w:hAnsi="Cambria"/>
          <w:sz w:val="24"/>
          <w:szCs w:val="24"/>
        </w:rPr>
      </w:pPr>
    </w:p>
    <w:p w14:paraId="31FE444B" w14:textId="028EC28C" w:rsidR="00860730" w:rsidRPr="00FA7CAE" w:rsidRDefault="00860730" w:rsidP="00FA7CAE">
      <w:pPr>
        <w:spacing w:line="240" w:lineRule="auto"/>
        <w:rPr>
          <w:rFonts w:ascii="Cambria" w:hAnsi="Cambria"/>
          <w:sz w:val="24"/>
          <w:szCs w:val="24"/>
        </w:rPr>
      </w:pPr>
    </w:p>
    <w:p w14:paraId="39CA2B68" w14:textId="1BF0179E" w:rsidR="00860730" w:rsidRPr="00FA7CAE" w:rsidRDefault="00860730" w:rsidP="00FA7CAE">
      <w:pPr>
        <w:spacing w:line="240" w:lineRule="auto"/>
        <w:rPr>
          <w:rFonts w:ascii="Cambria" w:hAnsi="Cambria"/>
          <w:sz w:val="24"/>
          <w:szCs w:val="24"/>
        </w:rPr>
      </w:pPr>
    </w:p>
    <w:p w14:paraId="64C6C2EA" w14:textId="383085E4" w:rsidR="00860730" w:rsidRPr="00FA7CAE" w:rsidRDefault="00860730" w:rsidP="00FA7CAE">
      <w:pPr>
        <w:spacing w:line="240" w:lineRule="auto"/>
        <w:rPr>
          <w:rFonts w:ascii="Cambria" w:hAnsi="Cambria"/>
          <w:sz w:val="24"/>
          <w:szCs w:val="24"/>
        </w:rPr>
      </w:pPr>
    </w:p>
    <w:p w14:paraId="60884D4B" w14:textId="680A25BD" w:rsidR="00860730" w:rsidRPr="00FA7CAE" w:rsidRDefault="00860730" w:rsidP="00FA7CAE">
      <w:pPr>
        <w:spacing w:line="240" w:lineRule="auto"/>
        <w:rPr>
          <w:rFonts w:ascii="Cambria" w:hAnsi="Cambria"/>
          <w:sz w:val="24"/>
          <w:szCs w:val="24"/>
        </w:rPr>
      </w:pPr>
    </w:p>
    <w:p w14:paraId="6856A849" w14:textId="5F82F68C" w:rsidR="00860730" w:rsidRPr="00FA7CAE" w:rsidRDefault="00860730" w:rsidP="00FA7CAE">
      <w:pPr>
        <w:spacing w:line="240" w:lineRule="auto"/>
        <w:rPr>
          <w:rFonts w:ascii="Cambria" w:hAnsi="Cambria"/>
          <w:sz w:val="24"/>
          <w:szCs w:val="24"/>
        </w:rPr>
      </w:pPr>
    </w:p>
    <w:p w14:paraId="3E3946A1" w14:textId="36576C4D" w:rsidR="00860730" w:rsidRPr="00FA7CAE" w:rsidRDefault="00860730" w:rsidP="00FA7CAE">
      <w:pPr>
        <w:spacing w:line="240" w:lineRule="auto"/>
        <w:rPr>
          <w:rFonts w:ascii="Cambria" w:hAnsi="Cambria"/>
          <w:sz w:val="24"/>
          <w:szCs w:val="24"/>
        </w:rPr>
      </w:pPr>
    </w:p>
    <w:p w14:paraId="52E28955" w14:textId="57BB6708" w:rsidR="00860730" w:rsidRPr="00FA7CAE" w:rsidRDefault="00860730" w:rsidP="00FA7CAE">
      <w:pPr>
        <w:spacing w:line="240" w:lineRule="auto"/>
        <w:rPr>
          <w:rFonts w:ascii="Cambria" w:hAnsi="Cambria"/>
          <w:sz w:val="24"/>
          <w:szCs w:val="24"/>
        </w:rPr>
      </w:pPr>
    </w:p>
    <w:p w14:paraId="5C3FAF26" w14:textId="4CDA3363" w:rsidR="00896363" w:rsidRPr="00FA7CAE" w:rsidRDefault="00896363" w:rsidP="00FA7CAE">
      <w:pPr>
        <w:pStyle w:val="Default"/>
        <w:jc w:val="center"/>
        <w:rPr>
          <w:rFonts w:ascii="Cambria" w:eastAsia="Arial Unicode MS" w:hAnsi="Cambria" w:cstheme="minorHAnsi"/>
          <w:b/>
          <w:caps/>
          <w:color w:val="auto"/>
          <w:bdr w:val="nil"/>
          <w:lang w:eastAsia="ar-SA"/>
        </w:rPr>
      </w:pPr>
      <w:r w:rsidRPr="00FA7CAE">
        <w:rPr>
          <w:rFonts w:ascii="Cambria" w:eastAsia="Arial Unicode MS" w:hAnsi="Cambria" w:cstheme="minorHAnsi"/>
          <w:b/>
          <w:caps/>
          <w:color w:val="auto"/>
          <w:bdr w:val="nil"/>
          <w:lang w:eastAsia="ar-SA"/>
        </w:rPr>
        <w:lastRenderedPageBreak/>
        <w:t>TECHNINĖ SPECIFIKACIJA</w:t>
      </w:r>
    </w:p>
    <w:p w14:paraId="122F3AD2" w14:textId="1148E59D" w:rsidR="00896363" w:rsidRPr="00FA7CAE" w:rsidRDefault="00896363" w:rsidP="00FA7CAE">
      <w:pPr>
        <w:pStyle w:val="Default"/>
        <w:jc w:val="center"/>
        <w:rPr>
          <w:rFonts w:ascii="Cambria" w:eastAsia="Arial Unicode MS" w:hAnsi="Cambria" w:cstheme="minorHAnsi"/>
          <w:b/>
          <w:caps/>
          <w:color w:val="auto"/>
          <w:bdr w:val="nil"/>
          <w:lang w:eastAsia="ar-SA"/>
        </w:rPr>
      </w:pPr>
      <w:r w:rsidRPr="00FA7CAE">
        <w:rPr>
          <w:rFonts w:ascii="Cambria" w:eastAsia="Arial Unicode MS" w:hAnsi="Cambria" w:cstheme="minorHAnsi"/>
          <w:b/>
          <w:caps/>
          <w:color w:val="auto"/>
          <w:bdr w:val="nil"/>
          <w:lang w:eastAsia="ar-SA"/>
        </w:rPr>
        <w:t>AN</w:t>
      </w:r>
      <w:r w:rsidR="00D317EE">
        <w:rPr>
          <w:rFonts w:ascii="Cambria" w:eastAsia="Arial Unicode MS" w:hAnsi="Cambria" w:cstheme="minorHAnsi"/>
          <w:b/>
          <w:caps/>
          <w:color w:val="auto"/>
          <w:bdr w:val="nil"/>
          <w:lang w:eastAsia="ar-SA"/>
        </w:rPr>
        <w:t>T</w:t>
      </w:r>
      <w:r w:rsidRPr="00FA7CAE">
        <w:rPr>
          <w:rFonts w:ascii="Cambria" w:eastAsia="Arial Unicode MS" w:hAnsi="Cambria" w:cstheme="minorHAnsi"/>
          <w:b/>
          <w:caps/>
          <w:color w:val="auto"/>
          <w:bdr w:val="nil"/>
          <w:lang w:eastAsia="ar-SA"/>
        </w:rPr>
        <w:t>R</w:t>
      </w:r>
      <w:r w:rsidR="00D317EE">
        <w:rPr>
          <w:rFonts w:ascii="Cambria" w:eastAsia="Arial Unicode MS" w:hAnsi="Cambria" w:cstheme="minorHAnsi"/>
          <w:b/>
          <w:caps/>
          <w:color w:val="auto"/>
          <w:bdr w:val="nil"/>
          <w:lang w:eastAsia="ar-SA"/>
        </w:rPr>
        <w:t>A</w:t>
      </w:r>
      <w:r w:rsidRPr="00FA7CAE">
        <w:rPr>
          <w:rFonts w:ascii="Cambria" w:eastAsia="Arial Unicode MS" w:hAnsi="Cambria" w:cstheme="minorHAnsi"/>
          <w:b/>
          <w:caps/>
          <w:color w:val="auto"/>
          <w:bdr w:val="nil"/>
          <w:lang w:eastAsia="ar-SA"/>
        </w:rPr>
        <w:t xml:space="preserve"> pirkimo dalis</w:t>
      </w:r>
    </w:p>
    <w:p w14:paraId="38F040FD" w14:textId="77777777" w:rsidR="00896363" w:rsidRPr="00FA7CAE" w:rsidRDefault="00896363" w:rsidP="00FA7CAE">
      <w:pPr>
        <w:spacing w:line="240" w:lineRule="auto"/>
        <w:ind w:left="720" w:hanging="360"/>
        <w:jc w:val="center"/>
        <w:rPr>
          <w:rFonts w:ascii="Cambria" w:hAnsi="Cambria" w:cstheme="minorHAnsi"/>
          <w:sz w:val="24"/>
          <w:szCs w:val="24"/>
        </w:rPr>
      </w:pPr>
    </w:p>
    <w:p w14:paraId="609533BC" w14:textId="2E7F32FB" w:rsidR="004A366D" w:rsidRPr="00FA7CAE" w:rsidRDefault="004A366D" w:rsidP="00FA7CAE">
      <w:pPr>
        <w:spacing w:line="240" w:lineRule="auto"/>
        <w:jc w:val="center"/>
        <w:rPr>
          <w:rFonts w:ascii="Cambria" w:eastAsia="Times New Roman" w:hAnsi="Cambria" w:cs="Calibri"/>
          <w:b/>
          <w:iCs/>
          <w:color w:val="000000"/>
          <w:sz w:val="24"/>
          <w:szCs w:val="24"/>
          <w:lang w:eastAsia="lt-LT"/>
        </w:rPr>
      </w:pPr>
      <w:r w:rsidRPr="00FA7CAE">
        <w:rPr>
          <w:rFonts w:ascii="Cambria" w:eastAsia="Times New Roman" w:hAnsi="Cambria" w:cs="Calibri"/>
          <w:b/>
          <w:iCs/>
          <w:color w:val="000000"/>
          <w:sz w:val="24"/>
          <w:szCs w:val="24"/>
          <w:lang w:eastAsia="lt-LT"/>
        </w:rPr>
        <w:t>AKUŠERIJOS, NAUJAGIMIŲ, KŪDIKIŲ IR VAIKŲ LIGŲ BEI HOLISTINĖS VAIKO RAIDOS DIAGNOSTIKOS IR GYDYMO METODIKŲ ATNAUJINIMO IR MOKYMŲ PASLAUGOS</w:t>
      </w:r>
    </w:p>
    <w:p w14:paraId="571E8910" w14:textId="77777777" w:rsidR="00896363" w:rsidRPr="00FA7CAE" w:rsidRDefault="00896363" w:rsidP="00FA7CAE">
      <w:pPr>
        <w:pStyle w:val="ListParagraph"/>
        <w:spacing w:line="240" w:lineRule="auto"/>
        <w:jc w:val="center"/>
        <w:rPr>
          <w:rFonts w:ascii="Cambria" w:eastAsia="Times New Roman" w:hAnsi="Cambria" w:cstheme="minorHAnsi"/>
          <w:b/>
          <w:iCs/>
          <w:color w:val="000000"/>
          <w:sz w:val="24"/>
          <w:szCs w:val="24"/>
          <w:lang w:eastAsia="lt-LT"/>
        </w:rPr>
      </w:pPr>
    </w:p>
    <w:p w14:paraId="5CD4C494" w14:textId="349D60CC" w:rsidR="00896363" w:rsidRDefault="00896363" w:rsidP="00FA7CAE">
      <w:pPr>
        <w:pStyle w:val="NoSpacing"/>
        <w:spacing w:before="0" w:after="0" w:line="240" w:lineRule="auto"/>
        <w:jc w:val="center"/>
        <w:rPr>
          <w:rFonts w:ascii="Cambria" w:hAnsi="Cambria" w:cstheme="minorHAnsi"/>
          <w:b/>
          <w:sz w:val="24"/>
          <w:szCs w:val="24"/>
        </w:rPr>
      </w:pPr>
      <w:r w:rsidRPr="00FA7CAE">
        <w:rPr>
          <w:rFonts w:ascii="Cambria" w:hAnsi="Cambria" w:cstheme="minorHAnsi"/>
          <w:b/>
          <w:sz w:val="24"/>
          <w:szCs w:val="24"/>
        </w:rPr>
        <w:t>I. BENDROJI DALIS</w:t>
      </w:r>
    </w:p>
    <w:p w14:paraId="149744C2" w14:textId="77777777" w:rsidR="00D317EE" w:rsidRPr="00FA7CAE" w:rsidRDefault="00D317EE" w:rsidP="00FA7CAE">
      <w:pPr>
        <w:pStyle w:val="NoSpacing"/>
        <w:spacing w:before="0" w:after="0" w:line="240" w:lineRule="auto"/>
        <w:jc w:val="center"/>
        <w:rPr>
          <w:rFonts w:ascii="Cambria" w:hAnsi="Cambria" w:cstheme="minorHAnsi"/>
          <w:b/>
          <w:sz w:val="24"/>
          <w:szCs w:val="24"/>
        </w:rPr>
      </w:pPr>
    </w:p>
    <w:p w14:paraId="60C89707" w14:textId="36C5DECB" w:rsidR="00896363" w:rsidRPr="00FA7CAE" w:rsidRDefault="00896363" w:rsidP="00FA7CAE">
      <w:pPr>
        <w:pStyle w:val="NoSpacing"/>
        <w:numPr>
          <w:ilvl w:val="0"/>
          <w:numId w:val="44"/>
        </w:numPr>
        <w:spacing w:before="0" w:after="0" w:line="240" w:lineRule="auto"/>
        <w:ind w:left="426" w:hanging="426"/>
        <w:jc w:val="both"/>
        <w:rPr>
          <w:rFonts w:ascii="Cambria" w:hAnsi="Cambria" w:cstheme="minorHAnsi"/>
          <w:sz w:val="24"/>
          <w:szCs w:val="24"/>
        </w:rPr>
      </w:pPr>
      <w:r w:rsidRPr="00FA7CAE">
        <w:rPr>
          <w:rFonts w:ascii="Cambria" w:hAnsi="Cambria" w:cstheme="minorHAnsi"/>
          <w:sz w:val="24"/>
          <w:szCs w:val="24"/>
        </w:rPr>
        <w:t xml:space="preserve">Pirkimo objektas </w:t>
      </w:r>
      <w:r w:rsidR="002B607F" w:rsidRPr="00FA7CAE">
        <w:rPr>
          <w:rFonts w:ascii="Cambria" w:hAnsi="Cambria" w:cstheme="minorHAnsi"/>
          <w:sz w:val="24"/>
          <w:szCs w:val="24"/>
        </w:rPr>
        <w:t>–</w:t>
      </w:r>
      <w:r w:rsidRPr="00FA7CAE">
        <w:rPr>
          <w:rFonts w:ascii="Cambria" w:hAnsi="Cambria" w:cstheme="minorHAnsi"/>
          <w:sz w:val="24"/>
          <w:szCs w:val="24"/>
        </w:rPr>
        <w:t xml:space="preserve"> </w:t>
      </w:r>
      <w:bookmarkStart w:id="40" w:name="_Hlk216179631"/>
      <w:r w:rsidRPr="00FA7CAE">
        <w:rPr>
          <w:rFonts w:ascii="Cambria" w:hAnsi="Cambria" w:cstheme="minorHAnsi"/>
          <w:sz w:val="24"/>
          <w:szCs w:val="24"/>
        </w:rPr>
        <w:t xml:space="preserve">Mokslo įrodymais ir gerąja patirtimi pagrįstų esamų Metodikų atnaujinimo </w:t>
      </w:r>
      <w:bookmarkEnd w:id="40"/>
      <w:r w:rsidRPr="00FA7CAE">
        <w:rPr>
          <w:rFonts w:ascii="Cambria" w:hAnsi="Cambria" w:cstheme="minorHAnsi"/>
          <w:sz w:val="24"/>
          <w:szCs w:val="24"/>
        </w:rPr>
        <w:t xml:space="preserve">bei </w:t>
      </w:r>
      <w:r w:rsidR="00F5477E" w:rsidRPr="00FA7CAE">
        <w:rPr>
          <w:rFonts w:ascii="Cambria" w:hAnsi="Cambria" w:cstheme="minorHAnsi"/>
          <w:sz w:val="24"/>
          <w:szCs w:val="24"/>
        </w:rPr>
        <w:t>specialistų mo</w:t>
      </w:r>
      <w:r w:rsidRPr="00FA7CAE">
        <w:rPr>
          <w:rFonts w:ascii="Cambria" w:hAnsi="Cambria" w:cstheme="minorHAnsi"/>
          <w:sz w:val="24"/>
          <w:szCs w:val="24"/>
        </w:rPr>
        <w:t>kymų paslaugos.</w:t>
      </w:r>
    </w:p>
    <w:p w14:paraId="0A56C62E" w14:textId="265E5367" w:rsidR="00896363" w:rsidRPr="00FA7CAE" w:rsidRDefault="00896363" w:rsidP="00FA7CAE">
      <w:pPr>
        <w:pStyle w:val="NoSpacing"/>
        <w:numPr>
          <w:ilvl w:val="0"/>
          <w:numId w:val="44"/>
        </w:numPr>
        <w:spacing w:before="0" w:after="0" w:line="240" w:lineRule="auto"/>
        <w:ind w:left="426" w:hanging="426"/>
        <w:jc w:val="both"/>
        <w:rPr>
          <w:rFonts w:ascii="Cambria" w:hAnsi="Cambria" w:cstheme="minorHAnsi"/>
          <w:sz w:val="24"/>
          <w:szCs w:val="24"/>
        </w:rPr>
      </w:pPr>
      <w:r w:rsidRPr="00FA7CAE">
        <w:rPr>
          <w:rFonts w:ascii="Cambria" w:hAnsi="Cambria" w:cstheme="minorHAnsi"/>
          <w:sz w:val="24"/>
          <w:szCs w:val="24"/>
        </w:rPr>
        <w:t xml:space="preserve">Tikslas – </w:t>
      </w:r>
      <w:bookmarkStart w:id="41" w:name="_Hlk211254376"/>
      <w:bookmarkStart w:id="42" w:name="_Hlk211254366"/>
      <w:r w:rsidRPr="00FA7CAE">
        <w:rPr>
          <w:rFonts w:ascii="Cambria" w:hAnsi="Cambria" w:cstheme="minorHAnsi"/>
          <w:sz w:val="24"/>
          <w:szCs w:val="24"/>
        </w:rPr>
        <w:t>atnaujinti esamas Priemonės 1 bei Priemonės 2 mokslo įrodymais ir gerąja patirtimi pagrįstas diagnostikos ir gydymo metodikas (toliau – Metodikos)</w:t>
      </w:r>
      <w:bookmarkEnd w:id="41"/>
      <w:bookmarkEnd w:id="42"/>
      <w:r w:rsidRPr="00FA7CAE">
        <w:rPr>
          <w:rFonts w:ascii="Cambria" w:hAnsi="Cambria" w:cstheme="minorHAnsi"/>
          <w:sz w:val="24"/>
          <w:szCs w:val="24"/>
        </w:rPr>
        <w:t xml:space="preserve"> bei pakelti  sveikatos priežiūros specialistų kvalifikaciją</w:t>
      </w:r>
      <w:r w:rsidR="00AD3510" w:rsidRPr="00FA7CAE">
        <w:rPr>
          <w:rFonts w:ascii="Cambria" w:hAnsi="Cambria" w:cstheme="minorHAnsi"/>
          <w:sz w:val="24"/>
          <w:szCs w:val="24"/>
        </w:rPr>
        <w:t>,</w:t>
      </w:r>
      <w:r w:rsidRPr="00FA7CAE">
        <w:rPr>
          <w:rFonts w:ascii="Cambria" w:hAnsi="Cambria" w:cstheme="minorHAnsi"/>
          <w:sz w:val="24"/>
          <w:szCs w:val="24"/>
        </w:rPr>
        <w:t xml:space="preserve"> vykdant mokymus (toliau - Mokymai).</w:t>
      </w:r>
    </w:p>
    <w:p w14:paraId="3DFD95FF" w14:textId="77777777" w:rsidR="00896363" w:rsidRPr="00FA7CAE" w:rsidRDefault="00896363" w:rsidP="00FA7CAE">
      <w:pPr>
        <w:pStyle w:val="NoSpacing"/>
        <w:numPr>
          <w:ilvl w:val="0"/>
          <w:numId w:val="44"/>
        </w:numPr>
        <w:spacing w:before="0" w:after="0" w:line="240" w:lineRule="auto"/>
        <w:ind w:left="426" w:hanging="426"/>
        <w:jc w:val="both"/>
        <w:rPr>
          <w:rFonts w:ascii="Cambria" w:hAnsi="Cambria" w:cstheme="minorHAnsi"/>
          <w:sz w:val="24"/>
          <w:szCs w:val="24"/>
        </w:rPr>
      </w:pPr>
      <w:r w:rsidRPr="00FA7CAE">
        <w:rPr>
          <w:rFonts w:ascii="Cambria" w:hAnsi="Cambria" w:cstheme="minorHAnsi"/>
          <w:sz w:val="24"/>
          <w:szCs w:val="24"/>
        </w:rPr>
        <w:t>Uždaviniai:</w:t>
      </w:r>
    </w:p>
    <w:p w14:paraId="447035D2" w14:textId="5788F2F4" w:rsidR="00896363" w:rsidRPr="00FA7CAE" w:rsidRDefault="00896363" w:rsidP="00FA7CAE">
      <w:pPr>
        <w:pStyle w:val="NoSpacing"/>
        <w:numPr>
          <w:ilvl w:val="1"/>
          <w:numId w:val="44"/>
        </w:numPr>
        <w:tabs>
          <w:tab w:val="left" w:pos="851"/>
        </w:tabs>
        <w:spacing w:before="0" w:after="0" w:line="240" w:lineRule="auto"/>
        <w:ind w:left="426" w:hanging="426"/>
        <w:jc w:val="both"/>
        <w:rPr>
          <w:rFonts w:ascii="Cambria" w:hAnsi="Cambria" w:cstheme="minorHAnsi"/>
          <w:sz w:val="24"/>
          <w:szCs w:val="24"/>
        </w:rPr>
      </w:pPr>
      <w:r w:rsidRPr="00FA7CAE">
        <w:rPr>
          <w:rFonts w:ascii="Cambria" w:hAnsi="Cambria" w:cstheme="minorHAnsi"/>
          <w:sz w:val="24"/>
          <w:szCs w:val="24"/>
        </w:rPr>
        <w:t>Atnaujinti keturiasdešimt (40) Priemonės 1 ir dvidešimt (20) Priemonės 2 esam</w:t>
      </w:r>
      <w:r w:rsidR="00AD3510" w:rsidRPr="00FA7CAE">
        <w:rPr>
          <w:rFonts w:ascii="Cambria" w:hAnsi="Cambria" w:cstheme="minorHAnsi"/>
          <w:sz w:val="24"/>
          <w:szCs w:val="24"/>
        </w:rPr>
        <w:t>ų</w:t>
      </w:r>
      <w:r w:rsidRPr="00FA7CAE">
        <w:rPr>
          <w:rFonts w:ascii="Cambria" w:hAnsi="Cambria" w:cstheme="minorHAnsi"/>
          <w:sz w:val="24"/>
          <w:szCs w:val="24"/>
        </w:rPr>
        <w:t xml:space="preserve"> mokslo įrodymais bei gerąja patirtimi paremt</w:t>
      </w:r>
      <w:r w:rsidR="00AD3510" w:rsidRPr="00FA7CAE">
        <w:rPr>
          <w:rFonts w:ascii="Cambria" w:hAnsi="Cambria" w:cstheme="minorHAnsi"/>
          <w:sz w:val="24"/>
          <w:szCs w:val="24"/>
        </w:rPr>
        <w:t>ų</w:t>
      </w:r>
      <w:r w:rsidRPr="00FA7CAE">
        <w:rPr>
          <w:rFonts w:ascii="Cambria" w:hAnsi="Cambria" w:cstheme="minorHAnsi"/>
          <w:sz w:val="24"/>
          <w:szCs w:val="24"/>
        </w:rPr>
        <w:t xml:space="preserve"> Metodik</w:t>
      </w:r>
      <w:r w:rsidR="00AD3510" w:rsidRPr="00FA7CAE">
        <w:rPr>
          <w:rFonts w:ascii="Cambria" w:hAnsi="Cambria" w:cstheme="minorHAnsi"/>
          <w:sz w:val="24"/>
          <w:szCs w:val="24"/>
        </w:rPr>
        <w:t>ų</w:t>
      </w:r>
      <w:r w:rsidRPr="00FA7CAE">
        <w:rPr>
          <w:rFonts w:ascii="Cambria" w:hAnsi="Cambria" w:cstheme="minorHAnsi"/>
          <w:sz w:val="24"/>
          <w:szCs w:val="24"/>
        </w:rPr>
        <w:t xml:space="preserve"> (žr. </w:t>
      </w:r>
      <w:bookmarkStart w:id="43" w:name="_Hlk216814473"/>
      <w:r w:rsidRPr="00FA7CAE">
        <w:rPr>
          <w:rFonts w:ascii="Cambria" w:hAnsi="Cambria" w:cstheme="minorHAnsi"/>
          <w:sz w:val="24"/>
          <w:szCs w:val="24"/>
        </w:rPr>
        <w:t xml:space="preserve">Antrosios pirkimo dalies priedas Nr. 1. Esamų atnaujinamų Priemonės 1 ir Priemonės </w:t>
      </w:r>
      <w:r w:rsidR="00AD3510" w:rsidRPr="00FA7CAE">
        <w:rPr>
          <w:rFonts w:ascii="Cambria" w:hAnsi="Cambria" w:cstheme="minorHAnsi"/>
          <w:sz w:val="24"/>
          <w:szCs w:val="24"/>
        </w:rPr>
        <w:t xml:space="preserve">2 </w:t>
      </w:r>
      <w:r w:rsidR="00AC1A2D" w:rsidRPr="00FA7CAE">
        <w:rPr>
          <w:rFonts w:ascii="Cambria" w:hAnsi="Cambria" w:cstheme="minorHAnsi"/>
          <w:sz w:val="24"/>
          <w:szCs w:val="24"/>
        </w:rPr>
        <w:t xml:space="preserve">Metodikų </w:t>
      </w:r>
      <w:r w:rsidRPr="00FA7CAE">
        <w:rPr>
          <w:rFonts w:ascii="Cambria" w:hAnsi="Cambria" w:cstheme="minorHAnsi"/>
          <w:sz w:val="24"/>
          <w:szCs w:val="24"/>
        </w:rPr>
        <w:t xml:space="preserve"> sąrašas</w:t>
      </w:r>
      <w:bookmarkEnd w:id="43"/>
      <w:r w:rsidRPr="00FA7CAE">
        <w:rPr>
          <w:rFonts w:ascii="Cambria" w:hAnsi="Cambria" w:cstheme="minorHAnsi"/>
          <w:sz w:val="24"/>
          <w:szCs w:val="24"/>
        </w:rPr>
        <w:t>).</w:t>
      </w:r>
    </w:p>
    <w:p w14:paraId="1FCD9F7E" w14:textId="73BC268B" w:rsidR="00896363" w:rsidRPr="00FA7CAE" w:rsidRDefault="00896363" w:rsidP="00FA7CAE">
      <w:pPr>
        <w:pStyle w:val="NoSpacing"/>
        <w:numPr>
          <w:ilvl w:val="1"/>
          <w:numId w:val="44"/>
        </w:numPr>
        <w:tabs>
          <w:tab w:val="left" w:pos="851"/>
        </w:tabs>
        <w:spacing w:before="0" w:after="0" w:line="240" w:lineRule="auto"/>
        <w:ind w:left="426" w:hanging="426"/>
        <w:jc w:val="both"/>
        <w:rPr>
          <w:rFonts w:ascii="Cambria" w:eastAsia="Times New Roman" w:hAnsi="Cambria" w:cstheme="minorHAnsi"/>
          <w:b/>
          <w:color w:val="000000"/>
          <w:sz w:val="24"/>
          <w:szCs w:val="24"/>
          <w:lang w:eastAsia="lt-LT"/>
        </w:rPr>
      </w:pPr>
      <w:r w:rsidRPr="00FA7CAE">
        <w:rPr>
          <w:rFonts w:ascii="Cambria" w:hAnsi="Cambria" w:cstheme="minorHAnsi"/>
          <w:sz w:val="24"/>
          <w:szCs w:val="24"/>
        </w:rPr>
        <w:t xml:space="preserve">Įvykdyti </w:t>
      </w:r>
      <w:r w:rsidR="00EC331B" w:rsidRPr="00FA7CAE">
        <w:rPr>
          <w:rFonts w:ascii="Cambria" w:hAnsi="Cambria" w:cstheme="minorHAnsi"/>
          <w:sz w:val="24"/>
          <w:szCs w:val="24"/>
        </w:rPr>
        <w:t>aštuon</w:t>
      </w:r>
      <w:r w:rsidR="00AD3510" w:rsidRPr="00FA7CAE">
        <w:rPr>
          <w:rFonts w:ascii="Cambria" w:hAnsi="Cambria" w:cstheme="minorHAnsi"/>
          <w:sz w:val="24"/>
          <w:szCs w:val="24"/>
        </w:rPr>
        <w:t>erių</w:t>
      </w:r>
      <w:r w:rsidRPr="00FA7CAE">
        <w:rPr>
          <w:rFonts w:ascii="Cambria" w:hAnsi="Cambria" w:cstheme="minorHAnsi"/>
          <w:sz w:val="24"/>
          <w:szCs w:val="24"/>
        </w:rPr>
        <w:t xml:space="preserve"> (8) temų Priemonės 1 (žr. Antrosios pirkimo dalies priedas Nr. 2 Priemonės 1 </w:t>
      </w:r>
      <w:r w:rsidR="00AD3510" w:rsidRPr="00FA7CAE">
        <w:rPr>
          <w:rFonts w:ascii="Cambria" w:hAnsi="Cambria" w:cstheme="minorHAnsi"/>
          <w:sz w:val="24"/>
          <w:szCs w:val="24"/>
        </w:rPr>
        <w:t xml:space="preserve">Mokymų </w:t>
      </w:r>
      <w:r w:rsidRPr="00FA7CAE">
        <w:rPr>
          <w:rFonts w:ascii="Cambria" w:hAnsi="Cambria" w:cstheme="minorHAnsi"/>
          <w:sz w:val="24"/>
          <w:szCs w:val="24"/>
        </w:rPr>
        <w:t xml:space="preserve">sąrašas) </w:t>
      </w:r>
      <w:r w:rsidR="00EC331B" w:rsidRPr="00FA7CAE">
        <w:rPr>
          <w:rFonts w:ascii="Cambria" w:hAnsi="Cambria" w:cstheme="minorHAnsi"/>
          <w:sz w:val="24"/>
          <w:szCs w:val="24"/>
        </w:rPr>
        <w:t>Mokymus sveikatos priežiūros specialistams,</w:t>
      </w:r>
      <w:r w:rsidRPr="00FA7CAE">
        <w:rPr>
          <w:rFonts w:ascii="Cambria" w:hAnsi="Cambria" w:cstheme="minorHAnsi"/>
          <w:sz w:val="24"/>
          <w:szCs w:val="24"/>
        </w:rPr>
        <w:t xml:space="preserve"> parengtus vadovaujantis </w:t>
      </w:r>
      <w:r w:rsidR="00EC331B" w:rsidRPr="00FA7CAE">
        <w:rPr>
          <w:rFonts w:ascii="Cambria" w:hAnsi="Cambria" w:cstheme="minorHAnsi"/>
          <w:sz w:val="24"/>
          <w:szCs w:val="24"/>
        </w:rPr>
        <w:t xml:space="preserve">Projekto metu naujai sukurtomis ir </w:t>
      </w:r>
      <w:r w:rsidRPr="00FA7CAE">
        <w:rPr>
          <w:rFonts w:ascii="Cambria" w:hAnsi="Cambria" w:cstheme="minorHAnsi"/>
          <w:sz w:val="24"/>
          <w:szCs w:val="24"/>
        </w:rPr>
        <w:t xml:space="preserve">atnaujintomis </w:t>
      </w:r>
      <w:r w:rsidR="00AD3510" w:rsidRPr="00FA7CAE">
        <w:rPr>
          <w:rFonts w:ascii="Cambria" w:hAnsi="Cambria" w:cstheme="minorHAnsi"/>
          <w:sz w:val="24"/>
          <w:szCs w:val="24"/>
        </w:rPr>
        <w:t xml:space="preserve">esamomis </w:t>
      </w:r>
      <w:r w:rsidRPr="00FA7CAE">
        <w:rPr>
          <w:rFonts w:ascii="Cambria" w:hAnsi="Cambria" w:cstheme="minorHAnsi"/>
          <w:sz w:val="24"/>
          <w:szCs w:val="24"/>
        </w:rPr>
        <w:t>Metodikomis.</w:t>
      </w:r>
    </w:p>
    <w:p w14:paraId="2E6C7553" w14:textId="77777777" w:rsidR="00896363" w:rsidRPr="00FA7CAE" w:rsidRDefault="00896363" w:rsidP="00FA7CAE">
      <w:pPr>
        <w:pStyle w:val="NoSpacing"/>
        <w:tabs>
          <w:tab w:val="left" w:pos="851"/>
        </w:tabs>
        <w:spacing w:before="0" w:after="0" w:line="240" w:lineRule="auto"/>
        <w:ind w:left="426"/>
        <w:jc w:val="both"/>
        <w:rPr>
          <w:rFonts w:ascii="Cambria" w:eastAsia="Times New Roman" w:hAnsi="Cambria" w:cstheme="minorHAnsi"/>
          <w:b/>
          <w:color w:val="000000"/>
          <w:sz w:val="24"/>
          <w:szCs w:val="24"/>
          <w:lang w:eastAsia="lt-LT"/>
        </w:rPr>
      </w:pPr>
    </w:p>
    <w:p w14:paraId="11DDAEBF" w14:textId="77777777" w:rsidR="00896363" w:rsidRPr="00FA7CAE" w:rsidRDefault="00896363" w:rsidP="00FA7CAE">
      <w:pPr>
        <w:spacing w:line="240" w:lineRule="auto"/>
        <w:jc w:val="center"/>
        <w:rPr>
          <w:rFonts w:ascii="Cambria" w:eastAsia="Times New Roman" w:hAnsi="Cambria" w:cstheme="minorHAnsi"/>
          <w:b/>
          <w:color w:val="000000"/>
          <w:sz w:val="24"/>
          <w:szCs w:val="24"/>
          <w:lang w:eastAsia="lt-LT"/>
        </w:rPr>
      </w:pPr>
      <w:r w:rsidRPr="00FA7CAE">
        <w:rPr>
          <w:rFonts w:ascii="Cambria" w:eastAsia="Times New Roman" w:hAnsi="Cambria" w:cstheme="minorHAnsi"/>
          <w:b/>
          <w:color w:val="000000"/>
          <w:sz w:val="24"/>
          <w:szCs w:val="24"/>
          <w:lang w:eastAsia="lt-LT"/>
        </w:rPr>
        <w:t xml:space="preserve">II. REIKALAVIMAI </w:t>
      </w:r>
      <w:r w:rsidRPr="00FA7CAE">
        <w:rPr>
          <w:rFonts w:ascii="Cambria" w:eastAsia="Times New Roman" w:hAnsi="Cambria" w:cstheme="minorHAnsi"/>
          <w:b/>
          <w:iCs/>
          <w:color w:val="000000"/>
          <w:sz w:val="24"/>
          <w:szCs w:val="24"/>
          <w:lang w:eastAsia="lt-LT"/>
        </w:rPr>
        <w:t>MOKSLO ĮRODYMAIS IR GERĄJA PATIRTIMI PAGRĮSTŲ ESAMŲ METODIKŲ ATNAUJINIMUI</w:t>
      </w:r>
    </w:p>
    <w:p w14:paraId="008594B5" w14:textId="77777777" w:rsidR="00896363" w:rsidRPr="00FA7CAE" w:rsidRDefault="00896363" w:rsidP="00FA7CAE">
      <w:pPr>
        <w:pStyle w:val="ListParagraph"/>
        <w:spacing w:line="240" w:lineRule="auto"/>
        <w:ind w:left="426" w:hanging="426"/>
        <w:jc w:val="both"/>
        <w:rPr>
          <w:rFonts w:ascii="Cambria" w:eastAsia="Times New Roman" w:hAnsi="Cambria" w:cstheme="minorHAnsi"/>
          <w:b/>
          <w:color w:val="000000"/>
          <w:sz w:val="24"/>
          <w:szCs w:val="24"/>
          <w:lang w:eastAsia="lt-LT"/>
        </w:rPr>
      </w:pPr>
    </w:p>
    <w:p w14:paraId="1FA68387" w14:textId="77777777" w:rsidR="00896363" w:rsidRPr="00FA7CAE" w:rsidRDefault="00896363" w:rsidP="00FA7CAE">
      <w:pPr>
        <w:pStyle w:val="ListParagraph"/>
        <w:numPr>
          <w:ilvl w:val="0"/>
          <w:numId w:val="44"/>
        </w:numPr>
        <w:tabs>
          <w:tab w:val="left" w:pos="851"/>
        </w:tabs>
        <w:spacing w:line="240" w:lineRule="auto"/>
        <w:ind w:left="426" w:hanging="426"/>
        <w:jc w:val="both"/>
        <w:rPr>
          <w:rFonts w:ascii="Cambria" w:eastAsia="Times New Roman" w:hAnsi="Cambria" w:cstheme="minorHAnsi"/>
          <w:b/>
          <w:color w:val="000000" w:themeColor="text1"/>
          <w:sz w:val="24"/>
          <w:szCs w:val="24"/>
          <w:lang w:eastAsia="lt-LT"/>
        </w:rPr>
      </w:pPr>
      <w:r w:rsidRPr="00FA7CAE">
        <w:rPr>
          <w:rFonts w:ascii="Cambria" w:hAnsi="Cambria" w:cstheme="minorHAnsi"/>
          <w:color w:val="000000"/>
          <w:sz w:val="24"/>
          <w:szCs w:val="24"/>
        </w:rPr>
        <w:t xml:space="preserve">Mokslo įrodymais ir gerąją patirtimi pagrįstas esamas Metodikas atnaujinti pagal pridedamą Metodikų sąrašą </w:t>
      </w:r>
      <w:r w:rsidRPr="00FA7CAE">
        <w:rPr>
          <w:rFonts w:ascii="Cambria" w:hAnsi="Cambria" w:cstheme="minorHAnsi"/>
          <w:sz w:val="24"/>
          <w:szCs w:val="24"/>
        </w:rPr>
        <w:t xml:space="preserve">(žr. Antrosios pirkimo dalies priedas Nr. 1. Esamų atnaujinamų Metodikų </w:t>
      </w:r>
      <w:r w:rsidRPr="00FA7CAE">
        <w:rPr>
          <w:rFonts w:ascii="Cambria" w:hAnsi="Cambria" w:cstheme="minorHAnsi"/>
          <w:color w:val="000000" w:themeColor="text1"/>
          <w:sz w:val="24"/>
          <w:szCs w:val="24"/>
        </w:rPr>
        <w:t>Priemonės 1 ir Priemonės 2 sąrašas).</w:t>
      </w:r>
    </w:p>
    <w:p w14:paraId="5210861E" w14:textId="77777777" w:rsidR="00896363" w:rsidRPr="00FA7CAE" w:rsidRDefault="00896363" w:rsidP="00FA7CAE">
      <w:pPr>
        <w:pStyle w:val="ListParagraph"/>
        <w:numPr>
          <w:ilvl w:val="0"/>
          <w:numId w:val="44"/>
        </w:numPr>
        <w:tabs>
          <w:tab w:val="left" w:pos="851"/>
        </w:tabs>
        <w:spacing w:line="240" w:lineRule="auto"/>
        <w:ind w:left="426" w:hanging="426"/>
        <w:jc w:val="both"/>
        <w:rPr>
          <w:rFonts w:ascii="Cambria" w:eastAsia="Times New Roman" w:hAnsi="Cambria" w:cstheme="minorHAnsi"/>
          <w:b/>
          <w:color w:val="000000" w:themeColor="text1"/>
          <w:sz w:val="24"/>
          <w:szCs w:val="24"/>
          <w:lang w:eastAsia="lt-LT"/>
        </w:rPr>
      </w:pPr>
      <w:r w:rsidRPr="00FA7CAE">
        <w:rPr>
          <w:rFonts w:ascii="Cambria" w:hAnsi="Cambria" w:cstheme="minorHAnsi"/>
          <w:color w:val="000000" w:themeColor="text1"/>
          <w:sz w:val="24"/>
          <w:szCs w:val="24"/>
        </w:rPr>
        <w:t xml:space="preserve">Kiekvieną esamą Metodiką atnaujina </w:t>
      </w:r>
      <w:r w:rsidRPr="00FA7CAE">
        <w:rPr>
          <w:rFonts w:ascii="Cambria" w:eastAsia="Times New Roman" w:hAnsi="Cambria" w:cstheme="minorHAnsi"/>
          <w:color w:val="000000" w:themeColor="text1"/>
          <w:sz w:val="24"/>
          <w:szCs w:val="24"/>
          <w:lang w:eastAsia="lt-LT"/>
        </w:rPr>
        <w:t>ir veiklą organizuoja</w:t>
      </w:r>
      <w:r w:rsidRPr="00FA7CAE">
        <w:rPr>
          <w:rFonts w:ascii="Cambria" w:hAnsi="Cambria" w:cstheme="minorHAnsi"/>
          <w:color w:val="000000" w:themeColor="text1"/>
          <w:sz w:val="24"/>
          <w:szCs w:val="24"/>
        </w:rPr>
        <w:t xml:space="preserve"> atitinkamos srities specialistai ar jų grupė, turintys profesinę kompetenciją ir praktinę patirtį konkrečioje srityje. Metodikų rengimą koordinuoja atsakingas vadovas.</w:t>
      </w:r>
    </w:p>
    <w:p w14:paraId="5EF61B74" w14:textId="77777777" w:rsidR="00896363" w:rsidRPr="00FA7CAE" w:rsidRDefault="00896363" w:rsidP="00FA7CAE">
      <w:pPr>
        <w:pStyle w:val="ListParagraph"/>
        <w:numPr>
          <w:ilvl w:val="0"/>
          <w:numId w:val="44"/>
        </w:numPr>
        <w:tabs>
          <w:tab w:val="left" w:pos="851"/>
        </w:tabs>
        <w:spacing w:line="240" w:lineRule="auto"/>
        <w:ind w:left="426" w:hanging="426"/>
        <w:jc w:val="both"/>
        <w:rPr>
          <w:rFonts w:ascii="Cambria" w:eastAsia="Times New Roman" w:hAnsi="Cambria" w:cstheme="minorHAnsi"/>
          <w:b/>
          <w:color w:val="000000" w:themeColor="text1"/>
          <w:sz w:val="24"/>
          <w:szCs w:val="24"/>
          <w:lang w:eastAsia="lt-LT"/>
        </w:rPr>
      </w:pPr>
      <w:r w:rsidRPr="00FA7CAE">
        <w:rPr>
          <w:rFonts w:ascii="Cambria" w:hAnsi="Cambria" w:cstheme="minorHAnsi"/>
          <w:color w:val="000000" w:themeColor="text1"/>
          <w:sz w:val="24"/>
          <w:szCs w:val="24"/>
        </w:rPr>
        <w:t>Metodikos turi būti atnaujintos vadovaujantis:</w:t>
      </w:r>
    </w:p>
    <w:p w14:paraId="22881E8A" w14:textId="1D4DA956" w:rsidR="00896363" w:rsidRPr="00FA7CAE" w:rsidRDefault="00896363" w:rsidP="00FA7CAE">
      <w:pPr>
        <w:pStyle w:val="ListParagraph"/>
        <w:numPr>
          <w:ilvl w:val="1"/>
          <w:numId w:val="44"/>
        </w:numPr>
        <w:tabs>
          <w:tab w:val="left" w:pos="851"/>
        </w:tabs>
        <w:spacing w:line="240" w:lineRule="auto"/>
        <w:ind w:left="426" w:hanging="426"/>
        <w:jc w:val="both"/>
        <w:rPr>
          <w:rFonts w:ascii="Cambria" w:eastAsia="Times New Roman" w:hAnsi="Cambria" w:cstheme="minorHAnsi"/>
          <w:color w:val="000000" w:themeColor="text1"/>
          <w:sz w:val="24"/>
          <w:szCs w:val="24"/>
          <w:lang w:eastAsia="lt-LT"/>
        </w:rPr>
      </w:pPr>
      <w:r w:rsidRPr="00FA7CAE">
        <w:rPr>
          <w:rFonts w:ascii="Cambria" w:hAnsi="Cambria" w:cstheme="minorHAnsi"/>
          <w:color w:val="000000" w:themeColor="text1"/>
          <w:sz w:val="24"/>
          <w:szCs w:val="24"/>
        </w:rPr>
        <w:t xml:space="preserve"> </w:t>
      </w:r>
      <w:r w:rsidR="007E0E6A" w:rsidRPr="00FA7CAE">
        <w:rPr>
          <w:rFonts w:ascii="Cambria" w:hAnsi="Cambria" w:cstheme="minorHAnsi"/>
          <w:color w:val="000000" w:themeColor="text1"/>
          <w:sz w:val="24"/>
          <w:szCs w:val="24"/>
        </w:rPr>
        <w:t xml:space="preserve">LR SAM 2006 m. gegužės 17 d. įsakymu Nr. V-395 „Dėl diagnostikos ir gydymo metodinio dokumento rengimo, taikymo ir atnaujinimo tvarkos aprašo patvirtinimo“ (naujausia redakcija, galiojanti suvestinės redakcija nuo 2024-05-14) toliau – Aprašas. </w:t>
      </w:r>
    </w:p>
    <w:p w14:paraId="5B084F1A" w14:textId="2B973D95" w:rsidR="00896363" w:rsidRPr="00FA7CAE" w:rsidRDefault="00687925" w:rsidP="00FA7CAE">
      <w:pPr>
        <w:pStyle w:val="ListParagraph"/>
        <w:numPr>
          <w:ilvl w:val="1"/>
          <w:numId w:val="44"/>
        </w:numPr>
        <w:tabs>
          <w:tab w:val="left" w:pos="851"/>
        </w:tabs>
        <w:spacing w:line="240" w:lineRule="auto"/>
        <w:ind w:left="426" w:hanging="426"/>
        <w:jc w:val="both"/>
        <w:rPr>
          <w:rFonts w:ascii="Cambria" w:eastAsia="Times New Roman" w:hAnsi="Cambria" w:cstheme="minorHAnsi"/>
          <w:color w:val="000000" w:themeColor="text1"/>
          <w:sz w:val="24"/>
          <w:szCs w:val="24"/>
          <w:lang w:eastAsia="lt-LT"/>
        </w:rPr>
      </w:pPr>
      <w:bookmarkStart w:id="44" w:name="_Hlk218345372"/>
      <w:r w:rsidRPr="00FA7CAE">
        <w:rPr>
          <w:rFonts w:ascii="Cambria" w:hAnsi="Cambria" w:cstheme="minorHAnsi"/>
          <w:color w:val="000000" w:themeColor="text1"/>
          <w:sz w:val="24"/>
          <w:szCs w:val="24"/>
        </w:rPr>
        <w:t>Priemonės 2 Metodikos – LR SAM 2023 m. sausio 9 d. įsakymo Nr. V-22 „Dėl Lietuvos Respublikos sveikatos apsaugos ministro 2000 m. gruodžio 14  d. įsakymo Nr. 728 „Dėl Vaikų raidos sutrikimų ankstyvosios reabilitacijos paslaugų teikimo ir jų išlaidų apmokėjimo tvarkos aprašo patvirtinimo“ pakeitimo“ 10 priedu.</w:t>
      </w:r>
      <w:bookmarkEnd w:id="44"/>
    </w:p>
    <w:p w14:paraId="6DBEFD6B" w14:textId="5281AB50" w:rsidR="002B607F" w:rsidRPr="00FA7CAE" w:rsidRDefault="002B607F" w:rsidP="00FA7CAE">
      <w:pPr>
        <w:pStyle w:val="ListParagraph"/>
        <w:numPr>
          <w:ilvl w:val="0"/>
          <w:numId w:val="44"/>
        </w:numPr>
        <w:tabs>
          <w:tab w:val="left" w:pos="851"/>
        </w:tabs>
        <w:spacing w:line="240" w:lineRule="auto"/>
        <w:ind w:left="426" w:hanging="426"/>
        <w:jc w:val="both"/>
        <w:rPr>
          <w:rFonts w:ascii="Cambria" w:eastAsia="Times New Roman" w:hAnsi="Cambria" w:cstheme="minorHAnsi"/>
          <w:b/>
          <w:sz w:val="24"/>
          <w:szCs w:val="24"/>
          <w:lang w:eastAsia="lt-LT"/>
        </w:rPr>
      </w:pPr>
      <w:bookmarkStart w:id="45" w:name="_Hlk219224193"/>
      <w:bookmarkStart w:id="46" w:name="_Hlk216614232"/>
      <w:bookmarkStart w:id="47" w:name="_Hlk216613850"/>
      <w:r w:rsidRPr="00FA7CAE">
        <w:rPr>
          <w:rFonts w:ascii="Cambria" w:hAnsi="Cambria" w:cstheme="minorHAnsi"/>
          <w:color w:val="000000" w:themeColor="text1"/>
          <w:sz w:val="24"/>
          <w:szCs w:val="24"/>
        </w:rPr>
        <w:t xml:space="preserve">Užsakovas kiekvienai Metodikai paskiria mokslinius recenzentus, </w:t>
      </w:r>
      <w:r w:rsidRPr="00FA7CAE">
        <w:rPr>
          <w:rFonts w:ascii="Cambria" w:hAnsi="Cambria" w:cstheme="minorHAnsi"/>
          <w:sz w:val="24"/>
          <w:szCs w:val="24"/>
        </w:rPr>
        <w:t xml:space="preserve">kurie dalyvauja visame metodikos rengimo procese – vertina Metodikos pobūdį, mokslo pagrįstumą, gerosios patirties adaptavimą bei pritaikymą, teikia pastabas, paaiškinimus </w:t>
      </w:r>
      <w:r w:rsidRPr="00FA7CAE">
        <w:rPr>
          <w:rFonts w:ascii="Cambria" w:eastAsia="Times New Roman" w:hAnsi="Cambria" w:cstheme="minorHAnsi"/>
          <w:sz w:val="24"/>
          <w:szCs w:val="24"/>
          <w:lang w:eastAsia="lt-LT"/>
        </w:rPr>
        <w:t>(toliau – Mokslinis recenzentas)</w:t>
      </w:r>
      <w:r w:rsidRPr="00FA7CAE">
        <w:rPr>
          <w:rFonts w:ascii="Cambria" w:hAnsi="Cambria" w:cstheme="minorHAnsi"/>
          <w:sz w:val="24"/>
          <w:szCs w:val="24"/>
        </w:rPr>
        <w:t>. Tokiu būdu Užsakovo paskirtas Mokslinis recenzentas padeda užtikrinti metodikos pobūdį, siekiamus tikslus, struktūrą, kokybę, jos atitikimą profesiniams ir moksliniams reikalavimams.</w:t>
      </w:r>
    </w:p>
    <w:p w14:paraId="1BF1AC4E" w14:textId="77777777" w:rsidR="0056601E" w:rsidRPr="00FA7CAE" w:rsidRDefault="002B607F" w:rsidP="00FA7CAE">
      <w:pPr>
        <w:pStyle w:val="ListParagraph"/>
        <w:numPr>
          <w:ilvl w:val="0"/>
          <w:numId w:val="44"/>
        </w:numPr>
        <w:tabs>
          <w:tab w:val="left" w:pos="851"/>
        </w:tabs>
        <w:spacing w:line="240" w:lineRule="auto"/>
        <w:ind w:left="426" w:hanging="426"/>
        <w:jc w:val="both"/>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Metodikos turi būti raštu suderintos su Užsakovo paskirtais Moksliniais recenzentais ir pagal poreikį su Užsakovu bendradarbiaujančiais bei jo paskirtais užsienio ekspertais (sprendimą poreikiui priima Užsakovas</w:t>
      </w:r>
      <w:bookmarkEnd w:id="45"/>
      <w:r w:rsidR="00896363" w:rsidRPr="00FA7CAE">
        <w:rPr>
          <w:rFonts w:ascii="Cambria" w:eastAsia="Times New Roman" w:hAnsi="Cambria" w:cstheme="minorHAnsi"/>
          <w:color w:val="000000" w:themeColor="text1"/>
          <w:sz w:val="24"/>
          <w:szCs w:val="24"/>
          <w:lang w:eastAsia="lt-LT"/>
        </w:rPr>
        <w:t xml:space="preserve">). </w:t>
      </w:r>
      <w:bookmarkStart w:id="48" w:name="_Hlk216544721"/>
      <w:bookmarkStart w:id="49" w:name="_Hlk216545362"/>
      <w:bookmarkEnd w:id="46"/>
      <w:bookmarkEnd w:id="47"/>
    </w:p>
    <w:p w14:paraId="6F1AAE82" w14:textId="6248BFC4" w:rsidR="00687925" w:rsidRPr="00FA7CAE" w:rsidRDefault="002B607F" w:rsidP="00FA7CAE">
      <w:pPr>
        <w:pStyle w:val="ListParagraph"/>
        <w:numPr>
          <w:ilvl w:val="0"/>
          <w:numId w:val="44"/>
        </w:numPr>
        <w:tabs>
          <w:tab w:val="left" w:pos="851"/>
        </w:tabs>
        <w:spacing w:line="240" w:lineRule="auto"/>
        <w:ind w:left="426" w:hanging="426"/>
        <w:jc w:val="both"/>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bCs/>
          <w:color w:val="000000" w:themeColor="text1"/>
          <w:sz w:val="24"/>
          <w:szCs w:val="24"/>
        </w:rPr>
        <w:t>Atnaujin</w:t>
      </w:r>
      <w:r w:rsidR="00687925" w:rsidRPr="00FA7CAE">
        <w:rPr>
          <w:rFonts w:ascii="Cambria" w:eastAsia="Times New Roman" w:hAnsi="Cambria" w:cstheme="minorHAnsi"/>
          <w:bCs/>
          <w:color w:val="000000" w:themeColor="text1"/>
          <w:sz w:val="24"/>
          <w:szCs w:val="24"/>
        </w:rPr>
        <w:t xml:space="preserve">toms metodikoms turi pritarti ir/ar patvirtinti Vilniaus universitetas, Lietuvos sveikatos mokslų universitetas ir bent viena profesinė draugija ar asociacija (pvz., Lietuvos akušerių ginekologų draugija, Akušerių sąjunga, Lietuvos vaikų negalios akademija ar kt.). Rekomenduojama aptarti ir gauti pritarimą su </w:t>
      </w:r>
      <w:r w:rsidR="00687925" w:rsidRPr="00FA7CAE">
        <w:rPr>
          <w:rFonts w:ascii="Cambria" w:eastAsia="Times New Roman" w:hAnsi="Cambria" w:cstheme="minorHAnsi"/>
          <w:color w:val="000000" w:themeColor="text1"/>
          <w:sz w:val="24"/>
          <w:szCs w:val="24"/>
          <w:lang w:eastAsia="lt-LT"/>
        </w:rPr>
        <w:t>pacientų teisėms atstovaujančia organizacija</w:t>
      </w:r>
      <w:r w:rsidR="00687925" w:rsidRPr="00FA7CAE">
        <w:rPr>
          <w:rFonts w:ascii="Cambria" w:eastAsia="Times New Roman" w:hAnsi="Cambria" w:cstheme="minorHAnsi"/>
          <w:sz w:val="24"/>
          <w:szCs w:val="24"/>
          <w:lang w:eastAsia="lt-LT"/>
        </w:rPr>
        <w:t>, jei tokia yra (pvz., asociacija</w:t>
      </w:r>
      <w:r w:rsidR="00687925" w:rsidRPr="00FA7CAE">
        <w:rPr>
          <w:rFonts w:ascii="Cambria" w:hAnsi="Cambria"/>
          <w:sz w:val="24"/>
          <w:szCs w:val="24"/>
        </w:rPr>
        <w:t xml:space="preserve"> „Padedu augti“, </w:t>
      </w:r>
      <w:r w:rsidR="00687925" w:rsidRPr="00FA7CAE">
        <w:rPr>
          <w:rFonts w:ascii="Cambria" w:eastAsia="Times New Roman" w:hAnsi="Cambria" w:cstheme="minorHAnsi"/>
          <w:sz w:val="24"/>
          <w:szCs w:val="24"/>
          <w:lang w:eastAsia="lt-LT"/>
        </w:rPr>
        <w:t xml:space="preserve"> „</w:t>
      </w:r>
      <w:proofErr w:type="spellStart"/>
      <w:r w:rsidR="00687925" w:rsidRPr="00FA7CAE">
        <w:rPr>
          <w:rFonts w:ascii="Cambria" w:eastAsia="Times New Roman" w:hAnsi="Cambria" w:cstheme="minorHAnsi"/>
          <w:sz w:val="24"/>
          <w:szCs w:val="24"/>
          <w:lang w:eastAsia="lt-LT"/>
        </w:rPr>
        <w:t>Neišnešiotukas</w:t>
      </w:r>
      <w:proofErr w:type="spellEnd"/>
      <w:r w:rsidR="00687925" w:rsidRPr="00FA7CAE">
        <w:rPr>
          <w:rFonts w:ascii="Cambria" w:eastAsia="Times New Roman" w:hAnsi="Cambria" w:cstheme="minorHAnsi"/>
          <w:sz w:val="24"/>
          <w:szCs w:val="24"/>
          <w:lang w:eastAsia="lt-LT"/>
        </w:rPr>
        <w:t>“, Lietaus vaikai ar kt.)</w:t>
      </w:r>
      <w:r w:rsidR="00687925" w:rsidRPr="00FA7CAE">
        <w:rPr>
          <w:rFonts w:ascii="Cambria" w:eastAsia="Times New Roman" w:hAnsi="Cambria" w:cstheme="minorHAnsi"/>
          <w:bCs/>
          <w:sz w:val="24"/>
          <w:szCs w:val="24"/>
        </w:rPr>
        <w:t xml:space="preserve">. Gavus pritarimą ir/ar patvirtinimą Metodikos skelbiamos Sveikatos apsaugos </w:t>
      </w:r>
      <w:r w:rsidR="00687925" w:rsidRPr="00FA7CAE">
        <w:rPr>
          <w:rFonts w:ascii="Cambria" w:eastAsia="Times New Roman" w:hAnsi="Cambria" w:cstheme="minorHAnsi"/>
          <w:bCs/>
          <w:sz w:val="24"/>
          <w:szCs w:val="24"/>
        </w:rPr>
        <w:lastRenderedPageBreak/>
        <w:t>ministerijos bei profesinių ir pacientų teisėms atstovaujančių draugijų ar asociacijų interneto svetainėse.</w:t>
      </w:r>
      <w:bookmarkEnd w:id="48"/>
    </w:p>
    <w:bookmarkEnd w:id="49"/>
    <w:p w14:paraId="6DA5AF8E" w14:textId="77777777" w:rsidR="00687925" w:rsidRPr="00FA7CAE" w:rsidRDefault="00687925" w:rsidP="00FA7CAE">
      <w:pPr>
        <w:pStyle w:val="ListParagraph"/>
        <w:numPr>
          <w:ilvl w:val="0"/>
          <w:numId w:val="44"/>
        </w:numPr>
        <w:tabs>
          <w:tab w:val="left" w:pos="851"/>
        </w:tabs>
        <w:spacing w:line="240" w:lineRule="auto"/>
        <w:ind w:left="426" w:hanging="426"/>
        <w:jc w:val="both"/>
        <w:rPr>
          <w:rFonts w:ascii="Cambria" w:eastAsia="Times New Roman" w:hAnsi="Cambria" w:cstheme="minorHAnsi"/>
          <w:b/>
          <w:color w:val="000000"/>
          <w:sz w:val="24"/>
          <w:szCs w:val="24"/>
          <w:lang w:eastAsia="lt-LT"/>
        </w:rPr>
      </w:pPr>
      <w:r w:rsidRPr="00FA7CAE">
        <w:rPr>
          <w:rFonts w:ascii="Cambria" w:eastAsia="Times New Roman" w:hAnsi="Cambria" w:cstheme="minorHAnsi"/>
          <w:color w:val="000000"/>
          <w:sz w:val="24"/>
          <w:szCs w:val="24"/>
          <w:lang w:eastAsia="lt-LT"/>
        </w:rPr>
        <w:t>Visos Metodikos turi būti parengtos ir sumaketuotos vientisu stiliumi</w:t>
      </w:r>
      <w:r w:rsidRPr="00FA7CAE">
        <w:rPr>
          <w:rFonts w:ascii="Cambria" w:hAnsi="Cambria" w:cstheme="minorHAnsi"/>
          <w:sz w:val="24"/>
          <w:szCs w:val="24"/>
        </w:rPr>
        <w:t xml:space="preserve">, naudojant aiškią struktūrą su antraštėmis, nuoseklia numeracija ir vienodu šriftu. </w:t>
      </w:r>
    </w:p>
    <w:p w14:paraId="084CBE05" w14:textId="77777777" w:rsidR="00687925" w:rsidRPr="00FA7CAE" w:rsidRDefault="00687925" w:rsidP="00FA7CAE">
      <w:pPr>
        <w:pStyle w:val="ListParagraph"/>
        <w:numPr>
          <w:ilvl w:val="0"/>
          <w:numId w:val="44"/>
        </w:numPr>
        <w:tabs>
          <w:tab w:val="left" w:pos="851"/>
        </w:tabs>
        <w:spacing w:line="240" w:lineRule="auto"/>
        <w:ind w:left="426" w:hanging="426"/>
        <w:jc w:val="both"/>
        <w:rPr>
          <w:rFonts w:ascii="Cambria" w:eastAsia="Times New Roman" w:hAnsi="Cambria" w:cstheme="minorHAnsi"/>
          <w:b/>
          <w:color w:val="000000"/>
          <w:sz w:val="24"/>
          <w:szCs w:val="24"/>
          <w:lang w:eastAsia="lt-LT"/>
        </w:rPr>
      </w:pPr>
      <w:r w:rsidRPr="00FA7CAE">
        <w:rPr>
          <w:rFonts w:ascii="Cambria" w:eastAsia="Times New Roman" w:hAnsi="Cambria" w:cstheme="minorHAnsi"/>
          <w:color w:val="000000"/>
          <w:sz w:val="24"/>
          <w:szCs w:val="24"/>
          <w:lang w:eastAsia="lt-LT"/>
        </w:rPr>
        <w:t>Kiekviena Metodika turi turėti turinį, nurodant dalių (skyrių) pavadinimus ir puslapius.</w:t>
      </w:r>
    </w:p>
    <w:p w14:paraId="03227ACB" w14:textId="77777777" w:rsidR="00687925" w:rsidRPr="00FA7CAE" w:rsidRDefault="00687925" w:rsidP="00FA7CAE">
      <w:pPr>
        <w:pStyle w:val="ListParagraph"/>
        <w:numPr>
          <w:ilvl w:val="0"/>
          <w:numId w:val="44"/>
        </w:numPr>
        <w:tabs>
          <w:tab w:val="left" w:pos="851"/>
        </w:tabs>
        <w:spacing w:line="240" w:lineRule="auto"/>
        <w:ind w:left="426" w:hanging="426"/>
        <w:jc w:val="both"/>
        <w:rPr>
          <w:rFonts w:ascii="Cambria" w:eastAsia="Times New Roman" w:hAnsi="Cambria" w:cstheme="minorHAnsi"/>
          <w:b/>
          <w:color w:val="000000"/>
          <w:sz w:val="24"/>
          <w:szCs w:val="24"/>
          <w:lang w:eastAsia="lt-LT"/>
        </w:rPr>
      </w:pPr>
      <w:r w:rsidRPr="00FA7CAE">
        <w:rPr>
          <w:rFonts w:ascii="Cambria" w:eastAsia="Times New Roman" w:hAnsi="Cambria" w:cstheme="minorHAnsi"/>
          <w:color w:val="000000"/>
          <w:sz w:val="24"/>
          <w:szCs w:val="24"/>
          <w:lang w:eastAsia="lt-LT"/>
        </w:rPr>
        <w:t>Lapai turi būti sunumeruoti.</w:t>
      </w:r>
    </w:p>
    <w:p w14:paraId="5CCD8154" w14:textId="77777777" w:rsidR="00687925" w:rsidRPr="00FA7CAE" w:rsidRDefault="00687925" w:rsidP="00FA7CAE">
      <w:pPr>
        <w:pStyle w:val="ListParagraph"/>
        <w:numPr>
          <w:ilvl w:val="0"/>
          <w:numId w:val="44"/>
        </w:numPr>
        <w:tabs>
          <w:tab w:val="left" w:pos="851"/>
        </w:tabs>
        <w:spacing w:line="240" w:lineRule="auto"/>
        <w:ind w:left="426" w:hanging="426"/>
        <w:jc w:val="both"/>
        <w:rPr>
          <w:rFonts w:ascii="Cambria" w:eastAsia="Times New Roman" w:hAnsi="Cambria" w:cstheme="minorHAnsi"/>
          <w:b/>
          <w:color w:val="000000"/>
          <w:sz w:val="24"/>
          <w:szCs w:val="24"/>
          <w:lang w:eastAsia="lt-LT"/>
        </w:rPr>
      </w:pPr>
      <w:r w:rsidRPr="00FA7CAE">
        <w:rPr>
          <w:rFonts w:ascii="Cambria" w:eastAsia="Times New Roman" w:hAnsi="Cambria" w:cstheme="minorHAnsi"/>
          <w:color w:val="000000"/>
          <w:sz w:val="24"/>
          <w:szCs w:val="24"/>
          <w:lang w:eastAsia="lt-LT"/>
        </w:rPr>
        <w:t>Metodikų teksto dydis bei šriftas parenkamas priklausomai nuo maketo formato.</w:t>
      </w:r>
    </w:p>
    <w:p w14:paraId="52E76D93" w14:textId="77777777" w:rsidR="00687925" w:rsidRPr="00FA7CAE" w:rsidRDefault="00687925" w:rsidP="00FA7CAE">
      <w:pPr>
        <w:pStyle w:val="ListParagraph"/>
        <w:numPr>
          <w:ilvl w:val="0"/>
          <w:numId w:val="44"/>
        </w:numPr>
        <w:tabs>
          <w:tab w:val="left" w:pos="851"/>
        </w:tabs>
        <w:spacing w:line="240" w:lineRule="auto"/>
        <w:ind w:left="426" w:hanging="426"/>
        <w:jc w:val="both"/>
        <w:rPr>
          <w:rFonts w:ascii="Cambria" w:eastAsia="Times New Roman" w:hAnsi="Cambria" w:cstheme="minorHAnsi"/>
          <w:b/>
          <w:color w:val="000000"/>
          <w:sz w:val="24"/>
          <w:szCs w:val="24"/>
          <w:lang w:eastAsia="lt-LT"/>
        </w:rPr>
      </w:pPr>
      <w:r w:rsidRPr="00FA7CAE">
        <w:rPr>
          <w:rFonts w:ascii="Cambria" w:eastAsia="Times New Roman" w:hAnsi="Cambria" w:cstheme="minorHAnsi"/>
          <w:color w:val="000000"/>
          <w:sz w:val="24"/>
          <w:szCs w:val="24"/>
          <w:lang w:eastAsia="lt-LT"/>
        </w:rPr>
        <w:t>Metodikų pavadinimai, juose esančių dalių, skyrių pavadinimai rašomi didesniu šrifto dydžiu nei visas dokumento tekstas.</w:t>
      </w:r>
    </w:p>
    <w:p w14:paraId="13638D20" w14:textId="77777777" w:rsidR="00687925" w:rsidRPr="00FA7CAE" w:rsidRDefault="00687925" w:rsidP="00FA7CAE">
      <w:pPr>
        <w:pStyle w:val="ListParagraph"/>
        <w:numPr>
          <w:ilvl w:val="0"/>
          <w:numId w:val="44"/>
        </w:numPr>
        <w:tabs>
          <w:tab w:val="left" w:pos="851"/>
        </w:tabs>
        <w:spacing w:line="240" w:lineRule="auto"/>
        <w:ind w:left="426" w:hanging="426"/>
        <w:jc w:val="both"/>
        <w:rPr>
          <w:rFonts w:ascii="Cambria" w:eastAsia="Times New Roman" w:hAnsi="Cambria" w:cstheme="minorHAnsi"/>
          <w:b/>
          <w:color w:val="000000"/>
          <w:sz w:val="24"/>
          <w:szCs w:val="24"/>
          <w:lang w:eastAsia="lt-LT"/>
        </w:rPr>
      </w:pPr>
      <w:r w:rsidRPr="00FA7CAE">
        <w:rPr>
          <w:rFonts w:ascii="Cambria" w:eastAsia="Times New Roman" w:hAnsi="Cambria" w:cstheme="minorHAnsi"/>
          <w:color w:val="000000"/>
          <w:sz w:val="24"/>
          <w:szCs w:val="24"/>
          <w:lang w:eastAsia="lt-LT"/>
        </w:rPr>
        <w:t xml:space="preserve">Tekste gali būti naudojamas pastorintas </w:t>
      </w:r>
      <w:r w:rsidRPr="00FA7CAE">
        <w:rPr>
          <w:rFonts w:ascii="Cambria" w:eastAsia="Times New Roman" w:hAnsi="Cambria" w:cstheme="minorHAnsi"/>
          <w:i/>
          <w:color w:val="000000"/>
          <w:sz w:val="24"/>
          <w:szCs w:val="24"/>
          <w:lang w:eastAsia="lt-LT"/>
        </w:rPr>
        <w:t>(</w:t>
      </w:r>
      <w:proofErr w:type="spellStart"/>
      <w:r w:rsidRPr="00FA7CAE">
        <w:rPr>
          <w:rFonts w:ascii="Cambria" w:eastAsia="Times New Roman" w:hAnsi="Cambria" w:cstheme="minorHAnsi"/>
          <w:i/>
          <w:color w:val="000000"/>
          <w:sz w:val="24"/>
          <w:szCs w:val="24"/>
          <w:lang w:eastAsia="lt-LT"/>
        </w:rPr>
        <w:t>Bold</w:t>
      </w:r>
      <w:proofErr w:type="spellEnd"/>
      <w:r w:rsidRPr="00FA7CAE">
        <w:rPr>
          <w:rFonts w:ascii="Cambria" w:eastAsia="Times New Roman" w:hAnsi="Cambria" w:cstheme="minorHAnsi"/>
          <w:i/>
          <w:color w:val="000000"/>
          <w:sz w:val="24"/>
          <w:szCs w:val="24"/>
          <w:lang w:eastAsia="lt-LT"/>
        </w:rPr>
        <w:t xml:space="preserve">) </w:t>
      </w:r>
      <w:r w:rsidRPr="00FA7CAE">
        <w:rPr>
          <w:rFonts w:ascii="Cambria" w:eastAsia="Times New Roman" w:hAnsi="Cambria" w:cstheme="minorHAnsi"/>
          <w:color w:val="000000"/>
          <w:sz w:val="24"/>
          <w:szCs w:val="24"/>
          <w:lang w:eastAsia="lt-LT"/>
        </w:rPr>
        <w:t xml:space="preserve">ir/ar pasviras </w:t>
      </w:r>
      <w:r w:rsidRPr="00FA7CAE">
        <w:rPr>
          <w:rFonts w:ascii="Cambria" w:eastAsia="Times New Roman" w:hAnsi="Cambria" w:cstheme="minorHAnsi"/>
          <w:i/>
          <w:color w:val="000000"/>
          <w:sz w:val="24"/>
          <w:szCs w:val="24"/>
          <w:lang w:eastAsia="lt-LT"/>
        </w:rPr>
        <w:t>(</w:t>
      </w:r>
      <w:proofErr w:type="spellStart"/>
      <w:r w:rsidRPr="00FA7CAE">
        <w:rPr>
          <w:rFonts w:ascii="Cambria" w:eastAsia="Times New Roman" w:hAnsi="Cambria" w:cstheme="minorHAnsi"/>
          <w:i/>
          <w:color w:val="000000"/>
          <w:sz w:val="24"/>
          <w:szCs w:val="24"/>
          <w:lang w:eastAsia="lt-LT"/>
        </w:rPr>
        <w:t>Italic</w:t>
      </w:r>
      <w:proofErr w:type="spellEnd"/>
      <w:r w:rsidRPr="00FA7CAE">
        <w:rPr>
          <w:rFonts w:ascii="Cambria" w:eastAsia="Times New Roman" w:hAnsi="Cambria" w:cstheme="minorHAnsi"/>
          <w:i/>
          <w:color w:val="000000"/>
          <w:sz w:val="24"/>
          <w:szCs w:val="24"/>
          <w:lang w:eastAsia="lt-LT"/>
        </w:rPr>
        <w:t>)</w:t>
      </w:r>
      <w:r w:rsidRPr="00FA7CAE">
        <w:rPr>
          <w:rFonts w:ascii="Cambria" w:eastAsia="Times New Roman" w:hAnsi="Cambria" w:cstheme="minorHAnsi"/>
          <w:color w:val="000000"/>
          <w:sz w:val="24"/>
          <w:szCs w:val="24"/>
          <w:lang w:eastAsia="lt-LT"/>
        </w:rPr>
        <w:t xml:space="preserve"> šriftas, pagal informacijos pateikimo svarbą.</w:t>
      </w:r>
    </w:p>
    <w:p w14:paraId="6D29CD9A" w14:textId="77777777" w:rsidR="00687925" w:rsidRPr="00FA7CAE" w:rsidRDefault="00687925" w:rsidP="00FA7CAE">
      <w:pPr>
        <w:pStyle w:val="ListParagraph"/>
        <w:numPr>
          <w:ilvl w:val="0"/>
          <w:numId w:val="44"/>
        </w:numPr>
        <w:tabs>
          <w:tab w:val="left" w:pos="851"/>
        </w:tabs>
        <w:spacing w:line="240" w:lineRule="auto"/>
        <w:ind w:left="426" w:hanging="426"/>
        <w:jc w:val="both"/>
        <w:rPr>
          <w:rFonts w:ascii="Cambria" w:eastAsia="Times New Roman" w:hAnsi="Cambria" w:cstheme="minorHAnsi"/>
          <w:b/>
          <w:sz w:val="24"/>
          <w:szCs w:val="24"/>
          <w:lang w:eastAsia="lt-LT"/>
        </w:rPr>
      </w:pPr>
      <w:r w:rsidRPr="00FA7CAE">
        <w:rPr>
          <w:rFonts w:ascii="Cambria" w:eastAsia="Times New Roman" w:hAnsi="Cambria" w:cstheme="minorHAnsi"/>
          <w:color w:val="000000"/>
          <w:sz w:val="24"/>
          <w:szCs w:val="24"/>
          <w:lang w:eastAsia="lt-LT"/>
        </w:rPr>
        <w:t xml:space="preserve">Kiekvienoje Metodikoje turi būti titulinis lapas, kuriame </w:t>
      </w:r>
      <w:r w:rsidRPr="00FA7CAE">
        <w:rPr>
          <w:rFonts w:ascii="Cambria" w:eastAsia="Times New Roman" w:hAnsi="Cambria" w:cstheme="minorHAnsi"/>
          <w:sz w:val="24"/>
          <w:szCs w:val="24"/>
          <w:lang w:eastAsia="lt-LT"/>
        </w:rPr>
        <w:t>nurodytas temos pavadinimas, parengimo metai.</w:t>
      </w:r>
    </w:p>
    <w:p w14:paraId="77C189FF" w14:textId="77777777" w:rsidR="00687925" w:rsidRPr="00FA7CAE" w:rsidRDefault="00687925" w:rsidP="00FA7CAE">
      <w:pPr>
        <w:pStyle w:val="ListParagraph"/>
        <w:numPr>
          <w:ilvl w:val="0"/>
          <w:numId w:val="44"/>
        </w:numPr>
        <w:spacing w:line="240" w:lineRule="auto"/>
        <w:ind w:left="426" w:hanging="426"/>
        <w:jc w:val="both"/>
        <w:rPr>
          <w:rFonts w:ascii="Cambria" w:hAnsi="Cambria" w:cstheme="minorHAnsi"/>
          <w:sz w:val="24"/>
          <w:szCs w:val="24"/>
        </w:rPr>
      </w:pPr>
      <w:r w:rsidRPr="00FA7CAE">
        <w:rPr>
          <w:rFonts w:ascii="Cambria" w:hAnsi="Cambria" w:cstheme="minorHAnsi"/>
          <w:sz w:val="24"/>
          <w:szCs w:val="24"/>
        </w:rPr>
        <w:t>Metodikose vartojami terminai turi būti nuoseklūs ir, kiek įmanoma, suderinti su SAM, PSO ir kitų autoritetingų šaltinių vartojama terminija. Specialūs ar nauji terminai turi būti aiškiai apibrėžti metodikos pradžioje.</w:t>
      </w:r>
    </w:p>
    <w:p w14:paraId="56D801FB" w14:textId="77777777" w:rsidR="00687925" w:rsidRPr="00FA7CAE" w:rsidRDefault="00687925" w:rsidP="00FA7CAE">
      <w:pPr>
        <w:pStyle w:val="ListParagraph"/>
        <w:numPr>
          <w:ilvl w:val="0"/>
          <w:numId w:val="44"/>
        </w:numPr>
        <w:spacing w:line="240" w:lineRule="auto"/>
        <w:ind w:left="426" w:hanging="426"/>
        <w:jc w:val="both"/>
        <w:rPr>
          <w:rFonts w:ascii="Cambria" w:hAnsi="Cambria" w:cstheme="minorHAnsi"/>
          <w:sz w:val="24"/>
          <w:szCs w:val="24"/>
        </w:rPr>
      </w:pPr>
      <w:r w:rsidRPr="00FA7CAE">
        <w:rPr>
          <w:rFonts w:ascii="Cambria" w:hAnsi="Cambria" w:cstheme="minorHAnsi"/>
          <w:sz w:val="24"/>
          <w:szCs w:val="24"/>
        </w:rPr>
        <w:t xml:space="preserve">Visi metodikose pateikti sprendimai – rekomendacijos, gairės, algoritmai, procedūros – turi būti pagrįsti aktualia moksline literatūra, tarptautinėmis </w:t>
      </w:r>
      <w:r w:rsidRPr="00FA7CAE">
        <w:rPr>
          <w:rFonts w:ascii="Cambria" w:eastAsia="Times New Roman" w:hAnsi="Cambria" w:cstheme="minorHAnsi"/>
          <w:sz w:val="24"/>
          <w:szCs w:val="24"/>
          <w:lang w:eastAsia="lt-LT"/>
        </w:rPr>
        <w:t xml:space="preserve">ir/ar kitų šalių </w:t>
      </w:r>
      <w:r w:rsidRPr="00FA7CAE">
        <w:rPr>
          <w:rFonts w:ascii="Cambria" w:hAnsi="Cambria" w:cstheme="minorHAnsi"/>
          <w:sz w:val="24"/>
          <w:szCs w:val="24"/>
        </w:rPr>
        <w:t xml:space="preserve">gairėmis (pvz., RCOG, ACOG, NICE, AAP, PSO ir kt.), </w:t>
      </w:r>
      <w:bookmarkStart w:id="50" w:name="_Hlk216614590"/>
      <w:r w:rsidRPr="00FA7CAE">
        <w:rPr>
          <w:rFonts w:ascii="Cambria" w:hAnsi="Cambria" w:cstheme="minorHAnsi"/>
          <w:sz w:val="24"/>
          <w:szCs w:val="24"/>
        </w:rPr>
        <w:t>gerąja patirtimi, nacionaliniais teisės aktais ir adaptuoti nacionaliniam poreikiui bei ypatumams.</w:t>
      </w:r>
      <w:bookmarkEnd w:id="50"/>
    </w:p>
    <w:p w14:paraId="6858477B" w14:textId="77777777" w:rsidR="002B607F" w:rsidRPr="00FA7CAE" w:rsidRDefault="002B607F" w:rsidP="00FA7CAE">
      <w:pPr>
        <w:pStyle w:val="ListParagraph"/>
        <w:numPr>
          <w:ilvl w:val="0"/>
          <w:numId w:val="44"/>
        </w:numPr>
        <w:spacing w:line="240" w:lineRule="auto"/>
        <w:ind w:left="426" w:hanging="426"/>
        <w:jc w:val="both"/>
        <w:rPr>
          <w:rFonts w:ascii="Cambria" w:hAnsi="Cambria" w:cstheme="minorHAnsi"/>
          <w:sz w:val="24"/>
          <w:szCs w:val="24"/>
        </w:rPr>
      </w:pPr>
      <w:r w:rsidRPr="00FA7CAE">
        <w:rPr>
          <w:rFonts w:ascii="Cambria" w:hAnsi="Cambria" w:cstheme="minorHAnsi"/>
          <w:sz w:val="24"/>
          <w:szCs w:val="24"/>
        </w:rPr>
        <w:t>Tais atvejais, kai įgyvendinimas apima kelių specialistų veiksmus, metodikoje turi būti aiškiai apibrėžtos atsakomybės ribos, veiksmų seka ir sprendimų priėmimo tvarka.</w:t>
      </w:r>
    </w:p>
    <w:p w14:paraId="52D2E4D0" w14:textId="77777777" w:rsidR="00E768FD" w:rsidRPr="00FA7CAE" w:rsidRDefault="002B607F" w:rsidP="00FA7CAE">
      <w:pPr>
        <w:pStyle w:val="ListParagraph"/>
        <w:numPr>
          <w:ilvl w:val="0"/>
          <w:numId w:val="44"/>
        </w:numPr>
        <w:tabs>
          <w:tab w:val="left" w:pos="851"/>
        </w:tabs>
        <w:spacing w:line="240" w:lineRule="auto"/>
        <w:ind w:left="426" w:hanging="426"/>
        <w:jc w:val="both"/>
        <w:rPr>
          <w:rFonts w:ascii="Cambria" w:eastAsia="Times New Roman" w:hAnsi="Cambria" w:cstheme="minorHAnsi"/>
          <w:b/>
          <w:sz w:val="24"/>
          <w:szCs w:val="24"/>
          <w:lang w:eastAsia="lt-LT"/>
        </w:rPr>
      </w:pPr>
      <w:r w:rsidRPr="00FA7CAE">
        <w:rPr>
          <w:rFonts w:ascii="Cambria" w:eastAsia="Times New Roman" w:hAnsi="Cambria" w:cstheme="minorHAnsi"/>
          <w:sz w:val="24"/>
          <w:szCs w:val="24"/>
          <w:lang w:eastAsia="lt-LT"/>
        </w:rPr>
        <w:t xml:space="preserve">Turi būti nurodyti temai priklausantys Metodikos rengėjai, </w:t>
      </w:r>
      <w:r w:rsidR="00E768FD" w:rsidRPr="00FA7CAE">
        <w:rPr>
          <w:rFonts w:ascii="Cambria" w:eastAsia="Times New Roman" w:hAnsi="Cambria" w:cstheme="minorHAnsi"/>
          <w:sz w:val="24"/>
          <w:szCs w:val="24"/>
          <w:lang w:eastAsia="lt-LT"/>
        </w:rPr>
        <w:t>Moksliniai ir kiti recenzentai bei konsultantai.</w:t>
      </w:r>
      <w:r w:rsidR="00E768FD" w:rsidRPr="00FA7CAE">
        <w:rPr>
          <w:rFonts w:ascii="Cambria" w:hAnsi="Cambria" w:cstheme="minorHAnsi"/>
          <w:sz w:val="24"/>
          <w:szCs w:val="24"/>
        </w:rPr>
        <w:t xml:space="preserve"> </w:t>
      </w:r>
    </w:p>
    <w:p w14:paraId="30B461A4" w14:textId="1E44DCAF" w:rsidR="002B607F" w:rsidRPr="00FA7CAE" w:rsidRDefault="002B607F" w:rsidP="00FA7CAE">
      <w:pPr>
        <w:pStyle w:val="ListParagraph"/>
        <w:numPr>
          <w:ilvl w:val="0"/>
          <w:numId w:val="44"/>
        </w:numPr>
        <w:tabs>
          <w:tab w:val="left" w:pos="851"/>
        </w:tabs>
        <w:spacing w:line="240" w:lineRule="auto"/>
        <w:ind w:left="426" w:hanging="426"/>
        <w:jc w:val="both"/>
        <w:rPr>
          <w:rFonts w:ascii="Cambria" w:eastAsia="Times New Roman" w:hAnsi="Cambria" w:cstheme="minorHAnsi"/>
          <w:b/>
          <w:sz w:val="24"/>
          <w:szCs w:val="24"/>
          <w:lang w:eastAsia="lt-LT"/>
        </w:rPr>
      </w:pPr>
      <w:r w:rsidRPr="00FA7CAE">
        <w:rPr>
          <w:rFonts w:ascii="Cambria" w:eastAsia="Times New Roman" w:hAnsi="Cambria" w:cstheme="minorHAnsi"/>
          <w:sz w:val="24"/>
          <w:szCs w:val="24"/>
          <w:lang w:eastAsia="lt-LT"/>
        </w:rPr>
        <w:t xml:space="preserve">Turi būti nurodyti organizacijų pavadinimai  kurios pritarė ir/ar patvirtino Metodiką (pvz. profesinės draugijos, asociacijos, sąjungos, specialistų profesinę veiklą kontroliuojančios institucijos ir kt.). </w:t>
      </w:r>
    </w:p>
    <w:p w14:paraId="1A8D9F48" w14:textId="0735ADC5" w:rsidR="002B607F" w:rsidRPr="00FA7CAE" w:rsidRDefault="002B607F" w:rsidP="00FA7CAE">
      <w:pPr>
        <w:pStyle w:val="ListParagraph"/>
        <w:numPr>
          <w:ilvl w:val="0"/>
          <w:numId w:val="44"/>
        </w:numPr>
        <w:tabs>
          <w:tab w:val="left" w:pos="851"/>
        </w:tabs>
        <w:spacing w:line="240" w:lineRule="auto"/>
        <w:ind w:left="426" w:hanging="426"/>
        <w:jc w:val="both"/>
        <w:rPr>
          <w:rFonts w:ascii="Cambria" w:eastAsia="Times New Roman" w:hAnsi="Cambria" w:cstheme="minorHAnsi"/>
          <w:b/>
          <w:sz w:val="24"/>
          <w:szCs w:val="24"/>
          <w:lang w:eastAsia="lt-LT"/>
        </w:rPr>
      </w:pPr>
      <w:bookmarkStart w:id="51" w:name="_Hlk219195821"/>
      <w:r w:rsidRPr="00FA7CAE">
        <w:rPr>
          <w:rFonts w:ascii="Cambria" w:eastAsia="Times New Roman" w:hAnsi="Cambria" w:cstheme="minorHAnsi"/>
          <w:sz w:val="24"/>
          <w:szCs w:val="24"/>
          <w:lang w:eastAsia="lt-LT"/>
        </w:rPr>
        <w:t xml:space="preserve">Priemonės 1 Metodikų atnaujinimo terminas – 12 mėnesių </w:t>
      </w:r>
      <w:r w:rsidR="00372EC2" w:rsidRPr="00FA7CAE">
        <w:rPr>
          <w:rFonts w:ascii="Cambria" w:eastAsia="Times New Roman" w:hAnsi="Cambria" w:cstheme="minorHAnsi"/>
          <w:sz w:val="24"/>
          <w:szCs w:val="24"/>
          <w:lang w:eastAsia="lt-LT"/>
        </w:rPr>
        <w:t>nuo užsakymo pateikimo dienos</w:t>
      </w:r>
      <w:r w:rsidRPr="00FA7CAE">
        <w:rPr>
          <w:rFonts w:ascii="Cambria" w:eastAsia="Times New Roman" w:hAnsi="Cambria" w:cstheme="minorHAnsi"/>
          <w:sz w:val="24"/>
          <w:szCs w:val="24"/>
          <w:lang w:eastAsia="lt-LT"/>
        </w:rPr>
        <w:t xml:space="preserve">. </w:t>
      </w:r>
      <w:bookmarkEnd w:id="51"/>
      <w:r w:rsidRPr="00FA7CAE">
        <w:rPr>
          <w:rFonts w:ascii="Cambria" w:eastAsia="Times New Roman" w:hAnsi="Cambria" w:cstheme="minorHAnsi"/>
          <w:sz w:val="24"/>
          <w:szCs w:val="24"/>
          <w:lang w:eastAsia="lt-LT"/>
        </w:rPr>
        <w:t xml:space="preserve">Priemonės 2 Metodikų atnaujinimo terminas – 24 mėnesiai </w:t>
      </w:r>
      <w:r w:rsidR="00372EC2" w:rsidRPr="00FA7CAE">
        <w:rPr>
          <w:rFonts w:ascii="Cambria" w:eastAsia="Times New Roman" w:hAnsi="Cambria" w:cstheme="minorHAnsi"/>
          <w:sz w:val="24"/>
          <w:szCs w:val="24"/>
          <w:lang w:eastAsia="lt-LT"/>
        </w:rPr>
        <w:t>nuo užsakymo pateikimo dienos.</w:t>
      </w:r>
    </w:p>
    <w:p w14:paraId="074C5109" w14:textId="0F5CCF33" w:rsidR="00896363" w:rsidRPr="00FA7CAE" w:rsidRDefault="002B607F" w:rsidP="00FA7CAE">
      <w:pPr>
        <w:pStyle w:val="ListParagraph"/>
        <w:numPr>
          <w:ilvl w:val="0"/>
          <w:numId w:val="44"/>
        </w:numPr>
        <w:tabs>
          <w:tab w:val="left" w:pos="851"/>
        </w:tabs>
        <w:spacing w:line="240" w:lineRule="auto"/>
        <w:ind w:left="426" w:hanging="426"/>
        <w:jc w:val="both"/>
        <w:rPr>
          <w:rFonts w:ascii="Cambria" w:eastAsia="Times New Roman" w:hAnsi="Cambria" w:cstheme="minorHAnsi"/>
          <w:b/>
          <w:sz w:val="24"/>
          <w:szCs w:val="24"/>
          <w:lang w:eastAsia="lt-LT"/>
        </w:rPr>
      </w:pPr>
      <w:r w:rsidRPr="00FA7CAE">
        <w:rPr>
          <w:rFonts w:ascii="Cambria" w:eastAsia="Times New Roman" w:hAnsi="Cambria" w:cstheme="minorHAnsi"/>
          <w:sz w:val="24"/>
          <w:szCs w:val="24"/>
          <w:lang w:eastAsia="lt-LT"/>
        </w:rPr>
        <w:t>Atnaujintos Metodikos praktiniam naudojimui pateikiamos Užsakovui elektroninėje versijoje (laikmenoje)</w:t>
      </w:r>
      <w:r w:rsidRPr="00FA7CAE">
        <w:rPr>
          <w:rFonts w:ascii="Cambria" w:hAnsi="Cambria" w:cstheme="minorHAnsi"/>
          <w:sz w:val="24"/>
          <w:szCs w:val="24"/>
        </w:rPr>
        <w:t xml:space="preserve"> </w:t>
      </w:r>
      <w:r w:rsidR="00ED43B0" w:rsidRPr="00FA7CAE">
        <w:rPr>
          <w:rFonts w:ascii="Cambria" w:eastAsia="Times New Roman" w:hAnsi="Cambria" w:cstheme="minorHAnsi"/>
          <w:sz w:val="24"/>
          <w:szCs w:val="24"/>
          <w:lang w:eastAsia="lt-LT"/>
        </w:rPr>
        <w:t>)</w:t>
      </w:r>
      <w:r w:rsidR="00ED43B0" w:rsidRPr="00FA7CAE">
        <w:rPr>
          <w:rFonts w:ascii="Cambria" w:hAnsi="Cambria" w:cstheme="minorHAnsi"/>
          <w:sz w:val="24"/>
          <w:szCs w:val="24"/>
        </w:rPr>
        <w:t xml:space="preserve"> redaguojamu Word ir PDF format</w:t>
      </w:r>
      <w:r w:rsidR="00372EC2" w:rsidRPr="00FA7CAE">
        <w:rPr>
          <w:rFonts w:ascii="Cambria" w:hAnsi="Cambria" w:cstheme="minorHAnsi"/>
          <w:sz w:val="24"/>
          <w:szCs w:val="24"/>
        </w:rPr>
        <w:t>ais</w:t>
      </w:r>
      <w:r w:rsidR="00ED43B0" w:rsidRPr="00FA7CAE">
        <w:rPr>
          <w:rFonts w:ascii="Cambria" w:hAnsi="Cambria" w:cstheme="minorHAnsi"/>
          <w:sz w:val="24"/>
          <w:szCs w:val="24"/>
        </w:rPr>
        <w:t xml:space="preserve"> bei bent po vieną spausdintą egzempliorių,</w:t>
      </w:r>
      <w:r w:rsidRPr="00FA7CAE">
        <w:rPr>
          <w:rFonts w:ascii="Cambria" w:eastAsia="Times New Roman" w:hAnsi="Cambria" w:cstheme="minorHAnsi"/>
          <w:sz w:val="24"/>
          <w:szCs w:val="24"/>
          <w:lang w:eastAsia="lt-LT"/>
        </w:rPr>
        <w:t xml:space="preserve"> pasirašius paslaugų Perdavimo–Priėmimo aktą, adresu: Eivenių g. 2, Kaunas</w:t>
      </w:r>
      <w:r w:rsidR="00687925" w:rsidRPr="00FA7CAE">
        <w:rPr>
          <w:rFonts w:ascii="Cambria" w:eastAsia="Times New Roman" w:hAnsi="Cambria" w:cstheme="minorHAnsi"/>
          <w:sz w:val="24"/>
          <w:szCs w:val="24"/>
          <w:lang w:eastAsia="lt-LT"/>
        </w:rPr>
        <w:t>.</w:t>
      </w:r>
    </w:p>
    <w:p w14:paraId="7CFBADFB" w14:textId="77777777" w:rsidR="00372EC2" w:rsidRPr="00FA7CAE" w:rsidRDefault="00372EC2" w:rsidP="00FA7CAE">
      <w:pPr>
        <w:tabs>
          <w:tab w:val="left" w:pos="851"/>
        </w:tabs>
        <w:spacing w:line="240" w:lineRule="auto"/>
        <w:jc w:val="both"/>
        <w:rPr>
          <w:rFonts w:ascii="Cambria" w:eastAsia="Times New Roman" w:hAnsi="Cambria" w:cstheme="minorHAnsi"/>
          <w:b/>
          <w:color w:val="000000"/>
          <w:sz w:val="24"/>
          <w:szCs w:val="24"/>
          <w:lang w:eastAsia="lt-LT"/>
        </w:rPr>
      </w:pPr>
    </w:p>
    <w:p w14:paraId="0582748C" w14:textId="5F8A4ADD" w:rsidR="00896363" w:rsidRDefault="00896363" w:rsidP="00FA7CAE">
      <w:pPr>
        <w:pStyle w:val="ListParagraph"/>
        <w:tabs>
          <w:tab w:val="left" w:pos="284"/>
        </w:tabs>
        <w:spacing w:line="240" w:lineRule="auto"/>
        <w:ind w:left="0"/>
        <w:contextualSpacing w:val="0"/>
        <w:jc w:val="center"/>
        <w:rPr>
          <w:rFonts w:ascii="Cambria" w:eastAsia="Times New Roman" w:hAnsi="Cambria" w:cstheme="minorHAnsi"/>
          <w:color w:val="000000"/>
          <w:sz w:val="24"/>
          <w:szCs w:val="24"/>
          <w:lang w:eastAsia="lt-LT"/>
        </w:rPr>
      </w:pPr>
      <w:r w:rsidRPr="00FA7CAE">
        <w:rPr>
          <w:rFonts w:ascii="Cambria" w:eastAsia="Times New Roman" w:hAnsi="Cambria" w:cstheme="minorHAnsi"/>
          <w:b/>
          <w:bCs/>
          <w:color w:val="000000"/>
          <w:sz w:val="24"/>
          <w:szCs w:val="24"/>
          <w:lang w:eastAsia="lt-LT"/>
        </w:rPr>
        <w:t xml:space="preserve">III. </w:t>
      </w:r>
      <w:r w:rsidR="00B62654" w:rsidRPr="00FA7CAE">
        <w:rPr>
          <w:rFonts w:ascii="Cambria" w:eastAsia="Times New Roman" w:hAnsi="Cambria" w:cstheme="minorHAnsi"/>
          <w:b/>
          <w:bCs/>
          <w:color w:val="000000"/>
          <w:sz w:val="24"/>
          <w:szCs w:val="24"/>
          <w:lang w:eastAsia="lt-LT"/>
        </w:rPr>
        <w:t xml:space="preserve">ESAMŲ </w:t>
      </w:r>
      <w:r w:rsidRPr="00FA7CAE">
        <w:rPr>
          <w:rFonts w:ascii="Cambria" w:eastAsia="Times New Roman" w:hAnsi="Cambria" w:cstheme="minorHAnsi"/>
          <w:b/>
          <w:bCs/>
          <w:color w:val="000000"/>
          <w:sz w:val="24"/>
          <w:szCs w:val="24"/>
          <w:lang w:eastAsia="lt-LT"/>
        </w:rPr>
        <w:t xml:space="preserve">METODIKŲ </w:t>
      </w:r>
      <w:r w:rsidR="00B62654" w:rsidRPr="00FA7CAE">
        <w:rPr>
          <w:rFonts w:ascii="Cambria" w:eastAsia="Times New Roman" w:hAnsi="Cambria" w:cstheme="minorHAnsi"/>
          <w:b/>
          <w:bCs/>
          <w:color w:val="000000"/>
          <w:sz w:val="24"/>
          <w:szCs w:val="24"/>
          <w:lang w:eastAsia="lt-LT"/>
        </w:rPr>
        <w:t>ATNAUJINI</w:t>
      </w:r>
      <w:r w:rsidRPr="00FA7CAE">
        <w:rPr>
          <w:rFonts w:ascii="Cambria" w:eastAsia="Times New Roman" w:hAnsi="Cambria" w:cstheme="minorHAnsi"/>
          <w:b/>
          <w:bCs/>
          <w:color w:val="000000"/>
          <w:sz w:val="24"/>
          <w:szCs w:val="24"/>
          <w:lang w:eastAsia="lt-LT"/>
        </w:rPr>
        <w:t>MO TVARKA</w:t>
      </w:r>
      <w:r w:rsidRPr="00FA7CAE">
        <w:rPr>
          <w:rFonts w:ascii="Cambria" w:eastAsia="Times New Roman" w:hAnsi="Cambria" w:cstheme="minorHAnsi"/>
          <w:color w:val="000000"/>
          <w:sz w:val="24"/>
          <w:szCs w:val="24"/>
          <w:lang w:eastAsia="lt-LT"/>
        </w:rPr>
        <w:t> </w:t>
      </w:r>
    </w:p>
    <w:p w14:paraId="5766EEF4" w14:textId="77777777" w:rsidR="00D317EE" w:rsidRPr="00FA7CAE" w:rsidRDefault="00D317EE" w:rsidP="00FA7CAE">
      <w:pPr>
        <w:pStyle w:val="ListParagraph"/>
        <w:tabs>
          <w:tab w:val="left" w:pos="284"/>
        </w:tabs>
        <w:spacing w:line="240" w:lineRule="auto"/>
        <w:ind w:left="0"/>
        <w:contextualSpacing w:val="0"/>
        <w:jc w:val="center"/>
        <w:rPr>
          <w:rFonts w:ascii="Cambria" w:eastAsia="Times New Roman" w:hAnsi="Cambria" w:cstheme="minorHAnsi"/>
          <w:color w:val="000000"/>
          <w:sz w:val="24"/>
          <w:szCs w:val="24"/>
          <w:lang w:eastAsia="lt-LT"/>
        </w:rPr>
      </w:pPr>
    </w:p>
    <w:p w14:paraId="78BDD315" w14:textId="261EE4D7" w:rsidR="00896363" w:rsidRPr="00FA7CAE" w:rsidRDefault="00896363" w:rsidP="00FA7CAE">
      <w:pPr>
        <w:pStyle w:val="ListParagraph"/>
        <w:numPr>
          <w:ilvl w:val="0"/>
          <w:numId w:val="44"/>
        </w:numPr>
        <w:tabs>
          <w:tab w:val="left" w:pos="851"/>
        </w:tabs>
        <w:spacing w:line="240" w:lineRule="auto"/>
        <w:ind w:left="426" w:hanging="426"/>
        <w:jc w:val="both"/>
        <w:rPr>
          <w:rFonts w:ascii="Cambria" w:eastAsia="Times New Roman" w:hAnsi="Cambria" w:cstheme="minorHAnsi"/>
          <w:b/>
          <w:color w:val="000000"/>
          <w:sz w:val="24"/>
          <w:szCs w:val="24"/>
          <w:lang w:eastAsia="lt-LT"/>
        </w:rPr>
      </w:pPr>
      <w:bookmarkStart w:id="52" w:name="part_b4b2e744cd924a2580021bf1cef26769"/>
      <w:bookmarkEnd w:id="52"/>
      <w:r w:rsidRPr="00FA7CAE">
        <w:rPr>
          <w:rFonts w:ascii="Cambria" w:eastAsia="Times New Roman" w:hAnsi="Cambria" w:cstheme="minorHAnsi"/>
          <w:color w:val="000000"/>
          <w:sz w:val="24"/>
          <w:szCs w:val="24"/>
          <w:lang w:eastAsia="lt-LT"/>
        </w:rPr>
        <w:t xml:space="preserve">Atnaujinant esamas </w:t>
      </w:r>
      <w:r w:rsidRPr="00FA7CAE">
        <w:rPr>
          <w:rFonts w:ascii="Cambria" w:eastAsia="Times New Roman" w:hAnsi="Cambria" w:cstheme="minorHAnsi"/>
          <w:sz w:val="24"/>
          <w:szCs w:val="24"/>
          <w:lang w:eastAsia="lt-LT"/>
        </w:rPr>
        <w:t>Metodikas vadovautis 6 punkte nurodytu Aprašu</w:t>
      </w:r>
      <w:r w:rsidR="00AA0030" w:rsidRPr="00FA7CAE">
        <w:rPr>
          <w:rFonts w:ascii="Cambria" w:eastAsia="Times New Roman" w:hAnsi="Cambria" w:cstheme="minorHAnsi"/>
          <w:sz w:val="24"/>
          <w:szCs w:val="24"/>
          <w:lang w:eastAsia="lt-LT"/>
        </w:rPr>
        <w:t>, jo principais</w:t>
      </w:r>
      <w:r w:rsidRPr="00FA7CAE">
        <w:rPr>
          <w:rFonts w:ascii="Cambria" w:eastAsia="Times New Roman" w:hAnsi="Cambria" w:cstheme="minorHAnsi"/>
          <w:sz w:val="24"/>
          <w:szCs w:val="24"/>
          <w:lang w:eastAsia="lt-LT"/>
        </w:rPr>
        <w:t xml:space="preserve"> bei kitais aktualiais sveikatos priežiūros paslaugų teikimą reglamentuojančiais Lietuvos Respublikos teisės aktais, atitinkamos srities tarptautinių </w:t>
      </w:r>
      <w:r w:rsidR="00687925" w:rsidRPr="00FA7CAE">
        <w:rPr>
          <w:rFonts w:ascii="Cambria" w:eastAsia="Times New Roman" w:hAnsi="Cambria" w:cstheme="minorHAnsi"/>
          <w:sz w:val="24"/>
          <w:szCs w:val="24"/>
          <w:lang w:eastAsia="lt-LT"/>
        </w:rPr>
        <w:t xml:space="preserve">ir/ar kitų šalių </w:t>
      </w:r>
      <w:r w:rsidRPr="00FA7CAE">
        <w:rPr>
          <w:rFonts w:ascii="Cambria" w:eastAsia="Times New Roman" w:hAnsi="Cambria" w:cstheme="minorHAnsi"/>
          <w:sz w:val="24"/>
          <w:szCs w:val="24"/>
          <w:lang w:eastAsia="lt-LT"/>
        </w:rPr>
        <w:t xml:space="preserve">organizacijų gairėmis, patvirtintais protokolais, algoritmais, rekomendacijomis </w:t>
      </w:r>
      <w:r w:rsidRPr="00FA7CAE">
        <w:rPr>
          <w:rFonts w:ascii="Cambria" w:eastAsia="Times New Roman" w:hAnsi="Cambria" w:cstheme="minorHAnsi"/>
          <w:bCs/>
          <w:sz w:val="24"/>
          <w:szCs w:val="24"/>
        </w:rPr>
        <w:t xml:space="preserve">(pvz., EBCOG, RCOG, ACOG, NICE, </w:t>
      </w:r>
      <w:r w:rsidR="00622469" w:rsidRPr="00FA7CAE">
        <w:rPr>
          <w:rFonts w:ascii="Cambria" w:eastAsia="Times New Roman" w:hAnsi="Cambria" w:cstheme="minorHAnsi"/>
          <w:bCs/>
          <w:sz w:val="24"/>
          <w:szCs w:val="24"/>
        </w:rPr>
        <w:t>PS</w:t>
      </w:r>
      <w:r w:rsidRPr="00FA7CAE">
        <w:rPr>
          <w:rFonts w:ascii="Cambria" w:eastAsia="Times New Roman" w:hAnsi="Cambria" w:cstheme="minorHAnsi"/>
          <w:bCs/>
          <w:sz w:val="24"/>
          <w:szCs w:val="24"/>
        </w:rPr>
        <w:t>O, AAP ir kt.)</w:t>
      </w:r>
      <w:r w:rsidRPr="00FA7CAE">
        <w:rPr>
          <w:rFonts w:ascii="Cambria" w:eastAsia="Times New Roman" w:hAnsi="Cambria" w:cstheme="minorHAnsi"/>
          <w:sz w:val="24"/>
          <w:szCs w:val="24"/>
          <w:lang w:eastAsia="lt-LT"/>
        </w:rPr>
        <w:t>.</w:t>
      </w:r>
      <w:bookmarkStart w:id="53" w:name="part_8cd62cfea1ab4fe4af2f5303ec1bb7af"/>
      <w:bookmarkEnd w:id="53"/>
    </w:p>
    <w:p w14:paraId="2FA700F7" w14:textId="77777777" w:rsidR="000C0907" w:rsidRPr="00FA7CAE" w:rsidRDefault="00687925" w:rsidP="00FA7CAE">
      <w:pPr>
        <w:pStyle w:val="ListParagraph"/>
        <w:numPr>
          <w:ilvl w:val="0"/>
          <w:numId w:val="44"/>
        </w:numPr>
        <w:tabs>
          <w:tab w:val="left" w:pos="851"/>
        </w:tabs>
        <w:spacing w:line="240" w:lineRule="auto"/>
        <w:ind w:left="426" w:hanging="426"/>
        <w:jc w:val="both"/>
        <w:rPr>
          <w:rFonts w:ascii="Cambria" w:eastAsia="Times New Roman" w:hAnsi="Cambria" w:cstheme="minorHAnsi"/>
          <w:b/>
          <w:color w:val="000000"/>
          <w:sz w:val="24"/>
          <w:szCs w:val="24"/>
          <w:lang w:eastAsia="lt-LT"/>
        </w:rPr>
      </w:pPr>
      <w:r w:rsidRPr="00FA7CAE">
        <w:rPr>
          <w:rFonts w:ascii="Cambria" w:eastAsia="Times New Roman" w:hAnsi="Cambria" w:cstheme="minorHAnsi"/>
          <w:color w:val="000000"/>
          <w:sz w:val="24"/>
          <w:szCs w:val="24"/>
          <w:lang w:eastAsia="lt-LT"/>
        </w:rPr>
        <w:t xml:space="preserve">Metodikų nuostatos grindžiamos mokslo įrodymais. Į Metodikas įtraukiami visi I ir II klasės medicinos mokslo įrodymus (I A, II A ir kt., žr. pagal Aprašo 1 priedą) turintys atitinkamos ligos ar sveikatos sutrikimo profilaktikos, diagnostikos, gydymo, slaugos, reabilitacijos ir kiti metodai. </w:t>
      </w:r>
      <w:bookmarkStart w:id="54" w:name="part_541c6910a12344f08d49e818b1cc0c7c"/>
      <w:bookmarkStart w:id="55" w:name="_Hlk216816276"/>
      <w:bookmarkEnd w:id="54"/>
    </w:p>
    <w:p w14:paraId="34DCD2DB" w14:textId="77777777" w:rsidR="000C0907" w:rsidRPr="00FA7CAE" w:rsidRDefault="000C0907" w:rsidP="00FA7CAE">
      <w:pPr>
        <w:pStyle w:val="ListParagraph"/>
        <w:numPr>
          <w:ilvl w:val="1"/>
          <w:numId w:val="44"/>
        </w:numPr>
        <w:tabs>
          <w:tab w:val="left" w:pos="851"/>
        </w:tabs>
        <w:spacing w:line="240" w:lineRule="auto"/>
        <w:ind w:left="360"/>
        <w:jc w:val="both"/>
        <w:rPr>
          <w:rFonts w:ascii="Cambria" w:eastAsia="Times New Roman" w:hAnsi="Cambria" w:cstheme="minorHAnsi"/>
          <w:bCs/>
          <w:sz w:val="24"/>
          <w:szCs w:val="24"/>
          <w:lang w:eastAsia="lt-LT"/>
        </w:rPr>
      </w:pPr>
      <w:r w:rsidRPr="00FA7CAE">
        <w:rPr>
          <w:rFonts w:ascii="Cambria" w:eastAsia="Times New Roman" w:hAnsi="Cambria" w:cstheme="minorHAnsi"/>
          <w:bCs/>
          <w:sz w:val="24"/>
          <w:szCs w:val="24"/>
          <w:lang w:eastAsia="lt-LT"/>
        </w:rPr>
        <w:t>Metodikose, kaip taikytini metodikų elementai nurodomi tik tie metodai ir intervencijos, kurių taikymui Lietuvoje yra sudarytos arba šiame dokumente numatomos sudaryti sąlygos, įskaitant specialistų parengimą ar jų parengimą per šiame dokumente numatytus mokymus, mokymų prieinamumą, teisinį reglamentavimą ir praktinio diegimo galimybes</w:t>
      </w:r>
      <w:r w:rsidRPr="00FA7CAE">
        <w:rPr>
          <w:rFonts w:ascii="Cambria" w:eastAsia="Times New Roman" w:hAnsi="Cambria" w:cstheme="minorHAnsi"/>
          <w:b/>
          <w:sz w:val="24"/>
          <w:szCs w:val="24"/>
          <w:lang w:eastAsia="lt-LT"/>
        </w:rPr>
        <w:t xml:space="preserve">. </w:t>
      </w:r>
      <w:r w:rsidRPr="00FA7CAE">
        <w:rPr>
          <w:rFonts w:ascii="Cambria" w:eastAsia="Times New Roman" w:hAnsi="Cambria" w:cstheme="minorHAnsi"/>
          <w:bCs/>
          <w:sz w:val="24"/>
          <w:szCs w:val="24"/>
          <w:lang w:eastAsia="lt-LT"/>
        </w:rPr>
        <w:t>Kiti mokslo įrodymais pagrįsti metodai, kurių taikymas šiuo metu nėra įmanomas visose atitinkamo lygmens tarnybose ir kuriems nėra numatyti mokymai, gali būti aptariami kaip rekomenduojami ar perspektyvūs, aiškiai nurodant jų taikymo ribas.</w:t>
      </w:r>
    </w:p>
    <w:p w14:paraId="1691EE35" w14:textId="4DED1157" w:rsidR="000C0907" w:rsidRPr="00FA7CAE" w:rsidRDefault="000C0907" w:rsidP="00FA7CAE">
      <w:pPr>
        <w:pStyle w:val="ListParagraph"/>
        <w:numPr>
          <w:ilvl w:val="0"/>
          <w:numId w:val="44"/>
        </w:numPr>
        <w:tabs>
          <w:tab w:val="left" w:pos="851"/>
        </w:tabs>
        <w:spacing w:line="240" w:lineRule="auto"/>
        <w:ind w:left="426" w:hanging="426"/>
        <w:jc w:val="both"/>
        <w:rPr>
          <w:rFonts w:ascii="Cambria" w:eastAsia="Times New Roman" w:hAnsi="Cambria" w:cstheme="minorHAnsi"/>
          <w:b/>
          <w:sz w:val="24"/>
          <w:szCs w:val="24"/>
          <w:lang w:eastAsia="lt-LT"/>
        </w:rPr>
      </w:pPr>
      <w:r w:rsidRPr="00FA7CAE">
        <w:rPr>
          <w:rFonts w:ascii="Cambria" w:eastAsia="Times New Roman" w:hAnsi="Cambria" w:cstheme="minorHAnsi"/>
          <w:sz w:val="24"/>
          <w:szCs w:val="24"/>
          <w:shd w:val="clear" w:color="auto" w:fill="FFFFFF"/>
          <w:lang w:eastAsia="lt-LT"/>
        </w:rPr>
        <w:lastRenderedPageBreak/>
        <w:t xml:space="preserve">Metodikai atnaujinti paskiriamas vadovas ir 1 - 2 specialistai (darbo grupė sudaroma Tiekėjo nuožiūra). </w:t>
      </w:r>
      <w:bookmarkStart w:id="56" w:name="_Hlk218346789"/>
      <w:r w:rsidRPr="00FA7CAE">
        <w:rPr>
          <w:rFonts w:ascii="Cambria" w:eastAsia="Times New Roman" w:hAnsi="Cambria" w:cstheme="minorHAnsi"/>
          <w:sz w:val="24"/>
          <w:szCs w:val="24"/>
          <w:shd w:val="clear" w:color="auto" w:fill="FFFFFF"/>
          <w:lang w:eastAsia="lt-LT"/>
        </w:rPr>
        <w:t>Darbo grupės vadovu ir nariais gali būti skiriami tik asmenys, atitinkantys keliamus kvalifikacinius reikalavimus, užpildę bei pasirašę Nešališkumo ir interesų deklaraciją (Aprašo 2 priedas</w:t>
      </w:r>
      <w:bookmarkStart w:id="57" w:name="part_666d1e9c9e1841f0b5d8c71b0150ad19"/>
      <w:bookmarkEnd w:id="57"/>
      <w:r w:rsidRPr="00FA7CAE">
        <w:rPr>
          <w:rFonts w:ascii="Cambria" w:eastAsia="Times New Roman" w:hAnsi="Cambria" w:cstheme="minorHAnsi"/>
          <w:sz w:val="24"/>
          <w:szCs w:val="24"/>
          <w:shd w:val="clear" w:color="auto" w:fill="FFFFFF"/>
          <w:lang w:eastAsia="lt-LT"/>
        </w:rPr>
        <w:t xml:space="preserve">). </w:t>
      </w:r>
    </w:p>
    <w:p w14:paraId="776C2824" w14:textId="7A3E6A07" w:rsidR="000C0907" w:rsidRPr="00FA7CAE" w:rsidRDefault="000C0907" w:rsidP="00FA7CAE">
      <w:pPr>
        <w:pStyle w:val="ListParagraph"/>
        <w:numPr>
          <w:ilvl w:val="1"/>
          <w:numId w:val="44"/>
        </w:numPr>
        <w:tabs>
          <w:tab w:val="left" w:pos="851"/>
        </w:tabs>
        <w:spacing w:line="240" w:lineRule="auto"/>
        <w:ind w:left="360"/>
        <w:jc w:val="both"/>
        <w:rPr>
          <w:rFonts w:ascii="Cambria" w:eastAsia="Times New Roman" w:hAnsi="Cambria" w:cstheme="minorHAnsi"/>
          <w:sz w:val="24"/>
          <w:szCs w:val="24"/>
          <w:shd w:val="clear" w:color="auto" w:fill="FFFFFF"/>
          <w:lang w:eastAsia="lt-LT"/>
        </w:rPr>
      </w:pPr>
      <w:r w:rsidRPr="00FA7CAE">
        <w:rPr>
          <w:rFonts w:ascii="Cambria" w:eastAsia="Times New Roman" w:hAnsi="Cambria" w:cstheme="minorHAnsi"/>
          <w:sz w:val="24"/>
          <w:szCs w:val="24"/>
          <w:shd w:val="clear" w:color="auto" w:fill="FFFFFF"/>
          <w:lang w:eastAsia="lt-LT"/>
        </w:rPr>
        <w:t>Vienas specialistas gali būti daugiau nei vienos Metodikos atnaujinimo grupėje.</w:t>
      </w:r>
    </w:p>
    <w:p w14:paraId="0B4CD276" w14:textId="77777777" w:rsidR="000C0907" w:rsidRPr="00FA7CAE" w:rsidRDefault="000C0907" w:rsidP="00FA7CAE">
      <w:pPr>
        <w:pStyle w:val="ListParagraph"/>
        <w:numPr>
          <w:ilvl w:val="1"/>
          <w:numId w:val="44"/>
        </w:numPr>
        <w:tabs>
          <w:tab w:val="left" w:pos="851"/>
        </w:tabs>
        <w:spacing w:line="240" w:lineRule="auto"/>
        <w:ind w:left="360"/>
        <w:jc w:val="both"/>
        <w:rPr>
          <w:rFonts w:ascii="Cambria" w:eastAsia="Times New Roman" w:hAnsi="Cambria" w:cstheme="minorHAnsi"/>
          <w:b/>
          <w:sz w:val="24"/>
          <w:szCs w:val="24"/>
          <w:lang w:eastAsia="lt-LT"/>
        </w:rPr>
      </w:pPr>
      <w:r w:rsidRPr="00FA7CAE">
        <w:rPr>
          <w:rFonts w:ascii="Cambria" w:eastAsia="Times New Roman" w:hAnsi="Cambria" w:cstheme="minorHAnsi"/>
          <w:sz w:val="24"/>
          <w:szCs w:val="24"/>
          <w:shd w:val="clear" w:color="auto" w:fill="FFFFFF"/>
          <w:lang w:eastAsia="lt-LT"/>
        </w:rPr>
        <w:t>Vienas specialistas gali būti daugiau nei vienos Metodikos rengimo grupės vadovu.</w:t>
      </w:r>
    </w:p>
    <w:p w14:paraId="1D32A334" w14:textId="73B9A993" w:rsidR="000C0907" w:rsidRPr="00FA7CAE" w:rsidRDefault="000C0907" w:rsidP="00FA7CAE">
      <w:pPr>
        <w:pStyle w:val="ListParagraph"/>
        <w:numPr>
          <w:ilvl w:val="0"/>
          <w:numId w:val="44"/>
        </w:numPr>
        <w:tabs>
          <w:tab w:val="left" w:pos="851"/>
        </w:tabs>
        <w:spacing w:line="240" w:lineRule="auto"/>
        <w:ind w:left="360"/>
        <w:jc w:val="both"/>
        <w:rPr>
          <w:rFonts w:ascii="Cambria" w:eastAsia="Times New Roman" w:hAnsi="Cambria" w:cstheme="minorHAnsi"/>
          <w:sz w:val="24"/>
          <w:szCs w:val="24"/>
          <w:shd w:val="clear" w:color="auto" w:fill="FFFFFF"/>
          <w:lang w:eastAsia="lt-LT"/>
        </w:rPr>
      </w:pPr>
      <w:r w:rsidRPr="00FA7CAE">
        <w:rPr>
          <w:rFonts w:ascii="Cambria" w:eastAsia="Times New Roman" w:hAnsi="Cambria" w:cstheme="minorHAnsi"/>
          <w:sz w:val="24"/>
          <w:szCs w:val="24"/>
          <w:shd w:val="clear" w:color="auto" w:fill="FFFFFF"/>
          <w:lang w:eastAsia="lt-LT"/>
        </w:rPr>
        <w:t>Tiekėjas gali paskirti Metodikos turinio bei struktūros  recenzentą (toliau – Recenzentas</w:t>
      </w:r>
      <w:r w:rsidR="00527450" w:rsidRPr="00FA7CAE">
        <w:rPr>
          <w:rFonts w:ascii="Cambria" w:eastAsia="Times New Roman" w:hAnsi="Cambria" w:cstheme="minorHAnsi"/>
          <w:sz w:val="24"/>
          <w:szCs w:val="24"/>
          <w:shd w:val="clear" w:color="auto" w:fill="FFFFFF"/>
          <w:lang w:eastAsia="lt-LT"/>
        </w:rPr>
        <w:t>), kuris vertintų Metodikos, jos struktūros atitikimą Aprašo reikalavimams.</w:t>
      </w:r>
      <w:r w:rsidRPr="00FA7CAE">
        <w:rPr>
          <w:rFonts w:ascii="Cambria" w:eastAsia="Times New Roman" w:hAnsi="Cambria" w:cstheme="minorHAnsi"/>
          <w:sz w:val="24"/>
          <w:szCs w:val="24"/>
          <w:shd w:val="clear" w:color="auto" w:fill="FFFFFF"/>
          <w:lang w:eastAsia="lt-LT"/>
        </w:rPr>
        <w:t xml:space="preserve"> Vienas specialistas gali būti daugiau nei vienos Metodikos rengimo grupės vadovu ir Recenzentu.</w:t>
      </w:r>
    </w:p>
    <w:p w14:paraId="3AABCD6B" w14:textId="03AB3712" w:rsidR="000C0907" w:rsidRPr="00FA7CAE" w:rsidRDefault="000C0907" w:rsidP="00FA7CAE">
      <w:pPr>
        <w:pStyle w:val="ListParagraph"/>
        <w:numPr>
          <w:ilvl w:val="0"/>
          <w:numId w:val="44"/>
        </w:numPr>
        <w:tabs>
          <w:tab w:val="left" w:pos="851"/>
        </w:tabs>
        <w:spacing w:line="240" w:lineRule="auto"/>
        <w:ind w:left="360"/>
        <w:jc w:val="both"/>
        <w:rPr>
          <w:rFonts w:ascii="Cambria" w:eastAsia="Times New Roman" w:hAnsi="Cambria" w:cstheme="minorHAnsi"/>
          <w:sz w:val="24"/>
          <w:szCs w:val="24"/>
          <w:shd w:val="clear" w:color="auto" w:fill="FFFFFF"/>
          <w:lang w:eastAsia="lt-LT"/>
        </w:rPr>
      </w:pPr>
      <w:r w:rsidRPr="00FA7CAE">
        <w:rPr>
          <w:rFonts w:ascii="Cambria" w:eastAsia="Times New Roman" w:hAnsi="Cambria" w:cstheme="minorHAnsi"/>
          <w:sz w:val="24"/>
          <w:szCs w:val="24"/>
          <w:shd w:val="clear" w:color="auto" w:fill="FFFFFF"/>
          <w:lang w:eastAsia="lt-LT"/>
        </w:rPr>
        <w:t xml:space="preserve">Siekiant suderinamumo tarp skirtingų specialybių bei Metodikų, atnaujinimo darbo grupės nariai turi turėti galimybę pasitelkti kitos specialybės konsultantą (toliau – Konsultantas). Atitinkamos specialybės Konsultantų skaičių Tiekėjas gali pasitelkti pagal poreikį. Kitų specialybių komandoms Konsultantu gali būti Metodikų atnaujinimo grupių vadovai ir  Recenzentai. </w:t>
      </w:r>
      <w:bookmarkEnd w:id="56"/>
    </w:p>
    <w:p w14:paraId="3955B160" w14:textId="5788906F" w:rsidR="00153DE1" w:rsidRPr="00FA7CAE" w:rsidRDefault="00153DE1" w:rsidP="00FA7CAE">
      <w:pPr>
        <w:pStyle w:val="ListParagraph"/>
        <w:numPr>
          <w:ilvl w:val="0"/>
          <w:numId w:val="44"/>
        </w:numPr>
        <w:tabs>
          <w:tab w:val="left" w:pos="851"/>
        </w:tabs>
        <w:spacing w:line="240" w:lineRule="auto"/>
        <w:ind w:left="360"/>
        <w:jc w:val="both"/>
        <w:rPr>
          <w:rFonts w:ascii="Cambria" w:eastAsia="Times New Roman" w:hAnsi="Cambria" w:cstheme="minorHAnsi"/>
          <w:sz w:val="24"/>
          <w:szCs w:val="24"/>
          <w:shd w:val="clear" w:color="auto" w:fill="FFFFFF"/>
          <w:lang w:eastAsia="lt-LT"/>
        </w:rPr>
      </w:pPr>
      <w:r w:rsidRPr="00FA7CAE">
        <w:rPr>
          <w:rFonts w:ascii="Cambria" w:eastAsia="Times New Roman" w:hAnsi="Cambria" w:cstheme="minorHAnsi"/>
          <w:sz w:val="24"/>
          <w:szCs w:val="24"/>
          <w:lang w:eastAsia="lt-LT"/>
        </w:rPr>
        <w:t xml:space="preserve">Darbo grupė dirba pagal suderintą veiklos planą. Veiklos planą, darbo grupių sudėtį, ir kitus Priemonės 1 ir Priemonės 2 Metodikų atnaujinimui svarbius klausimus Tiekėjas pristato, aptaria ir suderina su Užsakovu </w:t>
      </w:r>
      <w:bookmarkStart w:id="58" w:name="_Hlk218623951"/>
      <w:r w:rsidRPr="00FA7CAE">
        <w:rPr>
          <w:rFonts w:ascii="Cambria" w:eastAsia="Times New Roman" w:hAnsi="Cambria" w:cstheme="minorHAnsi"/>
          <w:sz w:val="24"/>
          <w:szCs w:val="24"/>
          <w:lang w:eastAsia="lt-LT"/>
        </w:rPr>
        <w:t xml:space="preserve">ne vėliau kaip </w:t>
      </w:r>
      <w:bookmarkEnd w:id="58"/>
      <w:r w:rsidRPr="00FA7CAE">
        <w:rPr>
          <w:rFonts w:ascii="Cambria" w:eastAsia="Times New Roman" w:hAnsi="Cambria" w:cstheme="minorHAnsi"/>
          <w:sz w:val="24"/>
          <w:szCs w:val="24"/>
          <w:lang w:eastAsia="lt-LT"/>
        </w:rPr>
        <w:t xml:space="preserve">per 60 darbo dienų </w:t>
      </w:r>
      <w:r w:rsidR="00372EC2" w:rsidRPr="00FA7CAE">
        <w:rPr>
          <w:rFonts w:ascii="Cambria" w:eastAsia="Times New Roman" w:hAnsi="Cambria" w:cstheme="minorHAnsi"/>
          <w:sz w:val="24"/>
          <w:szCs w:val="24"/>
          <w:lang w:eastAsia="lt-LT"/>
        </w:rPr>
        <w:t>nuo užsakymo pateikimo dienos</w:t>
      </w:r>
      <w:r w:rsidRPr="00FA7CAE">
        <w:rPr>
          <w:rFonts w:ascii="Cambria" w:eastAsia="Times New Roman" w:hAnsi="Cambria" w:cstheme="minorHAnsi"/>
          <w:sz w:val="24"/>
          <w:szCs w:val="24"/>
          <w:lang w:eastAsia="lt-LT"/>
        </w:rPr>
        <w:t xml:space="preserve">. </w:t>
      </w:r>
      <w:bookmarkEnd w:id="55"/>
    </w:p>
    <w:p w14:paraId="05C2F33F" w14:textId="670F144F" w:rsidR="002C25F1" w:rsidRPr="00FA7CAE" w:rsidRDefault="00687925" w:rsidP="00FA7CAE">
      <w:pPr>
        <w:pStyle w:val="ListParagraph"/>
        <w:numPr>
          <w:ilvl w:val="0"/>
          <w:numId w:val="44"/>
        </w:numPr>
        <w:tabs>
          <w:tab w:val="left" w:pos="851"/>
        </w:tabs>
        <w:spacing w:line="240" w:lineRule="auto"/>
        <w:ind w:left="360"/>
        <w:jc w:val="both"/>
        <w:rPr>
          <w:rFonts w:ascii="Cambria" w:eastAsia="Times New Roman" w:hAnsi="Cambria" w:cstheme="minorHAnsi"/>
          <w:sz w:val="24"/>
          <w:szCs w:val="24"/>
          <w:shd w:val="clear" w:color="auto" w:fill="FFFFFF"/>
          <w:lang w:eastAsia="lt-LT"/>
        </w:rPr>
      </w:pPr>
      <w:r w:rsidRPr="00FA7CAE">
        <w:rPr>
          <w:rFonts w:ascii="Cambria" w:eastAsia="Times New Roman" w:hAnsi="Cambria" w:cstheme="minorHAnsi"/>
          <w:sz w:val="24"/>
          <w:szCs w:val="24"/>
          <w:lang w:eastAsia="lt-LT"/>
        </w:rPr>
        <w:t>Darbo grupei vadovauja darbo grupės vadovas, kuris užtikrina, kad esamos Metodikos būtų atnaujintos laiku, kokybiškai, grindžiamos mokslo įrodymais bei gerąja patirtimi ir atitiktų Aprašo reikalavimus</w:t>
      </w:r>
      <w:bookmarkStart w:id="59" w:name="part_46dd72de1d964948a8bbb23cf388a7e4"/>
      <w:bookmarkEnd w:id="59"/>
      <w:r w:rsidRPr="00FA7CAE">
        <w:rPr>
          <w:rFonts w:ascii="Cambria" w:eastAsia="Times New Roman" w:hAnsi="Cambria" w:cstheme="minorHAnsi"/>
          <w:sz w:val="24"/>
          <w:szCs w:val="24"/>
          <w:lang w:eastAsia="lt-LT"/>
        </w:rPr>
        <w:t xml:space="preserve">, būtų raštu suderintos su Užsakovo paskirtais </w:t>
      </w:r>
      <w:r w:rsidR="002C25F1" w:rsidRPr="00FA7CAE">
        <w:rPr>
          <w:rFonts w:ascii="Cambria" w:eastAsia="Times New Roman" w:hAnsi="Cambria" w:cstheme="minorHAnsi"/>
          <w:sz w:val="24"/>
          <w:szCs w:val="24"/>
          <w:lang w:eastAsia="lt-LT"/>
        </w:rPr>
        <w:t>Moksliniais r</w:t>
      </w:r>
      <w:r w:rsidRPr="00FA7CAE">
        <w:rPr>
          <w:rFonts w:ascii="Cambria" w:eastAsia="Times New Roman" w:hAnsi="Cambria" w:cstheme="minorHAnsi"/>
          <w:sz w:val="24"/>
          <w:szCs w:val="24"/>
          <w:lang w:eastAsia="lt-LT"/>
        </w:rPr>
        <w:t>ecenzentais.</w:t>
      </w:r>
      <w:bookmarkStart w:id="60" w:name="_Hlk216624324"/>
      <w:r w:rsidR="002C25F1" w:rsidRPr="00FA7CAE">
        <w:rPr>
          <w:rFonts w:ascii="Cambria" w:eastAsia="Times New Roman" w:hAnsi="Cambria" w:cstheme="minorHAnsi"/>
          <w:sz w:val="24"/>
          <w:szCs w:val="24"/>
          <w:shd w:val="clear" w:color="auto" w:fill="FFFFFF"/>
          <w:lang w:eastAsia="lt-LT"/>
        </w:rPr>
        <w:t xml:space="preserve"> </w:t>
      </w:r>
    </w:p>
    <w:p w14:paraId="22FA58DB" w14:textId="77777777" w:rsidR="002C25F1" w:rsidRPr="00FA7CAE" w:rsidRDefault="002C25F1" w:rsidP="00FA7CAE">
      <w:pPr>
        <w:pStyle w:val="ListParagraph"/>
        <w:numPr>
          <w:ilvl w:val="0"/>
          <w:numId w:val="44"/>
        </w:numPr>
        <w:tabs>
          <w:tab w:val="left" w:pos="851"/>
        </w:tabs>
        <w:spacing w:line="240" w:lineRule="auto"/>
        <w:ind w:left="360"/>
        <w:jc w:val="both"/>
        <w:rPr>
          <w:rFonts w:ascii="Cambria" w:eastAsia="Times New Roman" w:hAnsi="Cambria" w:cstheme="minorHAnsi"/>
          <w:sz w:val="24"/>
          <w:szCs w:val="24"/>
          <w:shd w:val="clear" w:color="auto" w:fill="FFFFFF"/>
          <w:lang w:eastAsia="lt-LT"/>
        </w:rPr>
      </w:pPr>
      <w:r w:rsidRPr="00FA7CAE">
        <w:rPr>
          <w:rFonts w:ascii="Cambria" w:eastAsia="Times New Roman" w:hAnsi="Cambria" w:cstheme="minorHAnsi"/>
          <w:sz w:val="24"/>
          <w:szCs w:val="24"/>
          <w:lang w:eastAsia="lt-LT"/>
        </w:rPr>
        <w:t>Metodikos dėstymo reikalavimai:</w:t>
      </w:r>
    </w:p>
    <w:p w14:paraId="792FA066" w14:textId="77777777" w:rsidR="002C25F1" w:rsidRPr="00FA7CAE" w:rsidRDefault="002C25F1" w:rsidP="00FA7CAE">
      <w:pPr>
        <w:pStyle w:val="ListParagraph"/>
        <w:numPr>
          <w:ilvl w:val="1"/>
          <w:numId w:val="44"/>
        </w:numPr>
        <w:tabs>
          <w:tab w:val="left" w:pos="851"/>
        </w:tabs>
        <w:spacing w:line="240" w:lineRule="auto"/>
        <w:ind w:left="360"/>
        <w:jc w:val="both"/>
        <w:rPr>
          <w:rFonts w:ascii="Cambria" w:eastAsia="Times New Roman" w:hAnsi="Cambria" w:cstheme="minorHAnsi"/>
          <w:color w:val="000000"/>
          <w:sz w:val="24"/>
          <w:szCs w:val="24"/>
          <w:lang w:eastAsia="lt-LT"/>
        </w:rPr>
      </w:pPr>
      <w:bookmarkStart w:id="61" w:name="part_1253104052dc496888fad03dd2634cbc"/>
      <w:bookmarkEnd w:id="61"/>
      <w:r w:rsidRPr="00FA7CAE">
        <w:rPr>
          <w:rFonts w:ascii="Cambria" w:eastAsia="Times New Roman" w:hAnsi="Cambria" w:cstheme="minorHAnsi"/>
          <w:sz w:val="24"/>
          <w:szCs w:val="24"/>
          <w:lang w:eastAsia="lt-LT"/>
        </w:rPr>
        <w:t xml:space="preserve">vartojamos </w:t>
      </w:r>
      <w:r w:rsidRPr="00FA7CAE">
        <w:rPr>
          <w:rFonts w:ascii="Cambria" w:eastAsia="Times New Roman" w:hAnsi="Cambria" w:cstheme="minorHAnsi"/>
          <w:color w:val="000000"/>
          <w:sz w:val="24"/>
          <w:szCs w:val="24"/>
          <w:lang w:eastAsia="lt-LT"/>
        </w:rPr>
        <w:t>glaustos, nedviprasmiškos formuluotės;</w:t>
      </w:r>
      <w:bookmarkStart w:id="62" w:name="part_8600d02834f043eaaa664ed19f9865a5"/>
      <w:bookmarkEnd w:id="62"/>
    </w:p>
    <w:p w14:paraId="332956E7" w14:textId="77777777" w:rsidR="002C25F1" w:rsidRPr="00FA7CAE" w:rsidRDefault="002C25F1" w:rsidP="00FA7CAE">
      <w:pPr>
        <w:pStyle w:val="ListParagraph"/>
        <w:numPr>
          <w:ilvl w:val="1"/>
          <w:numId w:val="44"/>
        </w:numPr>
        <w:tabs>
          <w:tab w:val="left" w:pos="851"/>
        </w:tabs>
        <w:spacing w:line="240" w:lineRule="auto"/>
        <w:ind w:left="360"/>
        <w:jc w:val="both"/>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aiškiai nurodoma, kokie veiksmai, kokia seka atliekami, kas ir kaip juos turi atlikti;</w:t>
      </w:r>
      <w:bookmarkStart w:id="63" w:name="part_0186b7be78a049de99154d3222c83b18"/>
      <w:bookmarkEnd w:id="63"/>
    </w:p>
    <w:p w14:paraId="53F79A7B" w14:textId="77777777" w:rsidR="002C25F1" w:rsidRPr="00FA7CAE" w:rsidRDefault="002C25F1" w:rsidP="00FA7CAE">
      <w:pPr>
        <w:pStyle w:val="ListParagraph"/>
        <w:numPr>
          <w:ilvl w:val="1"/>
          <w:numId w:val="44"/>
        </w:numPr>
        <w:tabs>
          <w:tab w:val="left" w:pos="851"/>
        </w:tabs>
        <w:spacing w:line="240" w:lineRule="auto"/>
        <w:ind w:left="360"/>
        <w:jc w:val="both"/>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šalia Metodikoje nurodytos ligos, būklės ir/ar sveikatos sutrikimo prevencijos, profilaktikos, diagnostikos, gydymo, slaugos, reabilitacijos ir kitos paslaugos (metodo) nurodoma jos (jo) rekomendacijų klasė ir įrodymų lygmuo (jei nurodyta atitinkamos srities tarptautiniame dokumente) ir pateikiamos nuorodos į literatūros šaltinius, atrinktus Aprašo 3 priede nustatyta tvarka;</w:t>
      </w:r>
      <w:bookmarkStart w:id="64" w:name="part_7444d4e562b8483e9376e70e2b31e04a"/>
      <w:bookmarkEnd w:id="64"/>
    </w:p>
    <w:p w14:paraId="5CEE5439" w14:textId="77777777" w:rsidR="002C25F1" w:rsidRPr="00FA7CAE" w:rsidRDefault="002C25F1" w:rsidP="00FA7CAE">
      <w:pPr>
        <w:pStyle w:val="ListParagraph"/>
        <w:numPr>
          <w:ilvl w:val="1"/>
          <w:numId w:val="44"/>
        </w:numPr>
        <w:tabs>
          <w:tab w:val="left" w:pos="851"/>
        </w:tabs>
        <w:spacing w:line="240" w:lineRule="auto"/>
        <w:ind w:left="360"/>
        <w:jc w:val="both"/>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 xml:space="preserve">pagal poreikį parengiami tam tikra liga, būkle ir/ar sveikatos sutrikimu sergančiam pacientui </w:t>
      </w:r>
      <w:proofErr w:type="spellStart"/>
      <w:r w:rsidRPr="00FA7CAE">
        <w:rPr>
          <w:rFonts w:ascii="Cambria" w:eastAsia="Times New Roman" w:hAnsi="Cambria" w:cstheme="minorHAnsi"/>
          <w:color w:val="000000"/>
          <w:sz w:val="24"/>
          <w:szCs w:val="24"/>
          <w:lang w:eastAsia="lt-LT"/>
        </w:rPr>
        <w:t>teiktinų</w:t>
      </w:r>
      <w:proofErr w:type="spellEnd"/>
      <w:r w:rsidRPr="00FA7CAE">
        <w:rPr>
          <w:rFonts w:ascii="Cambria" w:eastAsia="Times New Roman" w:hAnsi="Cambria" w:cstheme="minorHAnsi"/>
          <w:color w:val="000000"/>
          <w:sz w:val="24"/>
          <w:szCs w:val="24"/>
          <w:lang w:eastAsia="lt-LT"/>
        </w:rPr>
        <w:t xml:space="preserve"> asmens sveikatos priežiūros paslaugų protokolai ir atskirai šių paslaugų organizavimo protokolai (aprašomojo pobūdžio protokolo pavyzdys pateikiamas Aprašo 4 priede</w:t>
      </w:r>
      <w:r w:rsidRPr="00FA7CAE">
        <w:rPr>
          <w:rFonts w:ascii="Cambria" w:eastAsia="Times New Roman" w:hAnsi="Cambria" w:cstheme="minorHAnsi"/>
          <w:i/>
          <w:iCs/>
          <w:color w:val="000000"/>
          <w:sz w:val="24"/>
          <w:szCs w:val="24"/>
          <w:lang w:eastAsia="lt-LT"/>
        </w:rPr>
        <w:t xml:space="preserve">, </w:t>
      </w:r>
      <w:r w:rsidRPr="00FA7CAE">
        <w:rPr>
          <w:rFonts w:ascii="Cambria" w:eastAsia="Times New Roman" w:hAnsi="Cambria" w:cstheme="minorHAnsi"/>
          <w:color w:val="000000"/>
          <w:sz w:val="24"/>
          <w:szCs w:val="24"/>
          <w:lang w:eastAsia="lt-LT"/>
        </w:rPr>
        <w:t>protokolo</w:t>
      </w:r>
      <w:r w:rsidRPr="00FA7CAE">
        <w:rPr>
          <w:rFonts w:ascii="Cambria" w:eastAsia="Times New Roman" w:hAnsi="Cambria" w:cstheme="minorHAnsi"/>
          <w:i/>
          <w:iCs/>
          <w:color w:val="000000"/>
          <w:sz w:val="24"/>
          <w:szCs w:val="24"/>
          <w:lang w:eastAsia="lt-LT"/>
        </w:rPr>
        <w:t xml:space="preserve"> </w:t>
      </w:r>
      <w:r w:rsidRPr="00FA7CAE">
        <w:rPr>
          <w:rFonts w:ascii="Cambria" w:eastAsia="Times New Roman" w:hAnsi="Cambria" w:cstheme="minorHAnsi"/>
          <w:color w:val="000000"/>
          <w:sz w:val="24"/>
          <w:szCs w:val="24"/>
          <w:lang w:eastAsia="lt-LT"/>
        </w:rPr>
        <w:t>pavyzdys pateikiamas Aprašo 5 priede, (algoritmo</w:t>
      </w:r>
      <w:r w:rsidRPr="00FA7CAE">
        <w:rPr>
          <w:rFonts w:ascii="Cambria" w:eastAsia="Times New Roman" w:hAnsi="Cambria" w:cstheme="minorHAnsi"/>
          <w:i/>
          <w:iCs/>
          <w:color w:val="000000"/>
          <w:sz w:val="24"/>
          <w:szCs w:val="24"/>
          <w:lang w:eastAsia="lt-LT"/>
        </w:rPr>
        <w:t xml:space="preserve"> </w:t>
      </w:r>
      <w:r w:rsidRPr="00FA7CAE">
        <w:rPr>
          <w:rFonts w:ascii="Cambria" w:eastAsia="Times New Roman" w:hAnsi="Cambria" w:cstheme="minorHAnsi"/>
          <w:color w:val="000000"/>
          <w:sz w:val="24"/>
          <w:szCs w:val="24"/>
          <w:lang w:eastAsia="lt-LT"/>
        </w:rPr>
        <w:t>pavyzdys pateikiamas Aprašo 6 priede);</w:t>
      </w:r>
      <w:bookmarkStart w:id="65" w:name="part_a6443f14418f454887b4941d61ae3816"/>
      <w:bookmarkEnd w:id="65"/>
    </w:p>
    <w:p w14:paraId="3E21EBFE" w14:textId="77777777" w:rsidR="002C25F1" w:rsidRPr="00FA7CAE" w:rsidRDefault="002C25F1" w:rsidP="00FA7CAE">
      <w:pPr>
        <w:pStyle w:val="ListParagraph"/>
        <w:numPr>
          <w:ilvl w:val="1"/>
          <w:numId w:val="44"/>
        </w:numPr>
        <w:tabs>
          <w:tab w:val="left" w:pos="851"/>
        </w:tabs>
        <w:spacing w:line="240" w:lineRule="auto"/>
        <w:ind w:left="360"/>
        <w:jc w:val="both"/>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 xml:space="preserve">pagal poreikį parengiami protokoluose nurodytus veiksmus atliekantiems sveikatos priežiūros specialistams skirti savikontrolės lapai (savikontrolės </w:t>
      </w:r>
      <w:proofErr w:type="spellStart"/>
      <w:r w:rsidRPr="00FA7CAE">
        <w:rPr>
          <w:rFonts w:ascii="Cambria" w:eastAsia="Times New Roman" w:hAnsi="Cambria" w:cstheme="minorHAnsi"/>
          <w:color w:val="000000"/>
          <w:sz w:val="24"/>
          <w:szCs w:val="24"/>
          <w:lang w:eastAsia="lt-LT"/>
        </w:rPr>
        <w:t>lapо</w:t>
      </w:r>
      <w:proofErr w:type="spellEnd"/>
      <w:r w:rsidRPr="00FA7CAE">
        <w:rPr>
          <w:rFonts w:ascii="Cambria" w:eastAsia="Times New Roman" w:hAnsi="Cambria" w:cstheme="minorHAnsi"/>
          <w:color w:val="000000"/>
          <w:sz w:val="24"/>
          <w:szCs w:val="24"/>
          <w:lang w:eastAsia="lt-LT"/>
        </w:rPr>
        <w:t xml:space="preserve"> pavyzdys pateikiamas Aprašo 7 priede);</w:t>
      </w:r>
      <w:bookmarkStart w:id="66" w:name="part_6e36be1286c04fd1b4cbaa6b59bea7c8"/>
      <w:bookmarkEnd w:id="66"/>
    </w:p>
    <w:p w14:paraId="36674E95" w14:textId="77777777" w:rsidR="002C25F1" w:rsidRPr="00FA7CAE" w:rsidRDefault="002C25F1" w:rsidP="00FA7CAE">
      <w:pPr>
        <w:pStyle w:val="ListParagraph"/>
        <w:numPr>
          <w:ilvl w:val="1"/>
          <w:numId w:val="44"/>
        </w:numPr>
        <w:tabs>
          <w:tab w:val="left" w:pos="851"/>
        </w:tabs>
        <w:spacing w:line="240" w:lineRule="auto"/>
        <w:ind w:left="360"/>
        <w:jc w:val="both"/>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kad būtų patogiau vadovautis Metodikoje pateikta informacija, ši informacija pateikiama ir vaizdine forma (algoritmai, lentelės, schemos, diagramos);</w:t>
      </w:r>
    </w:p>
    <w:p w14:paraId="343E85C4" w14:textId="77777777" w:rsidR="002C25F1" w:rsidRPr="00FA7CAE" w:rsidRDefault="002C25F1" w:rsidP="00FA7CAE">
      <w:pPr>
        <w:pStyle w:val="ListParagraph"/>
        <w:numPr>
          <w:ilvl w:val="1"/>
          <w:numId w:val="44"/>
        </w:numPr>
        <w:tabs>
          <w:tab w:val="left" w:pos="851"/>
        </w:tabs>
        <w:spacing w:line="240" w:lineRule="auto"/>
        <w:ind w:left="360"/>
        <w:jc w:val="both"/>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metodikoms, kurių pobūdis yra organizacinis, sisteminis, tarpdisciplininis ar orientuotas į paslaugų teikimo modelių, paciento kelio ar tėvų mokymų aprašymą, 31 punkte nurodyti</w:t>
      </w:r>
      <w:r w:rsidRPr="00FA7CAE">
        <w:rPr>
          <w:rFonts w:ascii="Cambria" w:hAnsi="Cambria" w:cstheme="minorHAnsi"/>
          <w:sz w:val="24"/>
          <w:szCs w:val="24"/>
        </w:rPr>
        <w:t xml:space="preserve"> reikalavimai taikomi tiek, kiek tai pagrįsta metodikos pobūdžiu ir tikslais. </w:t>
      </w:r>
      <w:r w:rsidRPr="00FA7CAE">
        <w:rPr>
          <w:rFonts w:ascii="Cambria" w:eastAsia="Times New Roman" w:hAnsi="Cambria" w:cstheme="minorHAnsi"/>
          <w:color w:val="000000"/>
          <w:sz w:val="24"/>
          <w:szCs w:val="24"/>
          <w:lang w:eastAsia="lt-LT"/>
        </w:rPr>
        <w:t>Tokiais atvejais veiksmų seka, protokolai, algoritmai, rekomendacijų klasės ir vaizdinė medžiaga gali būti pateikiami aprašomąja ar konceptualia forma, pabrėžiant taikymo principus, sprendimų priėmimo logiką ir praktinio įgyvendinimo sąlygas.</w:t>
      </w:r>
    </w:p>
    <w:p w14:paraId="5D9E8FA9" w14:textId="77777777" w:rsidR="002C25F1" w:rsidRPr="00FA7CAE" w:rsidRDefault="002C25F1" w:rsidP="00FA7CAE">
      <w:pPr>
        <w:pStyle w:val="ListParagraph"/>
        <w:numPr>
          <w:ilvl w:val="0"/>
          <w:numId w:val="44"/>
        </w:numPr>
        <w:tabs>
          <w:tab w:val="left" w:pos="851"/>
        </w:tabs>
        <w:spacing w:line="240" w:lineRule="auto"/>
        <w:ind w:left="567" w:hanging="567"/>
        <w:jc w:val="both"/>
        <w:rPr>
          <w:rFonts w:ascii="Cambria" w:eastAsia="Times New Roman" w:hAnsi="Cambria" w:cstheme="minorHAnsi"/>
          <w:sz w:val="24"/>
          <w:szCs w:val="24"/>
          <w:lang w:eastAsia="lt-LT"/>
        </w:rPr>
      </w:pPr>
      <w:bookmarkStart w:id="67" w:name="part_2c0fda8e8db54e3a80ed3a8be32ed9b3"/>
      <w:bookmarkEnd w:id="67"/>
      <w:r w:rsidRPr="00FA7CAE">
        <w:rPr>
          <w:rFonts w:ascii="Cambria" w:eastAsia="Times New Roman" w:hAnsi="Cambria" w:cstheme="minorHAnsi"/>
          <w:color w:val="000000"/>
          <w:sz w:val="24"/>
          <w:szCs w:val="24"/>
          <w:lang w:eastAsia="lt-LT"/>
        </w:rPr>
        <w:t xml:space="preserve">Parengus Metodikos projektą, užpildoma Metodikos administracinės atitikties vertinimo lentelė (toliau – Vertinimo lentelė), pateikta </w:t>
      </w:r>
      <w:r w:rsidRPr="00FA7CAE">
        <w:rPr>
          <w:rFonts w:ascii="Cambria" w:eastAsia="Times New Roman" w:hAnsi="Cambria" w:cstheme="minorHAnsi"/>
          <w:sz w:val="24"/>
          <w:szCs w:val="24"/>
          <w:lang w:eastAsia="lt-LT"/>
        </w:rPr>
        <w:t>Aprašo 8 priede. Vertinimo lentelę užpildo ar užpildymą organizuoja darbo grupės, rengiančios Metodiką, vadovas.</w:t>
      </w:r>
      <w:bookmarkStart w:id="68" w:name="part_f5d588cbc0ed4558b5762c636b3cefbd"/>
      <w:bookmarkEnd w:id="68"/>
    </w:p>
    <w:bookmarkEnd w:id="60"/>
    <w:p w14:paraId="6ED06AD5" w14:textId="77777777" w:rsidR="002C25F1" w:rsidRPr="00FA7CAE" w:rsidRDefault="002C25F1" w:rsidP="00FA7CAE">
      <w:pPr>
        <w:pStyle w:val="ListParagraph"/>
        <w:numPr>
          <w:ilvl w:val="0"/>
          <w:numId w:val="44"/>
        </w:numPr>
        <w:tabs>
          <w:tab w:val="left" w:pos="851"/>
        </w:tabs>
        <w:spacing w:line="240" w:lineRule="auto"/>
        <w:ind w:left="567" w:hanging="567"/>
        <w:jc w:val="both"/>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Jei Metodika neatitinka su Moksliniu recenzentu aptartų principų, darbo grupės vadovas inicijuoja parengtos Metodikos peržiūrą, kad būtų užtikrinta Metodikos atitiktis suderintiems reikalavimams.</w:t>
      </w:r>
      <w:bookmarkStart w:id="69" w:name="part_2594a5482660438bb42ddc74c1dd95eb"/>
      <w:bookmarkEnd w:id="69"/>
    </w:p>
    <w:p w14:paraId="0E881EDB" w14:textId="0E5B8214" w:rsidR="00896363" w:rsidRPr="00FA7CAE" w:rsidRDefault="002C25F1" w:rsidP="00FA7CAE">
      <w:pPr>
        <w:pStyle w:val="ListParagraph"/>
        <w:numPr>
          <w:ilvl w:val="0"/>
          <w:numId w:val="44"/>
        </w:numPr>
        <w:tabs>
          <w:tab w:val="left" w:pos="851"/>
        </w:tabs>
        <w:spacing w:line="240" w:lineRule="auto"/>
        <w:ind w:left="567" w:hanging="567"/>
        <w:jc w:val="both"/>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lastRenderedPageBreak/>
        <w:t xml:space="preserve">Pagal Apraše nustatytus reikalavimus atnaujintos Metodikos turi būti siunčiamos vertinti Vilniaus universitetui, Lietuvos sveikatos mokslų universitetui, atitinkamoms sveikatos priežiūros specialistų draugijoms, pacientų teisėms atstovaujančioms organizacijoms, Užsakovo sprendimu su Užsakovu bendradarbiaujantiems užsienio ekspertams. Gauti </w:t>
      </w:r>
      <w:r w:rsidRPr="00FA7CAE">
        <w:rPr>
          <w:rFonts w:ascii="Cambria" w:eastAsia="Times New Roman" w:hAnsi="Cambria" w:cstheme="minorHAnsi"/>
          <w:color w:val="000000"/>
          <w:sz w:val="24"/>
          <w:szCs w:val="24"/>
          <w:lang w:eastAsia="lt-LT"/>
        </w:rPr>
        <w:t>pasiūlymai įvertinami ir dėl kiekvieno priimamas vienas iš šių sprendimų: „atsižvelgti“, „neatsižvelgti“, „iš dalies atsižvelgti“. Pasiūlymai, į kuriuos nuspręsta „neatsižvelgti“ ir „iš dalies atsižvelgti“, išdėstomi Pasiūlymų diagnostikos ir gydymo Metodikų projektui tobulinti lentelėje (Aprašo 9 priedas), pateikiant argumentus, kodėl į pasiūlymus neatsižvelgta ar atsižvelgta tik iš dalies.</w:t>
      </w:r>
    </w:p>
    <w:p w14:paraId="6799F31C" w14:textId="77777777" w:rsidR="002C25F1" w:rsidRPr="00FA7CAE" w:rsidRDefault="002C25F1" w:rsidP="00FA7CAE">
      <w:pPr>
        <w:pStyle w:val="ListParagraph"/>
        <w:tabs>
          <w:tab w:val="left" w:pos="851"/>
        </w:tabs>
        <w:spacing w:line="240" w:lineRule="auto"/>
        <w:ind w:left="567"/>
        <w:jc w:val="both"/>
        <w:rPr>
          <w:rFonts w:ascii="Cambria" w:eastAsia="Times New Roman" w:hAnsi="Cambria" w:cstheme="minorHAnsi"/>
          <w:sz w:val="24"/>
          <w:szCs w:val="24"/>
          <w:lang w:eastAsia="lt-LT"/>
        </w:rPr>
      </w:pPr>
    </w:p>
    <w:p w14:paraId="1714712E" w14:textId="5090239F" w:rsidR="00896363" w:rsidRDefault="00896363" w:rsidP="00FA7CAE">
      <w:pPr>
        <w:spacing w:line="240" w:lineRule="auto"/>
        <w:ind w:left="357"/>
        <w:jc w:val="center"/>
        <w:rPr>
          <w:rFonts w:ascii="Cambria" w:eastAsia="Times New Roman" w:hAnsi="Cambria" w:cstheme="minorHAnsi"/>
          <w:b/>
          <w:bCs/>
          <w:color w:val="000000"/>
          <w:sz w:val="24"/>
          <w:szCs w:val="24"/>
          <w:lang w:eastAsia="lt-LT"/>
        </w:rPr>
      </w:pPr>
      <w:bookmarkStart w:id="70" w:name="part_0e6789b1b9ad422aad0b4dd2aaaa672e"/>
      <w:bookmarkEnd w:id="70"/>
      <w:r w:rsidRPr="00FA7CAE">
        <w:rPr>
          <w:rFonts w:ascii="Cambria" w:eastAsia="Times New Roman" w:hAnsi="Cambria" w:cstheme="minorHAnsi"/>
          <w:b/>
          <w:bCs/>
          <w:color w:val="000000"/>
          <w:sz w:val="24"/>
          <w:szCs w:val="24"/>
          <w:lang w:eastAsia="lt-LT"/>
        </w:rPr>
        <w:t>IV. METODIKŲ SUDEDAMOSIOS DALYS</w:t>
      </w:r>
    </w:p>
    <w:p w14:paraId="44B3789B" w14:textId="77777777" w:rsidR="00D763B8" w:rsidRPr="00FA7CAE" w:rsidRDefault="00D763B8" w:rsidP="00FA7CAE">
      <w:pPr>
        <w:spacing w:line="240" w:lineRule="auto"/>
        <w:ind w:left="357"/>
        <w:jc w:val="center"/>
        <w:rPr>
          <w:rFonts w:ascii="Cambria" w:eastAsia="Times New Roman" w:hAnsi="Cambria" w:cstheme="minorHAnsi"/>
          <w:color w:val="000000"/>
          <w:sz w:val="24"/>
          <w:szCs w:val="24"/>
          <w:lang w:eastAsia="lt-LT"/>
        </w:rPr>
      </w:pPr>
    </w:p>
    <w:p w14:paraId="53FC57D7" w14:textId="77777777" w:rsidR="002C25F1" w:rsidRPr="00FA7CAE" w:rsidRDefault="002C25F1" w:rsidP="00FA7CAE">
      <w:pPr>
        <w:pStyle w:val="ListParagraph"/>
        <w:numPr>
          <w:ilvl w:val="0"/>
          <w:numId w:val="44"/>
        </w:numPr>
        <w:spacing w:line="240" w:lineRule="auto"/>
        <w:ind w:left="360"/>
        <w:jc w:val="both"/>
        <w:rPr>
          <w:rFonts w:ascii="Cambria" w:hAnsi="Cambria" w:cs="Times New Roman"/>
          <w:sz w:val="24"/>
          <w:szCs w:val="24"/>
        </w:rPr>
      </w:pPr>
      <w:bookmarkStart w:id="71" w:name="part_6de74b142d7a41c1b5c37114c020c52d"/>
      <w:bookmarkEnd w:id="71"/>
      <w:r w:rsidRPr="00FA7CAE">
        <w:rPr>
          <w:rFonts w:ascii="Cambria" w:hAnsi="Cambria" w:cs="Times New Roman"/>
          <w:sz w:val="24"/>
          <w:szCs w:val="24"/>
        </w:rPr>
        <w:t>Metodikų struktūra ir turinys orientuojami į praktinį taikymą ir turi kiek įmanoma atitikti SAM 2014 m. gruodžio 2 d. įsakyme Nr. V-1248 patvirtintą Diagnostikos ir gydymo protokolų rengimo, peržiūrėjimo ir atnaujinimo tvarkos aprašą. Metodikoms, kai dėl jų pobūdžio šio aprašo reikalavimų taikymas yra nepraktiškas ar perteklinis, įskaitant metodikas, orientuotas į holistinį paciento kelią ir paslaugų organizavimo modelius, leidžiama taikyti supaprastintą ar alternatyvią struktūrą, išlaikant loginį aiškumą, nuoseklumą ir praktinį pritaikomumą.</w:t>
      </w:r>
    </w:p>
    <w:p w14:paraId="12C2C1ED" w14:textId="77777777" w:rsidR="002C25F1" w:rsidRPr="00FA7CAE" w:rsidRDefault="002C25F1" w:rsidP="00FA7CAE">
      <w:pPr>
        <w:pStyle w:val="ListParagraph"/>
        <w:numPr>
          <w:ilvl w:val="0"/>
          <w:numId w:val="44"/>
        </w:numPr>
        <w:spacing w:line="240" w:lineRule="auto"/>
        <w:ind w:left="360"/>
        <w:jc w:val="both"/>
        <w:rPr>
          <w:rFonts w:ascii="Cambria" w:eastAsiaTheme="minorHAnsi" w:hAnsi="Cambria" w:cs="Times New Roman"/>
          <w:sz w:val="24"/>
          <w:szCs w:val="24"/>
          <w:lang w:eastAsia="en-US"/>
        </w:rPr>
      </w:pPr>
      <w:r w:rsidRPr="00FA7CAE">
        <w:rPr>
          <w:rFonts w:ascii="Cambria" w:eastAsia="Times New Roman" w:hAnsi="Cambria" w:cstheme="minorHAnsi"/>
          <w:sz w:val="24"/>
          <w:szCs w:val="24"/>
          <w:lang w:eastAsia="lt-LT"/>
        </w:rPr>
        <w:t xml:space="preserve">Metodikas sudaro penkios dalys – Metodikos aprašas (Bendroji dalis, Priedai, Literatūros sąrašas); Metodikos procedūrų aprašas; Metodikos įdiegimo aprašas; Metodikos audito aprašas; Informacija visuomenei. Metodikų aprašo Bendrojoje dalyje turi būti išskirta informacija svarbi žinoti bei pritaikyti praktikoje pirminės sveikatos priežiūros ir ambulatorinės grandies specialistams. </w:t>
      </w:r>
    </w:p>
    <w:p w14:paraId="54966D60" w14:textId="77777777" w:rsidR="002C25F1" w:rsidRPr="00FA7CAE" w:rsidRDefault="002C25F1" w:rsidP="00FA7CAE">
      <w:pPr>
        <w:pStyle w:val="ListParagraph"/>
        <w:numPr>
          <w:ilvl w:val="1"/>
          <w:numId w:val="44"/>
        </w:numPr>
        <w:spacing w:line="240" w:lineRule="auto"/>
        <w:ind w:left="360"/>
        <w:jc w:val="both"/>
        <w:rPr>
          <w:rFonts w:ascii="Cambria" w:eastAsiaTheme="minorHAnsi" w:hAnsi="Cambria" w:cs="Times New Roman"/>
          <w:sz w:val="24"/>
          <w:szCs w:val="24"/>
          <w:lang w:eastAsia="en-US"/>
        </w:rPr>
      </w:pPr>
      <w:r w:rsidRPr="00FA7CAE">
        <w:rPr>
          <w:rFonts w:ascii="Cambria" w:eastAsia="Times New Roman" w:hAnsi="Cambria" w:cstheme="minorHAnsi"/>
          <w:sz w:val="24"/>
          <w:szCs w:val="24"/>
          <w:lang w:eastAsia="lt-LT"/>
        </w:rPr>
        <w:t>Metodikoms, kurių pobūdis yra organizacinis, sisteminis ar orientuotas į paslaugų teikimo modelius, leidžiama pateikti dalinę arba adaptuotą metodikos struktūrą, kai atskiros dalys integruojamos tarpusavyje arba pateikiamos aprašomąja forma.</w:t>
      </w:r>
    </w:p>
    <w:p w14:paraId="29EED245" w14:textId="77777777" w:rsidR="002C25F1" w:rsidRPr="00FA7CAE" w:rsidRDefault="002C25F1" w:rsidP="00FA7CAE">
      <w:pPr>
        <w:pStyle w:val="ListParagraph"/>
        <w:numPr>
          <w:ilvl w:val="1"/>
          <w:numId w:val="44"/>
        </w:numPr>
        <w:spacing w:line="240" w:lineRule="auto"/>
        <w:ind w:left="360"/>
        <w:jc w:val="both"/>
        <w:rPr>
          <w:rFonts w:ascii="Cambria" w:eastAsiaTheme="minorHAnsi" w:hAnsi="Cambria" w:cs="Times New Roman"/>
          <w:sz w:val="24"/>
          <w:szCs w:val="24"/>
          <w:lang w:eastAsia="en-US"/>
        </w:rPr>
      </w:pPr>
      <w:r w:rsidRPr="00FA7CAE">
        <w:rPr>
          <w:rFonts w:ascii="Cambria" w:eastAsia="Times New Roman" w:hAnsi="Cambria" w:cstheme="minorHAnsi"/>
          <w:sz w:val="24"/>
          <w:szCs w:val="24"/>
          <w:lang w:eastAsia="lt-LT"/>
        </w:rPr>
        <w:t>Metodikoms, kurių pobūdis yra organizacinis, sisteminis, tarpdisciplininis ar orientuotas į paslaugų teikimo modelių, paciento kelio ar tėvų mokymų aprašymą, 37 punkte nurodyti</w:t>
      </w:r>
      <w:r w:rsidRPr="00FA7CAE">
        <w:rPr>
          <w:rFonts w:ascii="Cambria" w:hAnsi="Cambria" w:cstheme="minorHAnsi"/>
          <w:sz w:val="24"/>
          <w:szCs w:val="24"/>
        </w:rPr>
        <w:t xml:space="preserve"> elementai </w:t>
      </w:r>
      <w:r w:rsidRPr="00FA7CAE">
        <w:rPr>
          <w:rFonts w:ascii="Cambria" w:eastAsia="Times New Roman" w:hAnsi="Cambria" w:cstheme="minorHAnsi"/>
          <w:bCs/>
          <w:sz w:val="24"/>
          <w:szCs w:val="24"/>
          <w:lang w:eastAsia="lt-LT"/>
        </w:rPr>
        <w:t>pateikiami tiek, kiek tai pagrįsta metodikos pobūdžiu, o sisteminio ar organizacinio pobūdžio metodikose gali būti pateikiami konceptualiai, pabrėžiant principus, procesus ir tarpinstitucinės sąveikos logiką.</w:t>
      </w:r>
    </w:p>
    <w:p w14:paraId="4A05651A" w14:textId="77777777" w:rsidR="002C25F1" w:rsidRPr="00FA7CAE" w:rsidRDefault="002C25F1" w:rsidP="00FA7CAE">
      <w:pPr>
        <w:pStyle w:val="ListParagraph"/>
        <w:numPr>
          <w:ilvl w:val="0"/>
          <w:numId w:val="44"/>
        </w:numPr>
        <w:spacing w:line="240" w:lineRule="auto"/>
        <w:ind w:left="360"/>
        <w:jc w:val="both"/>
        <w:rPr>
          <w:rFonts w:ascii="Cambria" w:eastAsiaTheme="minorHAnsi" w:hAnsi="Cambria" w:cs="Times New Roman"/>
          <w:sz w:val="24"/>
          <w:szCs w:val="24"/>
          <w:lang w:eastAsia="en-US"/>
        </w:rPr>
      </w:pPr>
      <w:bookmarkStart w:id="72" w:name="_Hlk218623670"/>
      <w:r w:rsidRPr="00FA7CAE">
        <w:rPr>
          <w:rFonts w:ascii="Cambria" w:hAnsi="Cambria" w:cs="Times New Roman"/>
          <w:sz w:val="24"/>
          <w:szCs w:val="24"/>
        </w:rPr>
        <w:t>Metodikų sudedamosios dalys sudaromos, vadovaujantis Aprašo (nurodytas 6 punkte) III skyriaus 13 punkte nurodytais principais:</w:t>
      </w:r>
    </w:p>
    <w:p w14:paraId="4C046D96" w14:textId="77777777" w:rsidR="002C25F1" w:rsidRPr="00FA7CAE" w:rsidRDefault="002C25F1" w:rsidP="00FA7CAE">
      <w:pPr>
        <w:pStyle w:val="ListParagraph"/>
        <w:numPr>
          <w:ilvl w:val="1"/>
          <w:numId w:val="44"/>
        </w:numPr>
        <w:tabs>
          <w:tab w:val="left" w:pos="851"/>
        </w:tabs>
        <w:spacing w:line="240" w:lineRule="auto"/>
        <w:ind w:left="709" w:hanging="709"/>
        <w:jc w:val="both"/>
        <w:rPr>
          <w:rFonts w:ascii="Cambria" w:eastAsia="Times New Roman" w:hAnsi="Cambria" w:cstheme="minorHAnsi"/>
          <w:color w:val="000000"/>
          <w:sz w:val="24"/>
          <w:szCs w:val="24"/>
          <w:lang w:eastAsia="lt-LT"/>
        </w:rPr>
      </w:pPr>
      <w:bookmarkStart w:id="73" w:name="part_4fd6158a4cd54567a4be3d3761d47b41"/>
      <w:bookmarkEnd w:id="73"/>
      <w:r w:rsidRPr="00FA7CAE">
        <w:rPr>
          <w:rFonts w:ascii="Cambria" w:eastAsia="Times New Roman" w:hAnsi="Cambria" w:cstheme="minorHAnsi"/>
          <w:color w:val="000000"/>
          <w:sz w:val="24"/>
          <w:szCs w:val="24"/>
          <w:lang w:eastAsia="lt-LT"/>
        </w:rPr>
        <w:t>Pavadinimas</w:t>
      </w:r>
      <w:bookmarkStart w:id="74" w:name="part_b885459baf5f48468b66e8456561570e"/>
      <w:bookmarkEnd w:id="74"/>
      <w:r w:rsidRPr="00FA7CAE">
        <w:rPr>
          <w:rFonts w:ascii="Cambria" w:eastAsia="Times New Roman" w:hAnsi="Cambria" w:cstheme="minorHAnsi"/>
          <w:color w:val="000000"/>
          <w:sz w:val="24"/>
          <w:szCs w:val="24"/>
          <w:lang w:eastAsia="lt-LT"/>
        </w:rPr>
        <w:t>;</w:t>
      </w:r>
    </w:p>
    <w:p w14:paraId="60ECF6D8" w14:textId="77777777" w:rsidR="002C25F1" w:rsidRPr="00FA7CAE" w:rsidRDefault="002C25F1" w:rsidP="00FA7CAE">
      <w:pPr>
        <w:pStyle w:val="ListParagraph"/>
        <w:numPr>
          <w:ilvl w:val="1"/>
          <w:numId w:val="44"/>
        </w:numPr>
        <w:tabs>
          <w:tab w:val="left" w:pos="851"/>
        </w:tabs>
        <w:spacing w:line="240" w:lineRule="auto"/>
        <w:ind w:left="709" w:hanging="709"/>
        <w:jc w:val="both"/>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Metodikos patvirtinimo data;</w:t>
      </w:r>
      <w:bookmarkStart w:id="75" w:name="part_e2e7a270ee4a4a90894d40a9b43d275d"/>
      <w:bookmarkEnd w:id="75"/>
    </w:p>
    <w:p w14:paraId="7DC6B71F" w14:textId="77777777" w:rsidR="002C25F1" w:rsidRPr="00FA7CAE" w:rsidRDefault="002C25F1" w:rsidP="00FA7CAE">
      <w:pPr>
        <w:pStyle w:val="ListParagraph"/>
        <w:numPr>
          <w:ilvl w:val="1"/>
          <w:numId w:val="44"/>
        </w:numPr>
        <w:tabs>
          <w:tab w:val="left" w:pos="851"/>
        </w:tabs>
        <w:spacing w:line="240" w:lineRule="auto"/>
        <w:ind w:left="709" w:hanging="709"/>
        <w:jc w:val="both"/>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Metodikai pritarusių institucijų sąrašas;</w:t>
      </w:r>
      <w:bookmarkStart w:id="76" w:name="part_3bd0d0fdeb2c45f9a8fdf7797d657a5c"/>
      <w:bookmarkEnd w:id="76"/>
    </w:p>
    <w:p w14:paraId="4B6C2DBA" w14:textId="77777777" w:rsidR="002C25F1" w:rsidRPr="00FA7CAE" w:rsidRDefault="002C25F1" w:rsidP="00FA7CAE">
      <w:pPr>
        <w:pStyle w:val="ListParagraph"/>
        <w:numPr>
          <w:ilvl w:val="1"/>
          <w:numId w:val="44"/>
        </w:numPr>
        <w:tabs>
          <w:tab w:val="left" w:pos="851"/>
        </w:tabs>
        <w:spacing w:line="240" w:lineRule="auto"/>
        <w:ind w:left="709" w:hanging="709"/>
        <w:jc w:val="both"/>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Turinys (dokumento temų sąrašas), kuriame nurodomos visos Metodikos dalys ir jų puslapiai;</w:t>
      </w:r>
      <w:bookmarkStart w:id="77" w:name="part_edaa561650ba4d82a4556786e1a1e96e"/>
      <w:bookmarkEnd w:id="77"/>
    </w:p>
    <w:p w14:paraId="10231004" w14:textId="77777777" w:rsidR="002C25F1" w:rsidRPr="00FA7CAE" w:rsidRDefault="002C25F1" w:rsidP="00FA7CAE">
      <w:pPr>
        <w:pStyle w:val="ListParagraph"/>
        <w:numPr>
          <w:ilvl w:val="1"/>
          <w:numId w:val="44"/>
        </w:numPr>
        <w:tabs>
          <w:tab w:val="left" w:pos="851"/>
        </w:tabs>
        <w:spacing w:line="240" w:lineRule="auto"/>
        <w:ind w:left="709" w:hanging="709"/>
        <w:jc w:val="both"/>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Apibendrinimas (glausta apžvalga)</w:t>
      </w:r>
      <w:bookmarkStart w:id="78" w:name="part_4202271df2a04116b28a28ecf2bb1f68"/>
      <w:bookmarkEnd w:id="78"/>
      <w:r w:rsidRPr="00FA7CAE">
        <w:rPr>
          <w:rFonts w:ascii="Cambria" w:eastAsia="Times New Roman" w:hAnsi="Cambria" w:cstheme="minorHAnsi"/>
          <w:color w:val="000000"/>
          <w:sz w:val="24"/>
          <w:szCs w:val="24"/>
          <w:lang w:eastAsia="lt-LT"/>
        </w:rPr>
        <w:t>;</w:t>
      </w:r>
    </w:p>
    <w:p w14:paraId="2C2A1BF5" w14:textId="77777777" w:rsidR="002C25F1" w:rsidRPr="00FA7CAE" w:rsidRDefault="002C25F1" w:rsidP="00FA7CAE">
      <w:pPr>
        <w:pStyle w:val="ListParagraph"/>
        <w:numPr>
          <w:ilvl w:val="1"/>
          <w:numId w:val="44"/>
        </w:numPr>
        <w:tabs>
          <w:tab w:val="left" w:pos="851"/>
          <w:tab w:val="left" w:pos="993"/>
        </w:tabs>
        <w:spacing w:line="240" w:lineRule="auto"/>
        <w:ind w:left="709" w:hanging="709"/>
        <w:jc w:val="both"/>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Metodikos autorių (ekspertai, sveikatos priežiūros specialistai, dalyvavę rengiant Metodiką, socialiniai partneriai), recenzentų pristatymas, nurodant:</w:t>
      </w:r>
    </w:p>
    <w:p w14:paraId="667F49D0" w14:textId="77777777" w:rsidR="002C25F1" w:rsidRPr="00FA7CAE" w:rsidRDefault="002C25F1" w:rsidP="00FA7CAE">
      <w:pPr>
        <w:pStyle w:val="ListParagraph"/>
        <w:numPr>
          <w:ilvl w:val="2"/>
          <w:numId w:val="44"/>
        </w:numPr>
        <w:tabs>
          <w:tab w:val="left" w:pos="851"/>
        </w:tabs>
        <w:spacing w:line="240" w:lineRule="auto"/>
        <w:ind w:left="709" w:hanging="709"/>
        <w:jc w:val="both"/>
        <w:rPr>
          <w:rFonts w:ascii="Cambria" w:eastAsia="Times New Roman" w:hAnsi="Cambria" w:cstheme="minorHAnsi"/>
          <w:color w:val="000000"/>
          <w:sz w:val="24"/>
          <w:szCs w:val="24"/>
          <w:lang w:eastAsia="lt-LT"/>
        </w:rPr>
      </w:pPr>
      <w:bookmarkStart w:id="79" w:name="part_b357a78b26ac458bad786b0c2b08d832"/>
      <w:bookmarkEnd w:id="79"/>
      <w:r w:rsidRPr="00FA7CAE">
        <w:rPr>
          <w:rFonts w:ascii="Cambria" w:eastAsia="Times New Roman" w:hAnsi="Cambria" w:cstheme="minorHAnsi"/>
          <w:color w:val="000000"/>
          <w:sz w:val="24"/>
          <w:szCs w:val="24"/>
          <w:lang w:eastAsia="lt-LT"/>
        </w:rPr>
        <w:t>vardą, pavardę, mokslinį laipsnį, pedagoginį vardą, atstovaujamą instituciją, pareigas;</w:t>
      </w:r>
      <w:bookmarkStart w:id="80" w:name="part_fff9f587d581483f9ece6eea12175fc6"/>
      <w:bookmarkEnd w:id="80"/>
    </w:p>
    <w:p w14:paraId="3C3F992A" w14:textId="77777777" w:rsidR="002C25F1" w:rsidRPr="00FA7CAE" w:rsidRDefault="002C25F1" w:rsidP="00FA7CAE">
      <w:pPr>
        <w:pStyle w:val="ListParagraph"/>
        <w:numPr>
          <w:ilvl w:val="2"/>
          <w:numId w:val="44"/>
        </w:numPr>
        <w:tabs>
          <w:tab w:val="left" w:pos="851"/>
        </w:tabs>
        <w:spacing w:line="240" w:lineRule="auto"/>
        <w:ind w:left="709" w:hanging="709"/>
        <w:jc w:val="both"/>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patvirtinimą, kad Metodikos autoriai užpildė Nešališkumo ir interesų deklaracijas;</w:t>
      </w:r>
    </w:p>
    <w:p w14:paraId="6EE3A99C" w14:textId="77777777" w:rsidR="002C25F1" w:rsidRPr="00FA7CAE" w:rsidRDefault="002C25F1" w:rsidP="00FA7CAE">
      <w:pPr>
        <w:pStyle w:val="ListParagraph"/>
        <w:numPr>
          <w:ilvl w:val="1"/>
          <w:numId w:val="44"/>
        </w:numPr>
        <w:tabs>
          <w:tab w:val="left" w:pos="851"/>
          <w:tab w:val="left" w:pos="993"/>
        </w:tabs>
        <w:spacing w:line="240" w:lineRule="auto"/>
        <w:ind w:left="709" w:hanging="709"/>
        <w:jc w:val="both"/>
        <w:rPr>
          <w:rFonts w:ascii="Cambria" w:eastAsia="Times New Roman" w:hAnsi="Cambria" w:cstheme="minorHAnsi"/>
          <w:color w:val="000000"/>
          <w:sz w:val="24"/>
          <w:szCs w:val="24"/>
          <w:lang w:eastAsia="lt-LT"/>
        </w:rPr>
      </w:pPr>
      <w:bookmarkStart w:id="81" w:name="part_f57dc643524147d2b0e1b8e06d6d2e6b"/>
      <w:bookmarkEnd w:id="81"/>
      <w:r w:rsidRPr="00FA7CAE">
        <w:rPr>
          <w:rFonts w:ascii="Cambria" w:eastAsia="Times New Roman" w:hAnsi="Cambria" w:cstheme="minorHAnsi"/>
          <w:color w:val="000000"/>
          <w:sz w:val="24"/>
          <w:szCs w:val="24"/>
          <w:lang w:eastAsia="lt-LT"/>
        </w:rPr>
        <w:t>Sąvokos ir sutrumpinimai (išdėstant abėcėlės tvarka)</w:t>
      </w:r>
      <w:bookmarkStart w:id="82" w:name="part_d8934eaef1174fdb9cd12a05882bf471"/>
      <w:bookmarkEnd w:id="82"/>
      <w:r w:rsidRPr="00FA7CAE">
        <w:rPr>
          <w:rFonts w:ascii="Cambria" w:eastAsia="Times New Roman" w:hAnsi="Cambria" w:cstheme="minorHAnsi"/>
          <w:color w:val="000000"/>
          <w:sz w:val="24"/>
          <w:szCs w:val="24"/>
          <w:lang w:eastAsia="lt-LT"/>
        </w:rPr>
        <w:t>;</w:t>
      </w:r>
    </w:p>
    <w:p w14:paraId="2EEEBF35" w14:textId="77777777" w:rsidR="002C25F1" w:rsidRPr="00FA7CAE" w:rsidRDefault="002C25F1" w:rsidP="00FA7CAE">
      <w:pPr>
        <w:pStyle w:val="ListParagraph"/>
        <w:numPr>
          <w:ilvl w:val="1"/>
          <w:numId w:val="44"/>
        </w:numPr>
        <w:tabs>
          <w:tab w:val="left" w:pos="851"/>
          <w:tab w:val="left" w:pos="993"/>
        </w:tabs>
        <w:spacing w:line="240" w:lineRule="auto"/>
        <w:ind w:left="709" w:hanging="709"/>
        <w:jc w:val="both"/>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Reikšminiai žodžiai, įvardijantys Metodikoje dėstomą problemą, ligą, procesą;</w:t>
      </w:r>
      <w:bookmarkStart w:id="83" w:name="part_2179228be5f24a7287274fbb88b0566b"/>
      <w:bookmarkEnd w:id="83"/>
    </w:p>
    <w:p w14:paraId="182A1FB6" w14:textId="77777777" w:rsidR="002C25F1" w:rsidRPr="00FA7CAE" w:rsidRDefault="002C25F1" w:rsidP="00FA7CAE">
      <w:pPr>
        <w:pStyle w:val="ListParagraph"/>
        <w:numPr>
          <w:ilvl w:val="1"/>
          <w:numId w:val="44"/>
        </w:numPr>
        <w:tabs>
          <w:tab w:val="left" w:pos="851"/>
          <w:tab w:val="left" w:pos="993"/>
        </w:tabs>
        <w:spacing w:line="240" w:lineRule="auto"/>
        <w:ind w:left="709" w:hanging="709"/>
        <w:jc w:val="both"/>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Įvadas (apie ligą arba sveikatos sutrikimą);</w:t>
      </w:r>
    </w:p>
    <w:p w14:paraId="230F3939" w14:textId="77777777" w:rsidR="002C25F1" w:rsidRPr="00FA7CAE" w:rsidRDefault="002C25F1" w:rsidP="00FA7CAE">
      <w:pPr>
        <w:pStyle w:val="ListParagraph"/>
        <w:numPr>
          <w:ilvl w:val="1"/>
          <w:numId w:val="44"/>
        </w:numPr>
        <w:tabs>
          <w:tab w:val="left" w:pos="851"/>
          <w:tab w:val="left" w:pos="1134"/>
        </w:tabs>
        <w:spacing w:line="240" w:lineRule="auto"/>
        <w:ind w:left="709" w:hanging="709"/>
        <w:jc w:val="both"/>
        <w:rPr>
          <w:rFonts w:ascii="Cambria" w:eastAsia="Times New Roman" w:hAnsi="Cambria" w:cstheme="minorHAnsi"/>
          <w:color w:val="000000"/>
          <w:sz w:val="24"/>
          <w:szCs w:val="24"/>
          <w:lang w:eastAsia="lt-LT"/>
        </w:rPr>
      </w:pPr>
      <w:bookmarkStart w:id="84" w:name="part_76d929a205e845aaa5f38b4a38f155bf"/>
      <w:bookmarkStart w:id="85" w:name="part_6cb0c37c25374372befb5be0c738903b"/>
      <w:bookmarkEnd w:id="84"/>
      <w:bookmarkEnd w:id="85"/>
      <w:r w:rsidRPr="00FA7CAE">
        <w:rPr>
          <w:rFonts w:ascii="Cambria" w:eastAsia="Times New Roman" w:hAnsi="Cambria" w:cstheme="minorHAnsi"/>
          <w:color w:val="000000"/>
          <w:sz w:val="24"/>
          <w:szCs w:val="24"/>
          <w:lang w:eastAsia="lt-LT"/>
        </w:rPr>
        <w:t xml:space="preserve">Metodikos įgyvendinimo prioritetų aprašymas, nurodant, kas ir kokia tvarka atliekama, atsižvelgiant į tai, kokiai sričiai Metodika yra taikoma, į kompensuojamųjų vaistų, medicinos pagalbos priemonių ir kt. sąrašus, aprašant būtiniausius tyrimus arba gydymo prioritetus (taikomi algoritmai, laboratorinių tyrimų žymenys, diagnostikos kriterijai, skiriami pirmaeiliai vaistai arba kitos priemonės), ir į tai, ką privalu pasakyti </w:t>
      </w:r>
      <w:r w:rsidRPr="00FA7CAE">
        <w:rPr>
          <w:rFonts w:ascii="Cambria" w:eastAsia="Times New Roman" w:hAnsi="Cambria" w:cstheme="minorHAnsi"/>
          <w:color w:val="000000"/>
          <w:sz w:val="24"/>
          <w:szCs w:val="24"/>
          <w:lang w:eastAsia="lt-LT"/>
        </w:rPr>
        <w:lastRenderedPageBreak/>
        <w:t>pacientui ir (ar) jį prižiūrinčiam asmeniui apie ligos simptomus, jų kitimą skiriant gydymą, prognozę;</w:t>
      </w:r>
      <w:bookmarkStart w:id="86" w:name="part_32183a2e423343b6816aeb5ef54b8064"/>
      <w:bookmarkEnd w:id="86"/>
    </w:p>
    <w:p w14:paraId="1A130AB7" w14:textId="77777777" w:rsidR="002C25F1" w:rsidRPr="00FA7CAE" w:rsidRDefault="002C25F1" w:rsidP="00FA7CAE">
      <w:pPr>
        <w:pStyle w:val="ListParagraph"/>
        <w:numPr>
          <w:ilvl w:val="1"/>
          <w:numId w:val="44"/>
        </w:numPr>
        <w:tabs>
          <w:tab w:val="left" w:pos="851"/>
          <w:tab w:val="left" w:pos="1134"/>
        </w:tabs>
        <w:spacing w:line="240" w:lineRule="auto"/>
        <w:ind w:left="709" w:hanging="709"/>
        <w:jc w:val="both"/>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Paciento kelio aprašymas;</w:t>
      </w:r>
    </w:p>
    <w:p w14:paraId="678EBB23" w14:textId="77777777" w:rsidR="002C25F1" w:rsidRPr="00FA7CAE" w:rsidRDefault="002C25F1" w:rsidP="00FA7CAE">
      <w:pPr>
        <w:pStyle w:val="ListParagraph"/>
        <w:numPr>
          <w:ilvl w:val="1"/>
          <w:numId w:val="44"/>
        </w:numPr>
        <w:tabs>
          <w:tab w:val="left" w:pos="851"/>
          <w:tab w:val="left" w:pos="1134"/>
        </w:tabs>
        <w:spacing w:line="240" w:lineRule="auto"/>
        <w:ind w:left="709" w:hanging="709"/>
        <w:jc w:val="both"/>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Paciento kelio organizavimo aprašymas</w:t>
      </w:r>
      <w:bookmarkStart w:id="87" w:name="part_937cc7d83f544fe48970464733d926bc"/>
      <w:bookmarkStart w:id="88" w:name="part_0f70db8a578049338b2d313f20709151"/>
      <w:bookmarkEnd w:id="87"/>
      <w:bookmarkEnd w:id="88"/>
      <w:r w:rsidRPr="00FA7CAE">
        <w:rPr>
          <w:rFonts w:ascii="Cambria" w:eastAsia="Times New Roman" w:hAnsi="Cambria" w:cstheme="minorHAnsi"/>
          <w:color w:val="000000"/>
          <w:sz w:val="24"/>
          <w:szCs w:val="24"/>
          <w:lang w:eastAsia="lt-LT"/>
        </w:rPr>
        <w:t>;</w:t>
      </w:r>
    </w:p>
    <w:p w14:paraId="69AE1171" w14:textId="77777777" w:rsidR="002C25F1" w:rsidRPr="00FA7CAE" w:rsidRDefault="002C25F1" w:rsidP="00FA7CAE">
      <w:pPr>
        <w:pStyle w:val="ListParagraph"/>
        <w:numPr>
          <w:ilvl w:val="1"/>
          <w:numId w:val="44"/>
        </w:numPr>
        <w:tabs>
          <w:tab w:val="left" w:pos="851"/>
          <w:tab w:val="left" w:pos="1134"/>
        </w:tabs>
        <w:spacing w:line="240" w:lineRule="auto"/>
        <w:ind w:left="709" w:hanging="709"/>
        <w:jc w:val="both"/>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Metodikos diegimo konkretaus lygio paslaugas teikiančioje ASPĮ tvarkos aprašymas:</w:t>
      </w:r>
    </w:p>
    <w:p w14:paraId="55E01330" w14:textId="77777777" w:rsidR="002C25F1" w:rsidRPr="00FA7CAE" w:rsidRDefault="002C25F1" w:rsidP="00FA7CAE">
      <w:pPr>
        <w:pStyle w:val="ListParagraph"/>
        <w:numPr>
          <w:ilvl w:val="1"/>
          <w:numId w:val="44"/>
        </w:numPr>
        <w:tabs>
          <w:tab w:val="left" w:pos="0"/>
          <w:tab w:val="left" w:pos="851"/>
          <w:tab w:val="left" w:pos="993"/>
        </w:tabs>
        <w:spacing w:line="240" w:lineRule="auto"/>
        <w:ind w:left="709" w:hanging="709"/>
        <w:jc w:val="both"/>
        <w:rPr>
          <w:rFonts w:ascii="Cambria" w:eastAsia="Times New Roman" w:hAnsi="Cambria" w:cstheme="minorHAnsi"/>
          <w:color w:val="000000"/>
          <w:sz w:val="24"/>
          <w:szCs w:val="24"/>
          <w:lang w:eastAsia="lt-LT"/>
        </w:rPr>
      </w:pPr>
      <w:bookmarkStart w:id="89" w:name="part_02950f4a1b2f454593502320dc34508e"/>
      <w:bookmarkStart w:id="90" w:name="part_d176e6c1755d40fe88ec67d95e3f06be"/>
      <w:bookmarkEnd w:id="89"/>
      <w:bookmarkEnd w:id="90"/>
      <w:r w:rsidRPr="00FA7CAE">
        <w:rPr>
          <w:rFonts w:ascii="Cambria" w:eastAsia="Times New Roman" w:hAnsi="Cambria" w:cstheme="minorHAnsi"/>
          <w:color w:val="000000"/>
          <w:sz w:val="24"/>
          <w:szCs w:val="24"/>
          <w:lang w:eastAsia="lt-LT"/>
        </w:rPr>
        <w:t>pacientų pasitenkinimo suteiktomis sveikatos priežiūros paslaugomis vertinimo aprašymas</w:t>
      </w:r>
      <w:bookmarkStart w:id="91" w:name="part_af16c684ca4449f6a5c41c707122d4cf"/>
      <w:bookmarkStart w:id="92" w:name="part_6413b4eaee6d44e79a39f46c98329d2c"/>
      <w:bookmarkEnd w:id="91"/>
      <w:bookmarkEnd w:id="92"/>
      <w:r w:rsidRPr="00FA7CAE">
        <w:rPr>
          <w:rFonts w:ascii="Cambria" w:eastAsia="Times New Roman" w:hAnsi="Cambria" w:cstheme="minorHAnsi"/>
          <w:color w:val="000000"/>
          <w:sz w:val="24"/>
          <w:szCs w:val="24"/>
          <w:lang w:eastAsia="lt-LT"/>
        </w:rPr>
        <w:t>;</w:t>
      </w:r>
    </w:p>
    <w:p w14:paraId="104CEAF0" w14:textId="77777777" w:rsidR="002C25F1" w:rsidRPr="00FA7CAE" w:rsidRDefault="002C25F1" w:rsidP="00FA7CAE">
      <w:pPr>
        <w:pStyle w:val="ListParagraph"/>
        <w:numPr>
          <w:ilvl w:val="1"/>
          <w:numId w:val="44"/>
        </w:numPr>
        <w:tabs>
          <w:tab w:val="left" w:pos="0"/>
          <w:tab w:val="left" w:pos="851"/>
          <w:tab w:val="left" w:pos="993"/>
        </w:tabs>
        <w:spacing w:line="240" w:lineRule="auto"/>
        <w:ind w:left="709" w:hanging="709"/>
        <w:jc w:val="both"/>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Metodikos atnaujinimo tvarkos aprašymas</w:t>
      </w:r>
      <w:bookmarkStart w:id="93" w:name="part_eaab28637ad0497eb87c3b35e129197a"/>
      <w:bookmarkEnd w:id="93"/>
      <w:r w:rsidRPr="00FA7CAE">
        <w:rPr>
          <w:rFonts w:ascii="Cambria" w:eastAsia="Times New Roman" w:hAnsi="Cambria" w:cstheme="minorHAnsi"/>
          <w:color w:val="000000"/>
          <w:sz w:val="24"/>
          <w:szCs w:val="24"/>
          <w:lang w:eastAsia="lt-LT"/>
        </w:rPr>
        <w:t>;</w:t>
      </w:r>
    </w:p>
    <w:p w14:paraId="71DDAC23" w14:textId="77777777" w:rsidR="002C25F1" w:rsidRPr="00FA7CAE" w:rsidRDefault="002C25F1" w:rsidP="00FA7CAE">
      <w:pPr>
        <w:pStyle w:val="ListParagraph"/>
        <w:numPr>
          <w:ilvl w:val="1"/>
          <w:numId w:val="44"/>
        </w:numPr>
        <w:tabs>
          <w:tab w:val="left" w:pos="0"/>
          <w:tab w:val="left" w:pos="851"/>
          <w:tab w:val="left" w:pos="993"/>
        </w:tabs>
        <w:spacing w:line="240" w:lineRule="auto"/>
        <w:ind w:left="709" w:hanging="709"/>
        <w:jc w:val="both"/>
        <w:rPr>
          <w:rFonts w:ascii="Cambria" w:eastAsia="Times New Roman" w:hAnsi="Cambria" w:cstheme="minorHAnsi"/>
          <w:color w:val="000000"/>
          <w:sz w:val="24"/>
          <w:szCs w:val="24"/>
          <w:lang w:eastAsia="lt-LT"/>
        </w:rPr>
      </w:pPr>
      <w:bookmarkStart w:id="94" w:name="part_b3f1fe15a90044d59208437e93e0f580"/>
      <w:bookmarkEnd w:id="94"/>
      <w:r w:rsidRPr="00FA7CAE">
        <w:rPr>
          <w:rFonts w:ascii="Cambria" w:eastAsia="Times New Roman" w:hAnsi="Cambria" w:cstheme="minorHAnsi"/>
          <w:color w:val="000000"/>
          <w:sz w:val="24"/>
          <w:szCs w:val="24"/>
          <w:lang w:eastAsia="lt-LT"/>
        </w:rPr>
        <w:t>audito aprašymas</w:t>
      </w:r>
      <w:bookmarkStart w:id="95" w:name="part_bb39b16afd664ba3bf3786ae82932147"/>
      <w:bookmarkStart w:id="96" w:name="part_1bf4b44eccbe488e841eb8598f0026e5"/>
      <w:bookmarkEnd w:id="95"/>
      <w:bookmarkEnd w:id="96"/>
      <w:r w:rsidRPr="00FA7CAE">
        <w:rPr>
          <w:rFonts w:ascii="Cambria" w:eastAsia="Times New Roman" w:hAnsi="Cambria" w:cstheme="minorHAnsi"/>
          <w:color w:val="000000"/>
          <w:sz w:val="24"/>
          <w:szCs w:val="24"/>
          <w:lang w:eastAsia="lt-LT"/>
        </w:rPr>
        <w:t>;</w:t>
      </w:r>
    </w:p>
    <w:p w14:paraId="6021A855" w14:textId="77777777" w:rsidR="002C25F1" w:rsidRPr="00FA7CAE" w:rsidRDefault="002C25F1" w:rsidP="00FA7CAE">
      <w:pPr>
        <w:pStyle w:val="ListParagraph"/>
        <w:numPr>
          <w:ilvl w:val="1"/>
          <w:numId w:val="44"/>
        </w:numPr>
        <w:tabs>
          <w:tab w:val="left" w:pos="0"/>
          <w:tab w:val="left" w:pos="851"/>
          <w:tab w:val="left" w:pos="993"/>
        </w:tabs>
        <w:spacing w:line="240" w:lineRule="auto"/>
        <w:ind w:left="709" w:hanging="709"/>
        <w:jc w:val="both"/>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svarbiausių kriterijų, kuriuos įvedus į informacinę sistemą, būtų galima analizuoti įdiegtos Metodikos ar konkretaus protokolo efektyvumą nacionaliniu mastu, sąrašas;</w:t>
      </w:r>
      <w:bookmarkStart w:id="97" w:name="part_3fdf95f698d64023b37a2438757dce07"/>
      <w:bookmarkEnd w:id="97"/>
    </w:p>
    <w:p w14:paraId="0643BB32" w14:textId="77777777" w:rsidR="002C25F1" w:rsidRPr="00FA7CAE" w:rsidRDefault="002C25F1" w:rsidP="00FA7CAE">
      <w:pPr>
        <w:pStyle w:val="ListParagraph"/>
        <w:numPr>
          <w:ilvl w:val="1"/>
          <w:numId w:val="44"/>
        </w:numPr>
        <w:tabs>
          <w:tab w:val="left" w:pos="0"/>
          <w:tab w:val="left" w:pos="851"/>
          <w:tab w:val="left" w:pos="993"/>
        </w:tabs>
        <w:spacing w:line="240" w:lineRule="auto"/>
        <w:ind w:left="709" w:hanging="709"/>
        <w:jc w:val="both"/>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informacija apie kontaktinį asmenį (institucija), į kurį galima kreiptis dėl Metodikos (pateikiamas telefono numeris, el. pašto adresas);</w:t>
      </w:r>
      <w:bookmarkStart w:id="98" w:name="part_94ce9e6b042e47a7ab64a3b82282f159"/>
      <w:bookmarkEnd w:id="98"/>
    </w:p>
    <w:p w14:paraId="6F71195F" w14:textId="77777777" w:rsidR="002C25F1" w:rsidRPr="00FA7CAE" w:rsidRDefault="002C25F1" w:rsidP="00FA7CAE">
      <w:pPr>
        <w:pStyle w:val="ListParagraph"/>
        <w:numPr>
          <w:ilvl w:val="1"/>
          <w:numId w:val="44"/>
        </w:numPr>
        <w:tabs>
          <w:tab w:val="left" w:pos="0"/>
          <w:tab w:val="left" w:pos="851"/>
          <w:tab w:val="left" w:pos="993"/>
        </w:tabs>
        <w:spacing w:line="240" w:lineRule="auto"/>
        <w:ind w:left="709" w:hanging="709"/>
        <w:jc w:val="both"/>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Metodikai rengti naudotos literatūros aprašymas pagal Aprašo 3 priede nurodytus reikalavimus;</w:t>
      </w:r>
      <w:bookmarkStart w:id="99" w:name="part_78546bcc662b4a9fba947e7998adadae"/>
      <w:bookmarkEnd w:id="99"/>
    </w:p>
    <w:p w14:paraId="60E731CB" w14:textId="77777777" w:rsidR="002C25F1" w:rsidRPr="00FA7CAE" w:rsidRDefault="002C25F1" w:rsidP="00FA7CAE">
      <w:pPr>
        <w:pStyle w:val="ListParagraph"/>
        <w:numPr>
          <w:ilvl w:val="1"/>
          <w:numId w:val="44"/>
        </w:numPr>
        <w:tabs>
          <w:tab w:val="left" w:pos="0"/>
          <w:tab w:val="left" w:pos="851"/>
          <w:tab w:val="left" w:pos="993"/>
        </w:tabs>
        <w:spacing w:line="240" w:lineRule="auto"/>
        <w:ind w:left="709" w:hanging="709"/>
        <w:jc w:val="both"/>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 xml:space="preserve">rekomendacijos dėl mokslinių tyrimų, įvertinant, kokių šios temos mokslinių įrodymų dar stinga (pvz., </w:t>
      </w:r>
      <w:r w:rsidRPr="00FA7CAE">
        <w:rPr>
          <w:rFonts w:ascii="Cambria" w:eastAsia="Times New Roman" w:hAnsi="Cambria" w:cstheme="minorHAnsi"/>
          <w:i/>
          <w:iCs/>
          <w:color w:val="000000"/>
          <w:sz w:val="24"/>
          <w:szCs w:val="24"/>
          <w:lang w:eastAsia="lt-LT"/>
        </w:rPr>
        <w:t>1) nurodomi tebevykdomi svarbiausi tyrimai (pvz., atsitiktinių imčių klinikiniai tyrimai), kurių rezultatai gali būti kliniškai reikšmingi ir galėtų keisti praktiką; 2) nurodomos temos bei sritys, kuriose reikalingi papildomi moksliniai tyrimai</w:t>
      </w:r>
      <w:r w:rsidRPr="00FA7CAE">
        <w:rPr>
          <w:rFonts w:ascii="Cambria" w:eastAsia="Times New Roman" w:hAnsi="Cambria" w:cstheme="minorHAnsi"/>
          <w:color w:val="000000"/>
          <w:sz w:val="24"/>
          <w:szCs w:val="24"/>
          <w:lang w:eastAsia="lt-LT"/>
        </w:rPr>
        <w:t>);</w:t>
      </w:r>
      <w:bookmarkStart w:id="100" w:name="part_c0d1fcf9c3d84dc8b90351ccbdc32a0d"/>
      <w:bookmarkEnd w:id="100"/>
    </w:p>
    <w:p w14:paraId="206E2253" w14:textId="77777777" w:rsidR="002C25F1" w:rsidRPr="00FA7CAE" w:rsidRDefault="002C25F1" w:rsidP="00FA7CAE">
      <w:pPr>
        <w:pStyle w:val="ListParagraph"/>
        <w:numPr>
          <w:ilvl w:val="1"/>
          <w:numId w:val="44"/>
        </w:numPr>
        <w:tabs>
          <w:tab w:val="left" w:pos="0"/>
          <w:tab w:val="left" w:pos="851"/>
          <w:tab w:val="left" w:pos="993"/>
        </w:tabs>
        <w:spacing w:line="240" w:lineRule="auto"/>
        <w:ind w:left="709" w:hanging="709"/>
        <w:jc w:val="both"/>
        <w:rPr>
          <w:rFonts w:ascii="Cambria" w:eastAsia="Times New Roman" w:hAnsi="Cambria" w:cstheme="minorHAnsi"/>
          <w:bCs/>
          <w:color w:val="000000"/>
          <w:sz w:val="24"/>
          <w:szCs w:val="24"/>
          <w:lang w:eastAsia="lt-LT"/>
        </w:rPr>
      </w:pPr>
      <w:r w:rsidRPr="00FA7CAE">
        <w:rPr>
          <w:rFonts w:ascii="Cambria" w:eastAsia="Times New Roman" w:hAnsi="Cambria" w:cstheme="minorHAnsi"/>
          <w:color w:val="000000"/>
          <w:sz w:val="24"/>
          <w:szCs w:val="24"/>
          <w:lang w:eastAsia="lt-LT"/>
        </w:rPr>
        <w:t>informacija visuomenei ir pacientams (juos prižiūrintiems asmenims)</w:t>
      </w:r>
      <w:bookmarkStart w:id="101" w:name="part_8094e03855b94217b0b57b727cbb36ea"/>
      <w:bookmarkEnd w:id="101"/>
      <w:r w:rsidRPr="00FA7CAE">
        <w:rPr>
          <w:rFonts w:ascii="Cambria" w:eastAsia="Times New Roman" w:hAnsi="Cambria" w:cstheme="minorHAnsi"/>
          <w:color w:val="000000"/>
          <w:sz w:val="24"/>
          <w:szCs w:val="24"/>
          <w:lang w:eastAsia="lt-LT"/>
        </w:rPr>
        <w:t>. Visuomenės nariui suprantama kalba parengta susistemintos informacijos santrauka apie Metodikoje aptariamą ligą ar sveikatos sutrikimą</w:t>
      </w:r>
      <w:bookmarkStart w:id="102" w:name="part_9bfbb4ce41ae4005a7305579835b9048"/>
      <w:bookmarkStart w:id="103" w:name="part_2a4d10c0d77e4a1ba87482f6f11a140b"/>
      <w:bookmarkEnd w:id="72"/>
      <w:bookmarkEnd w:id="102"/>
      <w:bookmarkEnd w:id="103"/>
      <w:r w:rsidRPr="00FA7CAE">
        <w:rPr>
          <w:rFonts w:ascii="Cambria" w:eastAsia="Times New Roman" w:hAnsi="Cambria" w:cstheme="minorHAnsi"/>
          <w:color w:val="000000"/>
          <w:sz w:val="24"/>
          <w:szCs w:val="24"/>
          <w:lang w:eastAsia="lt-LT"/>
        </w:rPr>
        <w:t>;</w:t>
      </w:r>
    </w:p>
    <w:p w14:paraId="61D4133C" w14:textId="77777777" w:rsidR="00896363" w:rsidRPr="00FA7CAE" w:rsidRDefault="00896363" w:rsidP="00FA7CAE">
      <w:pPr>
        <w:spacing w:line="240" w:lineRule="auto"/>
        <w:jc w:val="both"/>
        <w:rPr>
          <w:rFonts w:ascii="Cambria" w:eastAsia="Times New Roman" w:hAnsi="Cambria" w:cstheme="minorHAnsi"/>
          <w:sz w:val="24"/>
          <w:szCs w:val="24"/>
          <w:lang w:eastAsia="lt-LT"/>
        </w:rPr>
      </w:pPr>
    </w:p>
    <w:p w14:paraId="1FF2D770" w14:textId="3426B717" w:rsidR="00896363" w:rsidRDefault="00896363" w:rsidP="00FA7CAE">
      <w:pPr>
        <w:pStyle w:val="ListParagraph"/>
        <w:spacing w:line="240" w:lineRule="auto"/>
        <w:ind w:left="1077"/>
        <w:contextualSpacing w:val="0"/>
        <w:jc w:val="center"/>
        <w:textAlignment w:val="baseline"/>
        <w:outlineLvl w:val="4"/>
        <w:rPr>
          <w:rFonts w:ascii="Cambria" w:eastAsia="Times New Roman" w:hAnsi="Cambria" w:cstheme="minorHAnsi"/>
          <w:b/>
          <w:bCs/>
          <w:sz w:val="24"/>
          <w:szCs w:val="24"/>
          <w:lang w:eastAsia="lt-LT"/>
        </w:rPr>
      </w:pPr>
      <w:bookmarkStart w:id="104" w:name="_Hlk216637705"/>
      <w:r w:rsidRPr="00FA7CAE">
        <w:rPr>
          <w:rFonts w:ascii="Cambria" w:eastAsia="Times New Roman" w:hAnsi="Cambria" w:cstheme="minorHAnsi"/>
          <w:b/>
          <w:bCs/>
          <w:sz w:val="24"/>
          <w:szCs w:val="24"/>
          <w:lang w:eastAsia="lt-LT"/>
        </w:rPr>
        <w:t xml:space="preserve">V. </w:t>
      </w:r>
      <w:r w:rsidR="00B62654" w:rsidRPr="00FA7CAE">
        <w:rPr>
          <w:rFonts w:ascii="Cambria" w:eastAsia="Times New Roman" w:hAnsi="Cambria" w:cstheme="minorHAnsi"/>
          <w:b/>
          <w:bCs/>
          <w:sz w:val="24"/>
          <w:szCs w:val="24"/>
          <w:lang w:eastAsia="lt-LT"/>
        </w:rPr>
        <w:t xml:space="preserve">ESAMŲ </w:t>
      </w:r>
      <w:r w:rsidRPr="00FA7CAE">
        <w:rPr>
          <w:rFonts w:ascii="Cambria" w:eastAsia="Times New Roman" w:hAnsi="Cambria" w:cstheme="minorHAnsi"/>
          <w:b/>
          <w:bCs/>
          <w:sz w:val="24"/>
          <w:szCs w:val="24"/>
          <w:lang w:eastAsia="lt-LT"/>
        </w:rPr>
        <w:t xml:space="preserve">METODIKŲ </w:t>
      </w:r>
      <w:r w:rsidR="00977AEF" w:rsidRPr="00FA7CAE">
        <w:rPr>
          <w:rFonts w:ascii="Cambria" w:eastAsia="Times New Roman" w:hAnsi="Cambria" w:cstheme="minorHAnsi"/>
          <w:b/>
          <w:bCs/>
          <w:sz w:val="24"/>
          <w:szCs w:val="24"/>
          <w:lang w:eastAsia="lt-LT"/>
        </w:rPr>
        <w:t>ATNAUJINAMO PASLAUGOS</w:t>
      </w:r>
      <w:r w:rsidRPr="00FA7CAE">
        <w:rPr>
          <w:rFonts w:ascii="Cambria" w:eastAsia="Times New Roman" w:hAnsi="Cambria" w:cstheme="minorHAnsi"/>
          <w:b/>
          <w:bCs/>
          <w:sz w:val="24"/>
          <w:szCs w:val="24"/>
          <w:lang w:eastAsia="lt-LT"/>
        </w:rPr>
        <w:t xml:space="preserve"> ATASKAITOS</w:t>
      </w:r>
    </w:p>
    <w:p w14:paraId="4C4AAC98" w14:textId="77777777" w:rsidR="00D763B8" w:rsidRPr="00FA7CAE" w:rsidRDefault="00D763B8" w:rsidP="00FA7CAE">
      <w:pPr>
        <w:pStyle w:val="ListParagraph"/>
        <w:spacing w:line="240" w:lineRule="auto"/>
        <w:ind w:left="1077"/>
        <w:contextualSpacing w:val="0"/>
        <w:jc w:val="center"/>
        <w:textAlignment w:val="baseline"/>
        <w:outlineLvl w:val="4"/>
        <w:rPr>
          <w:rFonts w:ascii="Cambria" w:eastAsia="Times New Roman" w:hAnsi="Cambria" w:cstheme="minorHAnsi"/>
          <w:b/>
          <w:bCs/>
          <w:sz w:val="24"/>
          <w:szCs w:val="24"/>
          <w:lang w:eastAsia="lt-LT"/>
        </w:rPr>
      </w:pPr>
    </w:p>
    <w:bookmarkEnd w:id="104"/>
    <w:p w14:paraId="38F647BC" w14:textId="282DA450" w:rsidR="00977AEF" w:rsidRPr="00FA7CAE" w:rsidRDefault="00896363" w:rsidP="00FA7CAE">
      <w:pPr>
        <w:pStyle w:val="ListParagraph"/>
        <w:numPr>
          <w:ilvl w:val="0"/>
          <w:numId w:val="44"/>
        </w:numPr>
        <w:spacing w:line="240" w:lineRule="auto"/>
        <w:ind w:left="709" w:hanging="709"/>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b/>
          <w:bCs/>
          <w:sz w:val="24"/>
          <w:szCs w:val="24"/>
          <w:lang w:eastAsia="lt-LT"/>
        </w:rPr>
        <w:t xml:space="preserve">Įvadinę </w:t>
      </w:r>
      <w:r w:rsidR="00B62654" w:rsidRPr="00FA7CAE">
        <w:rPr>
          <w:rFonts w:ascii="Cambria" w:eastAsia="Times New Roman" w:hAnsi="Cambria" w:cstheme="minorHAnsi"/>
          <w:b/>
          <w:bCs/>
          <w:sz w:val="24"/>
          <w:szCs w:val="24"/>
          <w:lang w:eastAsia="lt-LT"/>
        </w:rPr>
        <w:t xml:space="preserve">esamų </w:t>
      </w:r>
      <w:r w:rsidRPr="00FA7CAE">
        <w:rPr>
          <w:rFonts w:ascii="Cambria" w:eastAsia="Times New Roman" w:hAnsi="Cambria" w:cstheme="minorHAnsi"/>
          <w:b/>
          <w:bCs/>
          <w:sz w:val="24"/>
          <w:szCs w:val="24"/>
          <w:lang w:eastAsia="lt-LT"/>
        </w:rPr>
        <w:t xml:space="preserve">Metodikų </w:t>
      </w:r>
      <w:r w:rsidR="00977AEF" w:rsidRPr="00FA7CAE">
        <w:rPr>
          <w:rFonts w:ascii="Cambria" w:eastAsia="Times New Roman" w:hAnsi="Cambria" w:cstheme="minorHAnsi"/>
          <w:b/>
          <w:bCs/>
          <w:sz w:val="24"/>
          <w:szCs w:val="24"/>
          <w:lang w:eastAsia="lt-LT"/>
        </w:rPr>
        <w:t>atnaujinamo paslaugos</w:t>
      </w:r>
      <w:r w:rsidRPr="00FA7CAE">
        <w:rPr>
          <w:rFonts w:ascii="Cambria" w:eastAsia="Times New Roman" w:hAnsi="Cambria" w:cstheme="minorHAnsi"/>
          <w:b/>
          <w:bCs/>
          <w:sz w:val="24"/>
          <w:szCs w:val="24"/>
          <w:lang w:eastAsia="lt-LT"/>
        </w:rPr>
        <w:t xml:space="preserve"> ataskaitą</w:t>
      </w:r>
      <w:r w:rsidRPr="00FA7CAE">
        <w:rPr>
          <w:rFonts w:ascii="Cambria" w:eastAsia="Times New Roman" w:hAnsi="Cambria" w:cstheme="minorHAnsi"/>
          <w:sz w:val="24"/>
          <w:szCs w:val="24"/>
          <w:lang w:eastAsia="lt-LT"/>
        </w:rPr>
        <w:t xml:space="preserve"> (toliau – </w:t>
      </w:r>
      <w:r w:rsidR="000C0BE7" w:rsidRPr="00FA7CAE">
        <w:rPr>
          <w:rFonts w:ascii="Cambria" w:eastAsia="Times New Roman" w:hAnsi="Cambria" w:cstheme="minorHAnsi"/>
          <w:sz w:val="24"/>
          <w:szCs w:val="24"/>
          <w:lang w:eastAsia="lt-LT"/>
        </w:rPr>
        <w:t>Į</w:t>
      </w:r>
      <w:r w:rsidRPr="00FA7CAE">
        <w:rPr>
          <w:rFonts w:ascii="Cambria" w:eastAsia="Times New Roman" w:hAnsi="Cambria" w:cstheme="minorHAnsi"/>
          <w:sz w:val="24"/>
          <w:szCs w:val="24"/>
          <w:lang w:eastAsia="lt-LT"/>
        </w:rPr>
        <w:t xml:space="preserve">vadinė ataskaita) </w:t>
      </w:r>
      <w:bookmarkStart w:id="105" w:name="_Hlk216716287"/>
      <w:r w:rsidR="00977AEF" w:rsidRPr="00FA7CAE">
        <w:rPr>
          <w:rFonts w:ascii="Cambria" w:eastAsia="Times New Roman" w:hAnsi="Cambria" w:cstheme="minorHAnsi"/>
          <w:sz w:val="24"/>
          <w:szCs w:val="24"/>
          <w:lang w:eastAsia="lt-LT"/>
        </w:rPr>
        <w:t xml:space="preserve">su Užsakovu suderina ne vėliau nei per 60 darbo dienų </w:t>
      </w:r>
      <w:r w:rsidR="00957EB1" w:rsidRPr="00FA7CAE">
        <w:rPr>
          <w:rFonts w:ascii="Cambria" w:eastAsia="Times New Roman" w:hAnsi="Cambria" w:cstheme="minorHAnsi"/>
          <w:sz w:val="24"/>
          <w:szCs w:val="24"/>
          <w:lang w:eastAsia="lt-LT"/>
        </w:rPr>
        <w:t>nuo užsakymo pateikimo dienos</w:t>
      </w:r>
      <w:r w:rsidR="00977AEF" w:rsidRPr="00FA7CAE">
        <w:rPr>
          <w:rFonts w:ascii="Cambria" w:eastAsia="Times New Roman" w:hAnsi="Cambria" w:cstheme="minorHAnsi"/>
          <w:sz w:val="24"/>
          <w:szCs w:val="24"/>
          <w:lang w:eastAsia="lt-LT"/>
        </w:rPr>
        <w:t>:</w:t>
      </w:r>
    </w:p>
    <w:p w14:paraId="5B2ABDE1" w14:textId="7C272FC8" w:rsidR="00977AEF" w:rsidRPr="00FA7CAE" w:rsidRDefault="00977AEF" w:rsidP="00FA7CAE">
      <w:pPr>
        <w:pStyle w:val="ListParagraph"/>
        <w:numPr>
          <w:ilvl w:val="1"/>
          <w:numId w:val="44"/>
        </w:numPr>
        <w:spacing w:line="240" w:lineRule="auto"/>
        <w:ind w:left="360"/>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 xml:space="preserve">Ne vėliau nei per 30 darbo dienų </w:t>
      </w:r>
      <w:r w:rsidR="00957EB1" w:rsidRPr="00FA7CAE">
        <w:rPr>
          <w:rFonts w:ascii="Cambria" w:eastAsia="Times New Roman" w:hAnsi="Cambria" w:cstheme="minorHAnsi"/>
          <w:sz w:val="24"/>
          <w:szCs w:val="24"/>
          <w:lang w:eastAsia="lt-LT"/>
        </w:rPr>
        <w:t xml:space="preserve">nuo užsakymo pateikimo dienos </w:t>
      </w:r>
      <w:r w:rsidRPr="00FA7CAE">
        <w:rPr>
          <w:rFonts w:ascii="Cambria" w:eastAsia="Times New Roman" w:hAnsi="Cambria" w:cstheme="minorHAnsi"/>
          <w:sz w:val="24"/>
          <w:szCs w:val="24"/>
          <w:lang w:eastAsia="lt-LT"/>
        </w:rPr>
        <w:t>Įvadinėje ataskaitoje</w:t>
      </w:r>
    </w:p>
    <w:p w14:paraId="11C33EA0" w14:textId="77777777" w:rsidR="00977AEF" w:rsidRPr="00FA7CAE" w:rsidRDefault="00977AEF" w:rsidP="00FA7CAE">
      <w:pPr>
        <w:pStyle w:val="ListParagraph"/>
        <w:spacing w:line="240" w:lineRule="auto"/>
        <w:ind w:left="360"/>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 xml:space="preserve">       Tiekėjas, aptaręs ir suderinęs su Užsakovo Moksliniais recenzentais, pateikia: 1)</w:t>
      </w:r>
    </w:p>
    <w:p w14:paraId="0A464A75" w14:textId="77777777" w:rsidR="00977AEF" w:rsidRPr="00FA7CAE" w:rsidRDefault="00977AEF" w:rsidP="00FA7CAE">
      <w:pPr>
        <w:pStyle w:val="ListParagraph"/>
        <w:spacing w:line="240" w:lineRule="auto"/>
        <w:ind w:left="360"/>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 xml:space="preserve">       Galutinius suderintus Metodikų pavadinimus ir veiklos planą, 2) Metodikas rengiančių</w:t>
      </w:r>
    </w:p>
    <w:p w14:paraId="45A3252C" w14:textId="77777777" w:rsidR="00977AEF" w:rsidRPr="00FA7CAE" w:rsidRDefault="00977AEF" w:rsidP="00FA7CAE">
      <w:pPr>
        <w:pStyle w:val="ListParagraph"/>
        <w:spacing w:line="240" w:lineRule="auto"/>
        <w:ind w:left="360"/>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 xml:space="preserve">       specialistų grupių sąrašą.</w:t>
      </w:r>
    </w:p>
    <w:p w14:paraId="1ED5EB71" w14:textId="77777777" w:rsidR="00977AEF" w:rsidRPr="00FA7CAE" w:rsidRDefault="00977AEF" w:rsidP="00FA7CAE">
      <w:pPr>
        <w:pStyle w:val="ListParagraph"/>
        <w:numPr>
          <w:ilvl w:val="1"/>
          <w:numId w:val="44"/>
        </w:numPr>
        <w:spacing w:line="240" w:lineRule="auto"/>
        <w:ind w:left="360"/>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Per 5 darbo dienas po Įvadinės ataskaitos pateikimo Užsakovui, Tiekėjas organizuoja</w:t>
      </w:r>
    </w:p>
    <w:p w14:paraId="0FB61B74" w14:textId="77777777" w:rsidR="00977AEF" w:rsidRPr="00FA7CAE" w:rsidRDefault="00977AEF" w:rsidP="00FA7CAE">
      <w:pPr>
        <w:pStyle w:val="ListParagraph"/>
        <w:spacing w:line="240" w:lineRule="auto"/>
        <w:ind w:left="360"/>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 xml:space="preserve">       ataskaitos </w:t>
      </w:r>
      <w:bookmarkStart w:id="106" w:name="_Hlk219194311"/>
      <w:r w:rsidRPr="00FA7CAE">
        <w:rPr>
          <w:rFonts w:ascii="Cambria" w:eastAsia="Times New Roman" w:hAnsi="Cambria" w:cstheme="minorHAnsi"/>
          <w:sz w:val="24"/>
          <w:szCs w:val="24"/>
          <w:lang w:eastAsia="lt-LT"/>
        </w:rPr>
        <w:t>aptarimą</w:t>
      </w:r>
      <w:bookmarkStart w:id="107" w:name="_Hlk219196811"/>
      <w:r w:rsidRPr="00FA7CAE">
        <w:rPr>
          <w:rFonts w:ascii="Cambria" w:eastAsia="Times New Roman" w:hAnsi="Cambria" w:cstheme="minorHAnsi"/>
          <w:sz w:val="24"/>
          <w:szCs w:val="24"/>
          <w:lang w:eastAsia="lt-LT"/>
        </w:rPr>
        <w:t>–pristatymą</w:t>
      </w:r>
      <w:bookmarkEnd w:id="106"/>
      <w:r w:rsidRPr="00FA7CAE">
        <w:rPr>
          <w:rFonts w:ascii="Cambria" w:eastAsia="Times New Roman" w:hAnsi="Cambria" w:cstheme="minorHAnsi"/>
          <w:sz w:val="24"/>
          <w:szCs w:val="24"/>
          <w:lang w:eastAsia="lt-LT"/>
        </w:rPr>
        <w:t xml:space="preserve"> </w:t>
      </w:r>
      <w:bookmarkEnd w:id="107"/>
      <w:r w:rsidRPr="00FA7CAE">
        <w:rPr>
          <w:rFonts w:ascii="Cambria" w:eastAsia="Times New Roman" w:hAnsi="Cambria" w:cstheme="minorHAnsi"/>
          <w:sz w:val="24"/>
          <w:szCs w:val="24"/>
          <w:lang w:eastAsia="lt-LT"/>
        </w:rPr>
        <w:t>su Užsakovu suderintoje vietoje, pakviečiant Užsakovo</w:t>
      </w:r>
    </w:p>
    <w:p w14:paraId="5847FCF8" w14:textId="77777777" w:rsidR="00977AEF" w:rsidRPr="00FA7CAE" w:rsidRDefault="00977AEF" w:rsidP="00FA7CAE">
      <w:pPr>
        <w:pStyle w:val="ListParagraph"/>
        <w:spacing w:line="240" w:lineRule="auto"/>
        <w:ind w:left="360"/>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 xml:space="preserve">       atstovus ir ekspertus. Visos su Įvadinės ataskaitos aptarimu susijusios</w:t>
      </w:r>
    </w:p>
    <w:p w14:paraId="5CC0890A" w14:textId="77777777" w:rsidR="00977AEF" w:rsidRPr="00FA7CAE" w:rsidRDefault="00977AEF" w:rsidP="00FA7CAE">
      <w:pPr>
        <w:pStyle w:val="ListParagraph"/>
        <w:spacing w:line="240" w:lineRule="auto"/>
        <w:ind w:left="360"/>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 xml:space="preserve">       detalės turi būti iš anksto derinamos su Užsakovu. </w:t>
      </w:r>
    </w:p>
    <w:p w14:paraId="61562164" w14:textId="77777777" w:rsidR="00977AEF" w:rsidRPr="00FA7CAE" w:rsidRDefault="00977AEF" w:rsidP="00FA7CAE">
      <w:pPr>
        <w:pStyle w:val="ListParagraph"/>
        <w:numPr>
          <w:ilvl w:val="1"/>
          <w:numId w:val="44"/>
        </w:numPr>
        <w:spacing w:line="240" w:lineRule="auto"/>
        <w:ind w:left="360"/>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Ne vėliau kaip per 20 darbo dienų po aptarimo–pristatymo dienos Tiekėjas pagal</w:t>
      </w:r>
    </w:p>
    <w:p w14:paraId="404BF496" w14:textId="77777777" w:rsidR="00977AEF" w:rsidRPr="00FA7CAE" w:rsidRDefault="00977AEF" w:rsidP="00FA7CAE">
      <w:pPr>
        <w:pStyle w:val="ListParagraph"/>
        <w:spacing w:line="240" w:lineRule="auto"/>
        <w:ind w:left="360"/>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 xml:space="preserve">       aptarimo pristatymo metu pateiktas pastabas (jei pastabų yra) koreguoja ir Užsakovui</w:t>
      </w:r>
    </w:p>
    <w:p w14:paraId="3CF2F09D" w14:textId="77777777" w:rsidR="00977AEF" w:rsidRPr="00FA7CAE" w:rsidRDefault="00977AEF" w:rsidP="00FA7CAE">
      <w:pPr>
        <w:pStyle w:val="ListParagraph"/>
        <w:spacing w:line="240" w:lineRule="auto"/>
        <w:ind w:left="360"/>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 xml:space="preserve">       pateikia pakoreguotą Įvadinę ataskaitą, kurią tvirtina Užsakovas.</w:t>
      </w:r>
    </w:p>
    <w:p w14:paraId="4718A7F0" w14:textId="053D0710" w:rsidR="00896363" w:rsidRPr="00FA7CAE" w:rsidRDefault="00977AEF" w:rsidP="00FA7CAE">
      <w:pPr>
        <w:pStyle w:val="ListParagraph"/>
        <w:numPr>
          <w:ilvl w:val="1"/>
          <w:numId w:val="44"/>
        </w:numPr>
        <w:spacing w:line="240" w:lineRule="auto"/>
        <w:ind w:left="360"/>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Užsakovas pateiktą Įvadinę ataskaitą patvirtina per 5 darbo dienas.</w:t>
      </w:r>
    </w:p>
    <w:bookmarkEnd w:id="105"/>
    <w:p w14:paraId="2B3F15CC" w14:textId="7B7F8C07" w:rsidR="00977AEF" w:rsidRPr="00FA7CAE" w:rsidRDefault="00896363" w:rsidP="00FA7CAE">
      <w:pPr>
        <w:pStyle w:val="ListParagraph"/>
        <w:numPr>
          <w:ilvl w:val="0"/>
          <w:numId w:val="44"/>
        </w:numPr>
        <w:spacing w:line="240" w:lineRule="auto"/>
        <w:ind w:left="709" w:hanging="709"/>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b/>
          <w:bCs/>
          <w:sz w:val="24"/>
          <w:szCs w:val="24"/>
          <w:lang w:eastAsia="lt-LT"/>
        </w:rPr>
        <w:t xml:space="preserve">Tarpinę </w:t>
      </w:r>
      <w:r w:rsidR="00B62654" w:rsidRPr="00FA7CAE">
        <w:rPr>
          <w:rFonts w:ascii="Cambria" w:eastAsia="Times New Roman" w:hAnsi="Cambria" w:cstheme="minorHAnsi"/>
          <w:b/>
          <w:bCs/>
          <w:sz w:val="24"/>
          <w:szCs w:val="24"/>
          <w:lang w:eastAsia="lt-LT"/>
        </w:rPr>
        <w:t xml:space="preserve">esamų </w:t>
      </w:r>
      <w:r w:rsidRPr="00FA7CAE">
        <w:rPr>
          <w:rFonts w:ascii="Cambria" w:eastAsia="Times New Roman" w:hAnsi="Cambria" w:cstheme="minorHAnsi"/>
          <w:b/>
          <w:bCs/>
          <w:sz w:val="24"/>
          <w:szCs w:val="24"/>
          <w:lang w:eastAsia="lt-LT"/>
        </w:rPr>
        <w:t xml:space="preserve">Metodikų </w:t>
      </w:r>
      <w:r w:rsidR="00977AEF" w:rsidRPr="00FA7CAE">
        <w:rPr>
          <w:rFonts w:ascii="Cambria" w:eastAsia="Times New Roman" w:hAnsi="Cambria" w:cstheme="minorHAnsi"/>
          <w:b/>
          <w:bCs/>
          <w:sz w:val="24"/>
          <w:szCs w:val="24"/>
          <w:lang w:eastAsia="lt-LT"/>
        </w:rPr>
        <w:t>atnaujinamo paslaugos</w:t>
      </w:r>
      <w:r w:rsidRPr="00FA7CAE">
        <w:rPr>
          <w:rFonts w:ascii="Cambria" w:eastAsia="Times New Roman" w:hAnsi="Cambria" w:cstheme="minorHAnsi"/>
          <w:b/>
          <w:bCs/>
          <w:sz w:val="24"/>
          <w:szCs w:val="24"/>
          <w:lang w:eastAsia="lt-LT"/>
        </w:rPr>
        <w:t xml:space="preserve"> ataskaitą</w:t>
      </w:r>
      <w:r w:rsidRPr="00FA7CAE">
        <w:rPr>
          <w:rFonts w:ascii="Cambria" w:eastAsia="Times New Roman" w:hAnsi="Cambria" w:cstheme="minorHAnsi"/>
          <w:sz w:val="24"/>
          <w:szCs w:val="24"/>
          <w:lang w:eastAsia="lt-LT"/>
        </w:rPr>
        <w:t xml:space="preserve"> (toliau – </w:t>
      </w:r>
      <w:r w:rsidR="00977AEF" w:rsidRPr="00FA7CAE">
        <w:rPr>
          <w:rFonts w:ascii="Cambria" w:eastAsia="Times New Roman" w:hAnsi="Cambria" w:cstheme="minorHAnsi"/>
          <w:sz w:val="24"/>
          <w:szCs w:val="24"/>
          <w:lang w:eastAsia="lt-LT"/>
        </w:rPr>
        <w:t>T</w:t>
      </w:r>
      <w:r w:rsidRPr="00FA7CAE">
        <w:rPr>
          <w:rFonts w:ascii="Cambria" w:eastAsia="Times New Roman" w:hAnsi="Cambria" w:cstheme="minorHAnsi"/>
          <w:sz w:val="24"/>
          <w:szCs w:val="24"/>
          <w:lang w:eastAsia="lt-LT"/>
        </w:rPr>
        <w:t xml:space="preserve">arpinė ataskaita) </w:t>
      </w:r>
      <w:r w:rsidR="00977AEF" w:rsidRPr="00FA7CAE">
        <w:rPr>
          <w:rFonts w:ascii="Cambria" w:eastAsia="Times New Roman" w:hAnsi="Cambria" w:cstheme="minorHAnsi"/>
          <w:sz w:val="24"/>
          <w:szCs w:val="24"/>
          <w:lang w:eastAsia="lt-LT"/>
        </w:rPr>
        <w:t xml:space="preserve">Tiekėjas parengia ir suderina su Užsakovu </w:t>
      </w:r>
      <w:bookmarkStart w:id="108" w:name="_Hlk219196120"/>
      <w:r w:rsidR="00977AEF" w:rsidRPr="00FA7CAE">
        <w:rPr>
          <w:rFonts w:ascii="Cambria" w:eastAsia="Times New Roman" w:hAnsi="Cambria" w:cstheme="minorHAnsi"/>
          <w:sz w:val="24"/>
          <w:szCs w:val="24"/>
          <w:lang w:eastAsia="lt-LT"/>
        </w:rPr>
        <w:t xml:space="preserve">ne vėliau nei per 12 mėnesių </w:t>
      </w:r>
      <w:bookmarkEnd w:id="108"/>
      <w:r w:rsidR="00957EB1" w:rsidRPr="00FA7CAE">
        <w:rPr>
          <w:rFonts w:ascii="Cambria" w:eastAsia="Times New Roman" w:hAnsi="Cambria" w:cstheme="minorHAnsi"/>
          <w:sz w:val="24"/>
          <w:szCs w:val="24"/>
          <w:lang w:eastAsia="lt-LT"/>
        </w:rPr>
        <w:t>nuo užsakymo pateikimo dienos</w:t>
      </w:r>
      <w:r w:rsidR="00977AEF" w:rsidRPr="00FA7CAE">
        <w:rPr>
          <w:rFonts w:ascii="Cambria" w:eastAsia="Times New Roman" w:hAnsi="Cambria" w:cstheme="minorHAnsi"/>
          <w:sz w:val="24"/>
          <w:szCs w:val="24"/>
          <w:lang w:eastAsia="lt-LT"/>
        </w:rPr>
        <w:t>:</w:t>
      </w:r>
    </w:p>
    <w:p w14:paraId="2E340768" w14:textId="3233AA5D" w:rsidR="00977AEF" w:rsidRPr="00FA7CAE" w:rsidRDefault="00977AEF" w:rsidP="00FA7CAE">
      <w:pPr>
        <w:pStyle w:val="ListParagraph"/>
        <w:numPr>
          <w:ilvl w:val="1"/>
          <w:numId w:val="44"/>
        </w:numPr>
        <w:tabs>
          <w:tab w:val="left" w:pos="851"/>
        </w:tabs>
        <w:spacing w:line="240" w:lineRule="auto"/>
        <w:ind w:left="709" w:hanging="709"/>
        <w:jc w:val="both"/>
        <w:textAlignment w:val="baseline"/>
        <w:rPr>
          <w:rFonts w:ascii="Cambria" w:eastAsia="Times New Roman" w:hAnsi="Cambria" w:cstheme="minorHAnsi"/>
          <w:sz w:val="24"/>
          <w:szCs w:val="24"/>
          <w:lang w:eastAsia="lt-LT"/>
        </w:rPr>
      </w:pPr>
      <w:bookmarkStart w:id="109" w:name="_Hlk219227106"/>
      <w:r w:rsidRPr="00FA7CAE">
        <w:rPr>
          <w:rFonts w:ascii="Cambria" w:eastAsia="Times New Roman" w:hAnsi="Cambria" w:cstheme="minorHAnsi"/>
          <w:sz w:val="24"/>
          <w:szCs w:val="24"/>
          <w:lang w:eastAsia="lt-LT"/>
        </w:rPr>
        <w:t xml:space="preserve">Ne vėliau nei per 10 mėnesių </w:t>
      </w:r>
      <w:r w:rsidR="00957EB1" w:rsidRPr="00FA7CAE">
        <w:rPr>
          <w:rFonts w:ascii="Cambria" w:eastAsia="Times New Roman" w:hAnsi="Cambria" w:cstheme="minorHAnsi"/>
          <w:sz w:val="24"/>
          <w:szCs w:val="24"/>
          <w:lang w:eastAsia="lt-LT"/>
        </w:rPr>
        <w:t xml:space="preserve">nuo užsakymo pateikimo dienos </w:t>
      </w:r>
      <w:r w:rsidRPr="00FA7CAE">
        <w:rPr>
          <w:rFonts w:ascii="Cambria" w:eastAsia="Times New Roman" w:hAnsi="Cambria" w:cstheme="minorHAnsi"/>
          <w:sz w:val="24"/>
          <w:szCs w:val="24"/>
          <w:lang w:eastAsia="lt-LT"/>
        </w:rPr>
        <w:t>Tiekėjas pateikia ataskaitą apie 40 (keturiasdešimt) Priemonės 1 atnaujintų Metodikų</w:t>
      </w:r>
      <w:bookmarkEnd w:id="109"/>
      <w:r w:rsidRPr="00FA7CAE">
        <w:rPr>
          <w:rFonts w:ascii="Cambria" w:eastAsia="Times New Roman" w:hAnsi="Cambria" w:cstheme="minorHAnsi"/>
          <w:sz w:val="24"/>
          <w:szCs w:val="24"/>
          <w:lang w:eastAsia="lt-LT"/>
        </w:rPr>
        <w:t xml:space="preserve">; </w:t>
      </w:r>
    </w:p>
    <w:p w14:paraId="1D0CE186" w14:textId="77777777" w:rsidR="00977AEF" w:rsidRPr="00FA7CAE" w:rsidRDefault="00977AEF" w:rsidP="00FA7CAE">
      <w:pPr>
        <w:pStyle w:val="ListParagraph"/>
        <w:numPr>
          <w:ilvl w:val="1"/>
          <w:numId w:val="44"/>
        </w:numPr>
        <w:tabs>
          <w:tab w:val="left" w:pos="851"/>
        </w:tabs>
        <w:spacing w:line="240" w:lineRule="auto"/>
        <w:ind w:left="709" w:hanging="709"/>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 xml:space="preserve">Per 5 darbo dienas po Tarpinės ataskaitos pateikimo Užsakovui, Tiekėjas organizuoja ataskaitos aptarimą – pristatymą su Užsakovu suderintoje vietoje, pakviečiant Užsakovo atstovus ir ekspertus. Metodikų pristatymas turi būti pateiktas </w:t>
      </w:r>
      <w:bookmarkStart w:id="110" w:name="_Hlk218794211"/>
      <w:r w:rsidRPr="00FA7CAE">
        <w:rPr>
          <w:rFonts w:ascii="Cambria" w:eastAsia="Times New Roman" w:hAnsi="Cambria" w:cstheme="minorHAnsi"/>
          <w:sz w:val="24"/>
          <w:szCs w:val="24"/>
          <w:lang w:eastAsia="lt-LT"/>
        </w:rPr>
        <w:t>glaustai</w:t>
      </w:r>
      <w:bookmarkEnd w:id="110"/>
      <w:r w:rsidRPr="00FA7CAE">
        <w:rPr>
          <w:rFonts w:ascii="Cambria" w:eastAsia="Times New Roman" w:hAnsi="Cambria" w:cstheme="minorHAnsi"/>
          <w:sz w:val="24"/>
          <w:szCs w:val="24"/>
          <w:lang w:eastAsia="lt-LT"/>
        </w:rPr>
        <w:t xml:space="preserve"> prezentacijos forma.</w:t>
      </w:r>
    </w:p>
    <w:p w14:paraId="3F6A64C7" w14:textId="5D8C2501" w:rsidR="00977AEF" w:rsidRPr="00FA7CAE" w:rsidRDefault="00977AEF" w:rsidP="00FA7CAE">
      <w:pPr>
        <w:pStyle w:val="ListParagraph"/>
        <w:numPr>
          <w:ilvl w:val="2"/>
          <w:numId w:val="44"/>
        </w:numPr>
        <w:tabs>
          <w:tab w:val="left" w:pos="851"/>
        </w:tabs>
        <w:spacing w:line="240" w:lineRule="auto"/>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 xml:space="preserve">Šio susitikimo metu, Tiekėjas taip pat pristato preliminarų Mokymų (pagal naujų parengtų ir atnaujintų Metodikų turinį ir Mokymų temas) vykdymo planą. </w:t>
      </w:r>
    </w:p>
    <w:p w14:paraId="6FA90EE4" w14:textId="77777777" w:rsidR="00977AEF" w:rsidRPr="00FA7CAE" w:rsidRDefault="00977AEF" w:rsidP="00FA7CAE">
      <w:pPr>
        <w:pStyle w:val="ListParagraph"/>
        <w:numPr>
          <w:ilvl w:val="1"/>
          <w:numId w:val="44"/>
        </w:numPr>
        <w:tabs>
          <w:tab w:val="left" w:pos="851"/>
        </w:tabs>
        <w:spacing w:line="240" w:lineRule="auto"/>
        <w:ind w:left="709" w:hanging="709"/>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Visos su Tarpinės ataskaitos aptarimu–pristatymu susijusios detalės turi būti aptartos iš anksto.</w:t>
      </w:r>
    </w:p>
    <w:p w14:paraId="43AD308C" w14:textId="77777777" w:rsidR="00977AEF" w:rsidRPr="00FA7CAE" w:rsidRDefault="00977AEF" w:rsidP="00FA7CAE">
      <w:pPr>
        <w:pStyle w:val="ListParagraph"/>
        <w:numPr>
          <w:ilvl w:val="1"/>
          <w:numId w:val="44"/>
        </w:numPr>
        <w:tabs>
          <w:tab w:val="left" w:pos="851"/>
        </w:tabs>
        <w:spacing w:line="240" w:lineRule="auto"/>
        <w:ind w:left="709" w:hanging="709"/>
        <w:jc w:val="both"/>
        <w:textAlignment w:val="baseline"/>
        <w:rPr>
          <w:rFonts w:ascii="Cambria" w:eastAsia="Times New Roman" w:hAnsi="Cambria" w:cstheme="minorHAnsi"/>
          <w:sz w:val="24"/>
          <w:szCs w:val="24"/>
          <w:lang w:eastAsia="lt-LT"/>
        </w:rPr>
      </w:pPr>
      <w:bookmarkStart w:id="111" w:name="_Hlk218794296"/>
      <w:r w:rsidRPr="00FA7CAE">
        <w:rPr>
          <w:rFonts w:ascii="Cambria" w:eastAsia="Times New Roman" w:hAnsi="Cambria" w:cstheme="minorHAnsi"/>
          <w:sz w:val="24"/>
          <w:szCs w:val="24"/>
          <w:lang w:eastAsia="lt-LT"/>
        </w:rPr>
        <w:lastRenderedPageBreak/>
        <w:t>Pagal aptarimo–pristatymo metu pateiktas pastabas Tiekėjas koreguoja Tarpinę ataskaitą ir ne vėliau kaip per 30 darbo dienų po aptarimo–pristatymo dienos pateikia Užsakovui tvirtinti.</w:t>
      </w:r>
      <w:bookmarkStart w:id="112" w:name="_Hlk216715418"/>
    </w:p>
    <w:p w14:paraId="662C3E1A" w14:textId="77777777" w:rsidR="00977AEF" w:rsidRPr="00FA7CAE" w:rsidRDefault="00977AEF" w:rsidP="00FA7CAE">
      <w:pPr>
        <w:pStyle w:val="ListParagraph"/>
        <w:numPr>
          <w:ilvl w:val="1"/>
          <w:numId w:val="44"/>
        </w:numPr>
        <w:tabs>
          <w:tab w:val="left" w:pos="851"/>
        </w:tabs>
        <w:spacing w:line="240" w:lineRule="auto"/>
        <w:ind w:left="709" w:hanging="709"/>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Užsakovas pateiktą Tarpinę ataskaitą bei Metodikas patvirtina per 5 darbo dien</w:t>
      </w:r>
      <w:bookmarkEnd w:id="111"/>
      <w:r w:rsidRPr="00FA7CAE">
        <w:rPr>
          <w:rFonts w:ascii="Cambria" w:eastAsia="Times New Roman" w:hAnsi="Cambria" w:cstheme="minorHAnsi"/>
          <w:sz w:val="24"/>
          <w:szCs w:val="24"/>
          <w:lang w:eastAsia="lt-LT"/>
        </w:rPr>
        <w:t>as.</w:t>
      </w:r>
      <w:bookmarkEnd w:id="112"/>
    </w:p>
    <w:p w14:paraId="4032125F" w14:textId="5E5FB704" w:rsidR="00896363" w:rsidRPr="00FA7CAE" w:rsidRDefault="00896363" w:rsidP="00FA7CAE">
      <w:pPr>
        <w:pStyle w:val="ListParagraph"/>
        <w:numPr>
          <w:ilvl w:val="0"/>
          <w:numId w:val="44"/>
        </w:numPr>
        <w:spacing w:line="240" w:lineRule="auto"/>
        <w:ind w:left="709" w:hanging="709"/>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b/>
          <w:bCs/>
          <w:sz w:val="24"/>
          <w:szCs w:val="24"/>
          <w:lang w:eastAsia="lt-LT"/>
        </w:rPr>
        <w:t xml:space="preserve">Galutinę </w:t>
      </w:r>
      <w:r w:rsidR="00B62654" w:rsidRPr="00FA7CAE">
        <w:rPr>
          <w:rFonts w:ascii="Cambria" w:eastAsia="Times New Roman" w:hAnsi="Cambria" w:cstheme="minorHAnsi"/>
          <w:b/>
          <w:bCs/>
          <w:sz w:val="24"/>
          <w:szCs w:val="24"/>
          <w:lang w:eastAsia="lt-LT"/>
        </w:rPr>
        <w:t xml:space="preserve">esamų </w:t>
      </w:r>
      <w:r w:rsidRPr="00FA7CAE">
        <w:rPr>
          <w:rFonts w:ascii="Cambria" w:eastAsia="Times New Roman" w:hAnsi="Cambria" w:cstheme="minorHAnsi"/>
          <w:b/>
          <w:bCs/>
          <w:sz w:val="24"/>
          <w:szCs w:val="24"/>
          <w:lang w:eastAsia="lt-LT"/>
        </w:rPr>
        <w:t xml:space="preserve">Metodikų </w:t>
      </w:r>
      <w:r w:rsidR="00B62654" w:rsidRPr="00FA7CAE">
        <w:rPr>
          <w:rFonts w:ascii="Cambria" w:eastAsia="Times New Roman" w:hAnsi="Cambria" w:cstheme="minorHAnsi"/>
          <w:b/>
          <w:bCs/>
          <w:sz w:val="24"/>
          <w:szCs w:val="24"/>
          <w:lang w:eastAsia="lt-LT"/>
        </w:rPr>
        <w:t>atnaujinimo</w:t>
      </w:r>
      <w:r w:rsidRPr="00FA7CAE">
        <w:rPr>
          <w:rFonts w:ascii="Cambria" w:eastAsia="Times New Roman" w:hAnsi="Cambria" w:cstheme="minorHAnsi"/>
          <w:b/>
          <w:bCs/>
          <w:sz w:val="24"/>
          <w:szCs w:val="24"/>
          <w:lang w:eastAsia="lt-LT"/>
        </w:rPr>
        <w:t xml:space="preserve"> </w:t>
      </w:r>
      <w:r w:rsidR="00B62654" w:rsidRPr="00FA7CAE">
        <w:rPr>
          <w:rFonts w:ascii="Cambria" w:eastAsia="Times New Roman" w:hAnsi="Cambria" w:cstheme="minorHAnsi"/>
          <w:b/>
          <w:bCs/>
          <w:sz w:val="24"/>
          <w:szCs w:val="24"/>
          <w:lang w:eastAsia="lt-LT"/>
        </w:rPr>
        <w:t>paslaugos</w:t>
      </w:r>
      <w:r w:rsidRPr="00FA7CAE">
        <w:rPr>
          <w:rFonts w:ascii="Cambria" w:eastAsia="Times New Roman" w:hAnsi="Cambria" w:cstheme="minorHAnsi"/>
          <w:b/>
          <w:bCs/>
          <w:sz w:val="24"/>
          <w:szCs w:val="24"/>
          <w:lang w:eastAsia="lt-LT"/>
        </w:rPr>
        <w:t xml:space="preserve"> ataskaitą</w:t>
      </w:r>
      <w:r w:rsidRPr="00FA7CAE">
        <w:rPr>
          <w:rFonts w:ascii="Cambria" w:eastAsia="Times New Roman" w:hAnsi="Cambria" w:cstheme="minorHAnsi"/>
          <w:sz w:val="24"/>
          <w:szCs w:val="24"/>
          <w:lang w:eastAsia="lt-LT"/>
        </w:rPr>
        <w:t xml:space="preserve">, </w:t>
      </w:r>
      <w:r w:rsidR="00B62654" w:rsidRPr="00FA7CAE">
        <w:rPr>
          <w:rFonts w:ascii="Cambria" w:eastAsia="Times New Roman" w:hAnsi="Cambria" w:cstheme="minorHAnsi"/>
          <w:sz w:val="24"/>
          <w:szCs w:val="24"/>
          <w:lang w:eastAsia="lt-LT"/>
        </w:rPr>
        <w:t xml:space="preserve">Tiekėjas parengia ir suderina </w:t>
      </w:r>
      <w:r w:rsidRPr="00FA7CAE">
        <w:rPr>
          <w:rFonts w:ascii="Cambria" w:eastAsia="Times New Roman" w:hAnsi="Cambria" w:cstheme="minorHAnsi"/>
          <w:sz w:val="24"/>
          <w:szCs w:val="24"/>
          <w:lang w:eastAsia="lt-LT"/>
        </w:rPr>
        <w:t xml:space="preserve">ne vėliau kaip per 24 mėnesius </w:t>
      </w:r>
      <w:r w:rsidR="00957EB1" w:rsidRPr="00FA7CAE">
        <w:rPr>
          <w:rFonts w:ascii="Cambria" w:eastAsia="Times New Roman" w:hAnsi="Cambria" w:cstheme="minorHAnsi"/>
          <w:sz w:val="24"/>
          <w:szCs w:val="24"/>
          <w:lang w:eastAsia="lt-LT"/>
        </w:rPr>
        <w:t>nuo užsakymo pateikimo dienos</w:t>
      </w:r>
      <w:r w:rsidR="00B62654" w:rsidRPr="00FA7CAE">
        <w:rPr>
          <w:rFonts w:ascii="Cambria" w:eastAsia="Times New Roman" w:hAnsi="Cambria" w:cstheme="minorHAnsi"/>
          <w:sz w:val="24"/>
          <w:szCs w:val="24"/>
          <w:lang w:eastAsia="lt-LT"/>
        </w:rPr>
        <w:t>:</w:t>
      </w:r>
    </w:p>
    <w:p w14:paraId="5BF78F0A" w14:textId="3121E48B" w:rsidR="00896363" w:rsidRPr="00FA7CAE" w:rsidRDefault="00B62654" w:rsidP="00FA7CAE">
      <w:pPr>
        <w:pStyle w:val="ListParagraph"/>
        <w:numPr>
          <w:ilvl w:val="1"/>
          <w:numId w:val="44"/>
        </w:numPr>
        <w:tabs>
          <w:tab w:val="left" w:pos="993"/>
        </w:tabs>
        <w:spacing w:line="240" w:lineRule="auto"/>
        <w:ind w:left="709" w:hanging="709"/>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 xml:space="preserve">Ne vėliau nei per 22 mėnesius </w:t>
      </w:r>
      <w:r w:rsidR="00957EB1" w:rsidRPr="00FA7CAE">
        <w:rPr>
          <w:rFonts w:ascii="Cambria" w:eastAsia="Times New Roman" w:hAnsi="Cambria" w:cstheme="minorHAnsi"/>
          <w:sz w:val="24"/>
          <w:szCs w:val="24"/>
          <w:lang w:eastAsia="lt-LT"/>
        </w:rPr>
        <w:t xml:space="preserve">nuo užsakymo pateikimo dienos </w:t>
      </w:r>
      <w:r w:rsidRPr="00FA7CAE">
        <w:rPr>
          <w:rFonts w:ascii="Cambria" w:eastAsia="Times New Roman" w:hAnsi="Cambria" w:cstheme="minorHAnsi"/>
          <w:sz w:val="24"/>
          <w:szCs w:val="24"/>
          <w:lang w:eastAsia="lt-LT"/>
        </w:rPr>
        <w:t>Tiekėjas pateikia ataskaitą apie 20 (dvidešimt) Priemonės 2 atnaujintų Metodikų</w:t>
      </w:r>
      <w:r w:rsidR="00896363" w:rsidRPr="00FA7CAE">
        <w:rPr>
          <w:rFonts w:ascii="Cambria" w:eastAsia="Times New Roman" w:hAnsi="Cambria" w:cstheme="minorHAnsi"/>
          <w:sz w:val="24"/>
          <w:szCs w:val="24"/>
          <w:lang w:eastAsia="lt-LT"/>
        </w:rPr>
        <w:t>.</w:t>
      </w:r>
    </w:p>
    <w:p w14:paraId="43376C3E" w14:textId="18EC1180" w:rsidR="00896363" w:rsidRPr="00FA7CAE" w:rsidRDefault="00896363" w:rsidP="00FA7CAE">
      <w:pPr>
        <w:pStyle w:val="ListParagraph"/>
        <w:numPr>
          <w:ilvl w:val="1"/>
          <w:numId w:val="44"/>
        </w:numPr>
        <w:tabs>
          <w:tab w:val="left" w:pos="993"/>
        </w:tabs>
        <w:spacing w:line="240" w:lineRule="auto"/>
        <w:ind w:left="709" w:hanging="709"/>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 xml:space="preserve">Per 5 darbo dienas nuo </w:t>
      </w:r>
      <w:r w:rsidR="00616ED4" w:rsidRPr="00FA7CAE">
        <w:rPr>
          <w:rFonts w:ascii="Cambria" w:eastAsia="Times New Roman" w:hAnsi="Cambria" w:cstheme="minorHAnsi"/>
          <w:sz w:val="24"/>
          <w:szCs w:val="24"/>
          <w:lang w:eastAsia="lt-LT"/>
        </w:rPr>
        <w:t>G</w:t>
      </w:r>
      <w:r w:rsidRPr="00FA7CAE">
        <w:rPr>
          <w:rFonts w:ascii="Cambria" w:eastAsia="Times New Roman" w:hAnsi="Cambria" w:cstheme="minorHAnsi"/>
          <w:sz w:val="24"/>
          <w:szCs w:val="24"/>
          <w:lang w:eastAsia="lt-LT"/>
        </w:rPr>
        <w:t xml:space="preserve">alutinės ataskaitos pateikimo Užsakovui, Tiekėjas organizuoja Metodikų ataskaitos aptarimą–pristatymą su Užsakovu suderintoje vietoje, pakviečiant Užsakovo atstovus ir ekspertus. </w:t>
      </w:r>
      <w:r w:rsidR="00B62654" w:rsidRPr="00FA7CAE">
        <w:rPr>
          <w:rFonts w:ascii="Cambria" w:eastAsia="Times New Roman" w:hAnsi="Cambria" w:cstheme="minorHAnsi"/>
          <w:sz w:val="24"/>
          <w:szCs w:val="24"/>
          <w:lang w:eastAsia="lt-LT"/>
        </w:rPr>
        <w:t>Metodikos pristatymas turi būti pateiktas glaustai prezentacijos forma.</w:t>
      </w:r>
    </w:p>
    <w:p w14:paraId="404058CC" w14:textId="4533E336" w:rsidR="00896363" w:rsidRPr="00FA7CAE" w:rsidRDefault="00896363" w:rsidP="00FA7CAE">
      <w:pPr>
        <w:pStyle w:val="ListParagraph"/>
        <w:numPr>
          <w:ilvl w:val="1"/>
          <w:numId w:val="44"/>
        </w:numPr>
        <w:tabs>
          <w:tab w:val="left" w:pos="851"/>
        </w:tabs>
        <w:spacing w:line="240" w:lineRule="auto"/>
        <w:ind w:left="709" w:hanging="709"/>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 xml:space="preserve">Visos su </w:t>
      </w:r>
      <w:r w:rsidR="00616ED4" w:rsidRPr="00FA7CAE">
        <w:rPr>
          <w:rFonts w:ascii="Cambria" w:eastAsia="Times New Roman" w:hAnsi="Cambria" w:cstheme="minorHAnsi"/>
          <w:sz w:val="24"/>
          <w:szCs w:val="24"/>
          <w:lang w:eastAsia="lt-LT"/>
        </w:rPr>
        <w:t>G</w:t>
      </w:r>
      <w:r w:rsidRPr="00FA7CAE">
        <w:rPr>
          <w:rFonts w:ascii="Cambria" w:eastAsia="Times New Roman" w:hAnsi="Cambria" w:cstheme="minorHAnsi"/>
          <w:sz w:val="24"/>
          <w:szCs w:val="24"/>
          <w:lang w:eastAsia="lt-LT"/>
        </w:rPr>
        <w:t>alutinės ataskaitos aptarimu – pristatymu susijusios detalės turi būti iš anksto derinamos su Užsakovu. </w:t>
      </w:r>
    </w:p>
    <w:p w14:paraId="2998DEC1" w14:textId="77777777" w:rsidR="00616ED4" w:rsidRPr="00FA7CAE" w:rsidRDefault="00616ED4" w:rsidP="00FA7CAE">
      <w:pPr>
        <w:pStyle w:val="ListParagraph"/>
        <w:numPr>
          <w:ilvl w:val="1"/>
          <w:numId w:val="44"/>
        </w:numPr>
        <w:tabs>
          <w:tab w:val="left" w:pos="851"/>
        </w:tabs>
        <w:spacing w:line="240" w:lineRule="auto"/>
        <w:ind w:left="709" w:hanging="709"/>
        <w:jc w:val="both"/>
        <w:textAlignment w:val="baseline"/>
        <w:rPr>
          <w:rFonts w:ascii="Cambria" w:eastAsia="Times New Roman" w:hAnsi="Cambria" w:cstheme="minorHAnsi"/>
          <w:sz w:val="24"/>
          <w:szCs w:val="24"/>
          <w:lang w:eastAsia="lt-LT"/>
        </w:rPr>
      </w:pPr>
      <w:bookmarkStart w:id="113" w:name="_Hlk216715980"/>
      <w:r w:rsidRPr="00FA7CAE">
        <w:rPr>
          <w:rFonts w:ascii="Cambria" w:eastAsia="Times New Roman" w:hAnsi="Cambria" w:cstheme="minorHAnsi"/>
          <w:sz w:val="24"/>
          <w:szCs w:val="24"/>
          <w:lang w:eastAsia="lt-LT"/>
        </w:rPr>
        <w:t>Pagal aptarimo–pristatymo metu pateiktas pastabas Tiekėjas koreguoja Galutinę ataskaitą ir ne vėliau kaip per 30 darbo dienų po aptarimo–pristatymo dienos pateikia Užsakovui tvirtinti.</w:t>
      </w:r>
    </w:p>
    <w:p w14:paraId="7F9B4E84" w14:textId="68A65CAA" w:rsidR="00896363" w:rsidRPr="00FA7CAE" w:rsidRDefault="00616ED4" w:rsidP="00FA7CAE">
      <w:pPr>
        <w:pStyle w:val="ListParagraph"/>
        <w:numPr>
          <w:ilvl w:val="1"/>
          <w:numId w:val="44"/>
        </w:numPr>
        <w:tabs>
          <w:tab w:val="left" w:pos="851"/>
        </w:tabs>
        <w:spacing w:line="240" w:lineRule="auto"/>
        <w:ind w:left="709" w:hanging="709"/>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color w:val="000000"/>
          <w:sz w:val="24"/>
          <w:szCs w:val="24"/>
          <w:lang w:eastAsia="lt-LT"/>
        </w:rPr>
        <w:t xml:space="preserve">Užsakovas pateiktą Galutinę ataskaitą bei parengtą Metodiką </w:t>
      </w:r>
      <w:r w:rsidRPr="00FA7CAE">
        <w:rPr>
          <w:rFonts w:ascii="Cambria" w:eastAsia="Times New Roman" w:hAnsi="Cambria" w:cstheme="minorHAnsi"/>
          <w:sz w:val="24"/>
          <w:szCs w:val="24"/>
          <w:lang w:eastAsia="lt-LT"/>
        </w:rPr>
        <w:t>patvirtina per 5 darbo dienas</w:t>
      </w:r>
      <w:r w:rsidR="00896363" w:rsidRPr="00FA7CAE">
        <w:rPr>
          <w:rFonts w:ascii="Cambria" w:eastAsia="Times New Roman" w:hAnsi="Cambria" w:cstheme="minorHAnsi"/>
          <w:sz w:val="24"/>
          <w:szCs w:val="24"/>
          <w:lang w:eastAsia="lt-LT"/>
        </w:rPr>
        <w:t>.</w:t>
      </w:r>
      <w:bookmarkEnd w:id="113"/>
    </w:p>
    <w:p w14:paraId="7A9EDF4E" w14:textId="77777777" w:rsidR="00616ED4" w:rsidRPr="00FA7CAE" w:rsidRDefault="00616ED4" w:rsidP="00FA7CAE">
      <w:pPr>
        <w:pStyle w:val="ListParagraph"/>
        <w:tabs>
          <w:tab w:val="left" w:pos="142"/>
          <w:tab w:val="left" w:pos="426"/>
        </w:tabs>
        <w:spacing w:line="240" w:lineRule="auto"/>
        <w:ind w:left="0"/>
        <w:contextualSpacing w:val="0"/>
        <w:jc w:val="center"/>
        <w:textAlignment w:val="baseline"/>
        <w:rPr>
          <w:rFonts w:ascii="Cambria" w:eastAsia="Times New Roman" w:hAnsi="Cambria" w:cstheme="minorHAnsi"/>
          <w:b/>
          <w:bCs/>
          <w:sz w:val="24"/>
          <w:szCs w:val="24"/>
          <w:lang w:eastAsia="lt-LT"/>
        </w:rPr>
      </w:pPr>
    </w:p>
    <w:p w14:paraId="50536D5B" w14:textId="7DBB6485" w:rsidR="00896363" w:rsidRDefault="00896363" w:rsidP="00FA7CAE">
      <w:pPr>
        <w:pStyle w:val="ListParagraph"/>
        <w:tabs>
          <w:tab w:val="left" w:pos="142"/>
          <w:tab w:val="left" w:pos="426"/>
        </w:tabs>
        <w:spacing w:line="240" w:lineRule="auto"/>
        <w:ind w:left="0"/>
        <w:contextualSpacing w:val="0"/>
        <w:jc w:val="center"/>
        <w:textAlignment w:val="baseline"/>
        <w:rPr>
          <w:rFonts w:ascii="Cambria" w:eastAsia="Times New Roman" w:hAnsi="Cambria" w:cstheme="minorHAnsi"/>
          <w:b/>
          <w:bCs/>
          <w:sz w:val="24"/>
          <w:szCs w:val="24"/>
          <w:lang w:eastAsia="lt-LT"/>
        </w:rPr>
      </w:pPr>
      <w:r w:rsidRPr="00FA7CAE">
        <w:rPr>
          <w:rFonts w:ascii="Cambria" w:eastAsia="Times New Roman" w:hAnsi="Cambria" w:cstheme="minorHAnsi"/>
          <w:b/>
          <w:bCs/>
          <w:sz w:val="24"/>
          <w:szCs w:val="24"/>
          <w:lang w:eastAsia="lt-LT"/>
        </w:rPr>
        <w:t xml:space="preserve">VI. SPECIALIEJI REIKALAVIMAI </w:t>
      </w:r>
      <w:r w:rsidR="00616ED4" w:rsidRPr="00FA7CAE">
        <w:rPr>
          <w:rFonts w:ascii="Cambria" w:eastAsia="Times New Roman" w:hAnsi="Cambria" w:cstheme="minorHAnsi"/>
          <w:b/>
          <w:bCs/>
          <w:sz w:val="24"/>
          <w:szCs w:val="24"/>
          <w:lang w:eastAsia="lt-LT"/>
        </w:rPr>
        <w:t>SPECIALISTŲ MOKYMAMS</w:t>
      </w:r>
    </w:p>
    <w:p w14:paraId="190C4E83" w14:textId="77777777" w:rsidR="00D763B8" w:rsidRPr="00FA7CAE" w:rsidRDefault="00D763B8" w:rsidP="00FA7CAE">
      <w:pPr>
        <w:pStyle w:val="ListParagraph"/>
        <w:tabs>
          <w:tab w:val="left" w:pos="142"/>
          <w:tab w:val="left" w:pos="426"/>
        </w:tabs>
        <w:spacing w:line="240" w:lineRule="auto"/>
        <w:ind w:left="0"/>
        <w:contextualSpacing w:val="0"/>
        <w:jc w:val="center"/>
        <w:textAlignment w:val="baseline"/>
        <w:rPr>
          <w:rFonts w:ascii="Cambria" w:eastAsia="Times New Roman" w:hAnsi="Cambria" w:cstheme="minorHAnsi"/>
          <w:b/>
          <w:bCs/>
          <w:sz w:val="24"/>
          <w:szCs w:val="24"/>
          <w:lang w:eastAsia="lt-LT"/>
        </w:rPr>
      </w:pPr>
    </w:p>
    <w:p w14:paraId="03DA7A0B" w14:textId="542DBB7C" w:rsidR="008561DD" w:rsidRPr="00FA7CAE" w:rsidRDefault="008561DD" w:rsidP="00FA7CAE">
      <w:pPr>
        <w:numPr>
          <w:ilvl w:val="0"/>
          <w:numId w:val="44"/>
        </w:numPr>
        <w:spacing w:line="240" w:lineRule="auto"/>
        <w:ind w:left="493" w:hanging="493"/>
        <w:jc w:val="both"/>
        <w:textAlignment w:val="baseline"/>
        <w:rPr>
          <w:rFonts w:ascii="Cambria" w:eastAsia="Times New Roman" w:hAnsi="Cambria" w:cstheme="minorHAnsi"/>
          <w:sz w:val="24"/>
          <w:szCs w:val="24"/>
          <w:lang w:eastAsia="en-US"/>
        </w:rPr>
      </w:pPr>
      <w:bookmarkStart w:id="114" w:name="_Hlk216818445"/>
      <w:r w:rsidRPr="00FA7CAE">
        <w:rPr>
          <w:rFonts w:ascii="Cambria" w:hAnsi="Cambria" w:cstheme="minorHAnsi"/>
          <w:sz w:val="24"/>
          <w:szCs w:val="24"/>
        </w:rPr>
        <w:t xml:space="preserve">Tiekėjas Mokymų (žr. Antrosios pirkimo dalies priedas Nr. 2. </w:t>
      </w:r>
      <w:r w:rsidRPr="00FA7CAE">
        <w:rPr>
          <w:rFonts w:ascii="Cambria" w:eastAsia="Times New Roman" w:hAnsi="Cambria" w:cs="Times New Roman"/>
          <w:sz w:val="24"/>
          <w:szCs w:val="24"/>
        </w:rPr>
        <w:t>Mokymų pagal esamų atnaujinamų Priemonės 1 Metodikų sąrašas)</w:t>
      </w:r>
      <w:r w:rsidRPr="00FA7CAE">
        <w:rPr>
          <w:rFonts w:ascii="Cambria" w:hAnsi="Cambria" w:cstheme="minorHAnsi"/>
          <w:sz w:val="24"/>
          <w:szCs w:val="24"/>
        </w:rPr>
        <w:t xml:space="preserve"> programas bei medžiagą rengia vadovaudamasis esamomis atnaujintomis Metodikomis (žr. Antrosios pirkimo dalies priedas Nr. 1. 1 lentelė. Esamų atnaujinamų Priemonės 1 metodikų sąrašas) bei galiojančiais LR teisės aktais. Vieni Mokymai gali apimti daugiau nei vienos Metodikos turinį (teoriją, intervencijas ir kt.).</w:t>
      </w:r>
    </w:p>
    <w:p w14:paraId="679FEC53" w14:textId="28B6B214" w:rsidR="00B85107" w:rsidRPr="00FA7CAE" w:rsidRDefault="00B85107" w:rsidP="00FA7CAE">
      <w:pPr>
        <w:numPr>
          <w:ilvl w:val="0"/>
          <w:numId w:val="44"/>
        </w:numPr>
        <w:spacing w:line="240" w:lineRule="auto"/>
        <w:ind w:left="493" w:hanging="493"/>
        <w:jc w:val="both"/>
        <w:textAlignment w:val="baseline"/>
        <w:rPr>
          <w:rFonts w:ascii="Cambria" w:eastAsia="Times New Roman" w:hAnsi="Cambria" w:cstheme="minorHAnsi"/>
          <w:sz w:val="24"/>
          <w:szCs w:val="24"/>
          <w:lang w:eastAsia="en-US"/>
        </w:rPr>
      </w:pPr>
      <w:r w:rsidRPr="00FA7CAE">
        <w:rPr>
          <w:rFonts w:ascii="Cambria" w:eastAsia="Times New Roman" w:hAnsi="Cambria" w:cstheme="minorHAnsi"/>
          <w:sz w:val="24"/>
          <w:szCs w:val="24"/>
          <w:lang w:eastAsia="en-US"/>
        </w:rPr>
        <w:t>Mokymai turi padėti specialistams pasirengti Metodikas taikyti praktiniame darbe. Kiekvienas tikslinės grupės specialistas gali dalyvauti keliuose Mokymuose.</w:t>
      </w:r>
    </w:p>
    <w:p w14:paraId="7D3A2742" w14:textId="77777777" w:rsidR="00B85107" w:rsidRPr="00FA7CAE" w:rsidRDefault="00B85107" w:rsidP="00FA7CAE">
      <w:pPr>
        <w:numPr>
          <w:ilvl w:val="0"/>
          <w:numId w:val="44"/>
        </w:numPr>
        <w:spacing w:line="240" w:lineRule="auto"/>
        <w:ind w:left="493" w:hanging="493"/>
        <w:jc w:val="both"/>
        <w:textAlignment w:val="baseline"/>
        <w:rPr>
          <w:rFonts w:ascii="Cambria" w:eastAsia="Times New Roman" w:hAnsi="Cambria" w:cstheme="minorHAnsi"/>
          <w:sz w:val="24"/>
          <w:szCs w:val="24"/>
          <w:lang w:eastAsia="en-US"/>
        </w:rPr>
      </w:pPr>
      <w:r w:rsidRPr="00FA7CAE">
        <w:rPr>
          <w:rFonts w:ascii="Cambria" w:eastAsia="Times New Roman" w:hAnsi="Cambria" w:cstheme="minorHAnsi"/>
          <w:sz w:val="24"/>
          <w:szCs w:val="24"/>
          <w:lang w:eastAsia="en-US"/>
        </w:rPr>
        <w:t xml:space="preserve">Kiekvienų Mokymų programą rengia ir mokymus veda atitinkamos srities specialistai ar jų grupės, turintys profesinę kompetenciją, praktinę patirtį konkrečioje srityje bei suaugusiųjų mokymo patirtį. </w:t>
      </w:r>
    </w:p>
    <w:p w14:paraId="3B00F986" w14:textId="269B64B0" w:rsidR="00B85107" w:rsidRPr="00FA7CAE" w:rsidRDefault="00B85107" w:rsidP="00FA7CAE">
      <w:pPr>
        <w:numPr>
          <w:ilvl w:val="1"/>
          <w:numId w:val="44"/>
        </w:numPr>
        <w:spacing w:line="240" w:lineRule="auto"/>
        <w:ind w:left="360"/>
        <w:jc w:val="both"/>
        <w:textAlignment w:val="baseline"/>
        <w:rPr>
          <w:rFonts w:ascii="Cambria" w:eastAsia="Times New Roman" w:hAnsi="Cambria" w:cstheme="minorHAnsi"/>
          <w:sz w:val="24"/>
          <w:szCs w:val="24"/>
          <w:lang w:eastAsia="en-US"/>
        </w:rPr>
      </w:pPr>
      <w:r w:rsidRPr="00FA7CAE">
        <w:rPr>
          <w:rFonts w:ascii="Cambria" w:eastAsia="Times New Roman" w:hAnsi="Cambria" w:cstheme="minorHAnsi"/>
          <w:sz w:val="24"/>
          <w:szCs w:val="24"/>
          <w:lang w:eastAsia="en-US"/>
        </w:rPr>
        <w:t xml:space="preserve">Mokymų programos bei vedimo principai turi atitikti šiuolaikinių tarptautinių mokymų (Amerikos šeimos gydytojų asociacijos Pradinės arba Specializuotos akušerinės pagalbos </w:t>
      </w:r>
      <w:r w:rsidRPr="00FA7CAE">
        <w:rPr>
          <w:rFonts w:ascii="Cambria" w:eastAsia="Times New Roman" w:hAnsi="Cambria" w:cstheme="minorHAnsi"/>
          <w:sz w:val="24"/>
          <w:szCs w:val="24"/>
          <w:lang w:eastAsia="lt-LT"/>
        </w:rPr>
        <w:t>„</w:t>
      </w:r>
      <w:r w:rsidRPr="00FA7CAE">
        <w:rPr>
          <w:rFonts w:ascii="Cambria" w:eastAsia="Times New Roman" w:hAnsi="Cambria" w:cstheme="minorHAnsi"/>
          <w:i/>
          <w:sz w:val="24"/>
          <w:szCs w:val="24"/>
          <w:lang w:eastAsia="lt-LT"/>
        </w:rPr>
        <w:t xml:space="preserve">Basic </w:t>
      </w:r>
      <w:proofErr w:type="spellStart"/>
      <w:r w:rsidRPr="00FA7CAE">
        <w:rPr>
          <w:rFonts w:ascii="Cambria" w:eastAsia="Times New Roman" w:hAnsi="Cambria" w:cstheme="minorHAnsi"/>
          <w:i/>
          <w:sz w:val="24"/>
          <w:szCs w:val="24"/>
          <w:lang w:eastAsia="lt-LT"/>
        </w:rPr>
        <w:t>or</w:t>
      </w:r>
      <w:proofErr w:type="spellEnd"/>
      <w:r w:rsidRPr="00FA7CAE">
        <w:rPr>
          <w:rFonts w:ascii="Cambria" w:eastAsia="Times New Roman" w:hAnsi="Cambria" w:cstheme="minorHAnsi"/>
          <w:i/>
          <w:sz w:val="24"/>
          <w:szCs w:val="24"/>
          <w:lang w:eastAsia="lt-LT"/>
        </w:rPr>
        <w:t xml:space="preserve"> </w:t>
      </w:r>
      <w:proofErr w:type="spellStart"/>
      <w:r w:rsidRPr="00FA7CAE">
        <w:rPr>
          <w:rFonts w:ascii="Cambria" w:eastAsia="Times New Roman" w:hAnsi="Cambria" w:cstheme="minorHAnsi"/>
          <w:i/>
          <w:sz w:val="24"/>
          <w:szCs w:val="24"/>
          <w:lang w:eastAsia="lt-LT"/>
        </w:rPr>
        <w:t>Advanced</w:t>
      </w:r>
      <w:proofErr w:type="spellEnd"/>
      <w:r w:rsidRPr="00FA7CAE">
        <w:rPr>
          <w:rFonts w:ascii="Cambria" w:eastAsia="Times New Roman" w:hAnsi="Cambria" w:cstheme="minorHAnsi"/>
          <w:i/>
          <w:sz w:val="24"/>
          <w:szCs w:val="24"/>
          <w:lang w:eastAsia="lt-LT"/>
        </w:rPr>
        <w:t xml:space="preserve"> </w:t>
      </w:r>
      <w:proofErr w:type="spellStart"/>
      <w:r w:rsidRPr="00FA7CAE">
        <w:rPr>
          <w:rFonts w:ascii="Cambria" w:eastAsia="Times New Roman" w:hAnsi="Cambria" w:cstheme="minorHAnsi"/>
          <w:i/>
          <w:sz w:val="24"/>
          <w:szCs w:val="24"/>
          <w:lang w:eastAsia="lt-LT"/>
        </w:rPr>
        <w:t>Life</w:t>
      </w:r>
      <w:proofErr w:type="spellEnd"/>
      <w:r w:rsidRPr="00FA7CAE">
        <w:rPr>
          <w:rFonts w:ascii="Cambria" w:eastAsia="Times New Roman" w:hAnsi="Cambria" w:cstheme="minorHAnsi"/>
          <w:i/>
          <w:sz w:val="24"/>
          <w:szCs w:val="24"/>
          <w:lang w:eastAsia="lt-LT"/>
        </w:rPr>
        <w:t xml:space="preserve"> Support </w:t>
      </w:r>
      <w:proofErr w:type="spellStart"/>
      <w:r w:rsidRPr="00FA7CAE">
        <w:rPr>
          <w:rFonts w:ascii="Cambria" w:eastAsia="Times New Roman" w:hAnsi="Cambria" w:cstheme="minorHAnsi"/>
          <w:i/>
          <w:sz w:val="24"/>
          <w:szCs w:val="24"/>
          <w:lang w:eastAsia="lt-LT"/>
        </w:rPr>
        <w:t>in</w:t>
      </w:r>
      <w:proofErr w:type="spellEnd"/>
      <w:r w:rsidRPr="00FA7CAE">
        <w:rPr>
          <w:rFonts w:ascii="Cambria" w:eastAsia="Times New Roman" w:hAnsi="Cambria" w:cstheme="minorHAnsi"/>
          <w:i/>
          <w:sz w:val="24"/>
          <w:szCs w:val="24"/>
          <w:lang w:eastAsia="lt-LT"/>
        </w:rPr>
        <w:t xml:space="preserve"> </w:t>
      </w:r>
      <w:proofErr w:type="spellStart"/>
      <w:r w:rsidRPr="00FA7CAE">
        <w:rPr>
          <w:rFonts w:ascii="Cambria" w:eastAsia="Times New Roman" w:hAnsi="Cambria" w:cstheme="minorHAnsi"/>
          <w:i/>
          <w:sz w:val="24"/>
          <w:szCs w:val="24"/>
          <w:lang w:eastAsia="lt-LT"/>
        </w:rPr>
        <w:t>Obstetrics</w:t>
      </w:r>
      <w:proofErr w:type="spellEnd"/>
      <w:r w:rsidRPr="00FA7CAE">
        <w:rPr>
          <w:rFonts w:ascii="Cambria" w:eastAsia="Times New Roman" w:hAnsi="Cambria" w:cstheme="minorHAnsi"/>
          <w:sz w:val="24"/>
          <w:szCs w:val="24"/>
          <w:lang w:eastAsia="lt-LT"/>
        </w:rPr>
        <w:t xml:space="preserve">“ (BLSO, ALSO), </w:t>
      </w:r>
      <w:r w:rsidRPr="00FA7CAE">
        <w:rPr>
          <w:rFonts w:ascii="Cambria" w:eastAsia="Times New Roman" w:hAnsi="Cambria" w:cstheme="minorHAnsi"/>
          <w:sz w:val="24"/>
          <w:szCs w:val="24"/>
          <w:lang w:eastAsia="en-US"/>
        </w:rPr>
        <w:t xml:space="preserve">ar Europos PROMPT kursai arba jiems lygiaverčiai) principus. </w:t>
      </w:r>
    </w:p>
    <w:p w14:paraId="2DB8A355" w14:textId="77777777" w:rsidR="00B85107" w:rsidRPr="00FA7CAE" w:rsidRDefault="00B85107" w:rsidP="00FA7CAE">
      <w:pPr>
        <w:numPr>
          <w:ilvl w:val="1"/>
          <w:numId w:val="44"/>
        </w:numPr>
        <w:spacing w:line="240" w:lineRule="auto"/>
        <w:ind w:left="360"/>
        <w:jc w:val="both"/>
        <w:textAlignment w:val="baseline"/>
        <w:rPr>
          <w:rFonts w:ascii="Cambria" w:eastAsia="Times New Roman" w:hAnsi="Cambria" w:cstheme="minorHAnsi"/>
          <w:sz w:val="24"/>
          <w:szCs w:val="24"/>
          <w:lang w:eastAsia="en-US"/>
        </w:rPr>
      </w:pPr>
      <w:r w:rsidRPr="00FA7CAE">
        <w:rPr>
          <w:rFonts w:ascii="Cambria" w:eastAsia="Times New Roman" w:hAnsi="Cambria" w:cstheme="minorHAnsi"/>
          <w:sz w:val="24"/>
          <w:szCs w:val="24"/>
          <w:lang w:eastAsia="en-US"/>
        </w:rPr>
        <w:t>Kiekvienų Mokymų programos rengimą  ir mokymus koordinuoja atsakingas vadovas. V</w:t>
      </w:r>
      <w:r w:rsidRPr="00FA7CAE">
        <w:rPr>
          <w:rFonts w:ascii="Cambria" w:eastAsia="Times New Roman" w:hAnsi="Cambria" w:cstheme="minorHAnsi"/>
          <w:color w:val="000000"/>
          <w:sz w:val="24"/>
          <w:szCs w:val="24"/>
          <w:shd w:val="clear" w:color="auto" w:fill="FFFFFF"/>
          <w:lang w:eastAsia="lt-LT"/>
        </w:rPr>
        <w:t xml:space="preserve">adovu ir mokymus vedančiais gali būti skiriami tik asmenys, atitinkantys keliamus kvalifikacinius reikalavimus. </w:t>
      </w:r>
    </w:p>
    <w:p w14:paraId="1F5EC0AF" w14:textId="77777777" w:rsidR="00B85107" w:rsidRPr="00FA7CAE" w:rsidRDefault="00B85107" w:rsidP="00FA7CAE">
      <w:pPr>
        <w:numPr>
          <w:ilvl w:val="1"/>
          <w:numId w:val="44"/>
        </w:numPr>
        <w:spacing w:line="240" w:lineRule="auto"/>
        <w:ind w:left="360"/>
        <w:jc w:val="both"/>
        <w:textAlignment w:val="baseline"/>
        <w:rPr>
          <w:rFonts w:ascii="Cambria" w:eastAsia="Times New Roman" w:hAnsi="Cambria" w:cstheme="minorHAnsi"/>
          <w:sz w:val="24"/>
          <w:szCs w:val="24"/>
          <w:lang w:eastAsia="en-US"/>
        </w:rPr>
      </w:pPr>
      <w:r w:rsidRPr="00FA7CAE">
        <w:rPr>
          <w:rFonts w:ascii="Cambria" w:eastAsia="Times New Roman" w:hAnsi="Cambria" w:cstheme="minorHAnsi"/>
          <w:sz w:val="24"/>
          <w:szCs w:val="24"/>
          <w:shd w:val="clear" w:color="auto" w:fill="FFFFFF"/>
          <w:lang w:eastAsia="lt-LT"/>
        </w:rPr>
        <w:t xml:space="preserve">Vienas specialistas gali vesti daugiau nei vienus Mokymus. </w:t>
      </w:r>
    </w:p>
    <w:p w14:paraId="1112B405" w14:textId="77777777" w:rsidR="00B85107" w:rsidRPr="00FA7CAE" w:rsidRDefault="00B85107" w:rsidP="00FA7CAE">
      <w:pPr>
        <w:numPr>
          <w:ilvl w:val="1"/>
          <w:numId w:val="44"/>
        </w:numPr>
        <w:spacing w:line="240" w:lineRule="auto"/>
        <w:ind w:left="360"/>
        <w:jc w:val="both"/>
        <w:textAlignment w:val="baseline"/>
        <w:rPr>
          <w:rFonts w:ascii="Cambria" w:eastAsia="Times New Roman" w:hAnsi="Cambria" w:cstheme="minorHAnsi"/>
          <w:sz w:val="24"/>
          <w:szCs w:val="24"/>
          <w:lang w:eastAsia="en-US"/>
        </w:rPr>
      </w:pPr>
      <w:r w:rsidRPr="00FA7CAE">
        <w:rPr>
          <w:rFonts w:ascii="Cambria" w:eastAsia="Times New Roman" w:hAnsi="Cambria" w:cstheme="minorHAnsi"/>
          <w:sz w:val="24"/>
          <w:szCs w:val="24"/>
          <w:shd w:val="clear" w:color="auto" w:fill="FFFFFF"/>
          <w:lang w:eastAsia="lt-LT"/>
        </w:rPr>
        <w:t>Vienas specialistas gali būti daugiau nei vienų Mokymų grupės vadovu.</w:t>
      </w:r>
    </w:p>
    <w:p w14:paraId="1590F15F" w14:textId="4CA94926" w:rsidR="00B85107" w:rsidRPr="00FA7CAE" w:rsidRDefault="00B85107" w:rsidP="00FA7CAE">
      <w:pPr>
        <w:numPr>
          <w:ilvl w:val="0"/>
          <w:numId w:val="41"/>
        </w:numPr>
        <w:spacing w:line="240" w:lineRule="auto"/>
        <w:ind w:left="493" w:hanging="493"/>
        <w:jc w:val="both"/>
        <w:textAlignment w:val="baseline"/>
        <w:rPr>
          <w:rFonts w:ascii="Cambria" w:eastAsia="Times New Roman" w:hAnsi="Cambria" w:cstheme="minorHAnsi"/>
          <w:sz w:val="24"/>
          <w:szCs w:val="24"/>
          <w:lang w:eastAsia="en-US"/>
        </w:rPr>
      </w:pPr>
      <w:r w:rsidRPr="00FA7CAE">
        <w:rPr>
          <w:rFonts w:ascii="Cambria" w:eastAsia="Times New Roman" w:hAnsi="Cambria" w:cs="Times New Roman"/>
          <w:sz w:val="24"/>
          <w:szCs w:val="24"/>
          <w:lang w:eastAsia="en-US"/>
        </w:rPr>
        <w:t>Mokymų turinys turi būti parengtas suprantamai, atsižvelgiant į konkrečios tikslinės grupės (pvz., akušerių, slaugytojų, gydytojų ir kt.) kompetencijas, atsakomybes ir poreikius praktikoje.</w:t>
      </w:r>
    </w:p>
    <w:p w14:paraId="74887CE9" w14:textId="77777777" w:rsidR="00B85107" w:rsidRPr="00FA7CAE" w:rsidRDefault="00B85107" w:rsidP="00FA7CAE">
      <w:pPr>
        <w:numPr>
          <w:ilvl w:val="0"/>
          <w:numId w:val="41"/>
        </w:numPr>
        <w:spacing w:line="240" w:lineRule="auto"/>
        <w:ind w:left="493" w:hanging="493"/>
        <w:jc w:val="both"/>
        <w:textAlignment w:val="baseline"/>
        <w:rPr>
          <w:rFonts w:ascii="Cambria" w:hAnsi="Cambria" w:cstheme="minorHAnsi"/>
          <w:sz w:val="24"/>
          <w:szCs w:val="24"/>
        </w:rPr>
      </w:pPr>
      <w:r w:rsidRPr="00FA7CAE">
        <w:rPr>
          <w:rFonts w:ascii="Cambria" w:hAnsi="Cambria" w:cstheme="minorHAnsi"/>
          <w:sz w:val="24"/>
          <w:szCs w:val="24"/>
        </w:rPr>
        <w:t>Priemonės 2 Mokymų temos, trukmės ir tikslinės grupės turi atitikti LR SAM 2023 m. sausio 9 d. įsakymo Nr. V-22 „Dėl Lietuvos Respublikos sveikatos apsaugos ministro 2000 m. gruodžio 14  d. įsakymo Nr. 728 „Dėl Vaikų raidos sutrikimų ankstyvosios reabilitacijos paslaugų teikimo ir jų išlaidų apmokėjimo tvarkos aprašo patvirtinimo“ pakeitimo“ 4 priedo reikalavimus. Jei temos skaidomos ar jungiamos į blokus, turi būti išlaikyta bendra numatyta apimtis, kompetencijos ir mokymosi rezultatai.</w:t>
      </w:r>
    </w:p>
    <w:p w14:paraId="5CC20EB4" w14:textId="522B7471" w:rsidR="00B85107" w:rsidRPr="00FA7CAE" w:rsidRDefault="00B85107" w:rsidP="00FA7CAE">
      <w:pPr>
        <w:numPr>
          <w:ilvl w:val="0"/>
          <w:numId w:val="41"/>
        </w:numPr>
        <w:spacing w:line="240" w:lineRule="auto"/>
        <w:ind w:left="493" w:hanging="493"/>
        <w:jc w:val="both"/>
        <w:textAlignment w:val="baseline"/>
        <w:rPr>
          <w:rFonts w:ascii="Cambria" w:eastAsia="Times New Roman" w:hAnsi="Cambria" w:cstheme="minorHAnsi"/>
          <w:sz w:val="24"/>
          <w:szCs w:val="24"/>
          <w:lang w:eastAsia="en-US"/>
        </w:rPr>
      </w:pPr>
      <w:r w:rsidRPr="00FA7CAE">
        <w:rPr>
          <w:rFonts w:ascii="Cambria" w:eastAsia="Times New Roman" w:hAnsi="Cambria" w:cstheme="minorHAnsi"/>
          <w:sz w:val="24"/>
          <w:szCs w:val="24"/>
          <w:lang w:eastAsia="en-US"/>
        </w:rPr>
        <w:t xml:space="preserve">Mokymų programos turi būti suderinta su Užsakovo paskirtais mokslo pagrįstumą, atitikimą Metodikoms bei gerąją patirtį ir mokymų struktūrą vertinančiais recenzentais </w:t>
      </w:r>
      <w:r w:rsidRPr="00FA7CAE">
        <w:rPr>
          <w:rFonts w:ascii="Cambria" w:eastAsia="Times New Roman" w:hAnsi="Cambria" w:cstheme="minorHAnsi"/>
          <w:sz w:val="24"/>
          <w:szCs w:val="24"/>
          <w:lang w:eastAsia="en-US"/>
        </w:rPr>
        <w:lastRenderedPageBreak/>
        <w:t xml:space="preserve">(toliau – Mokslinis recenzentas) ir </w:t>
      </w:r>
      <w:r w:rsidRPr="00FA7CAE">
        <w:rPr>
          <w:rFonts w:ascii="Cambria" w:eastAsia="Times New Roman" w:hAnsi="Cambria" w:cstheme="minorHAnsi"/>
          <w:sz w:val="24"/>
          <w:szCs w:val="24"/>
          <w:lang w:eastAsia="lt-LT"/>
        </w:rPr>
        <w:t xml:space="preserve">pagal poreikį su Užsakovu bendradarbiaujančiais bei jo paskirtais užsienio ekspertais (sprendimą poreikiui priima Užsakovas).  </w:t>
      </w:r>
    </w:p>
    <w:p w14:paraId="1BBAE436" w14:textId="3BF7AAC1" w:rsidR="00B85107" w:rsidRPr="00FA7CAE" w:rsidRDefault="00B85107" w:rsidP="00FA7CAE">
      <w:pPr>
        <w:numPr>
          <w:ilvl w:val="0"/>
          <w:numId w:val="41"/>
        </w:numPr>
        <w:spacing w:line="240" w:lineRule="auto"/>
        <w:ind w:left="493" w:hanging="493"/>
        <w:jc w:val="both"/>
        <w:textAlignment w:val="baseline"/>
        <w:rPr>
          <w:rFonts w:ascii="Cambria" w:eastAsia="Times New Roman" w:hAnsi="Cambria" w:cstheme="minorHAnsi"/>
          <w:sz w:val="24"/>
          <w:szCs w:val="24"/>
          <w:lang w:eastAsia="en-US"/>
        </w:rPr>
      </w:pPr>
      <w:r w:rsidRPr="00FA7CAE">
        <w:rPr>
          <w:rFonts w:ascii="Cambria" w:eastAsia="Times New Roman" w:hAnsi="Cambria" w:cstheme="minorHAnsi"/>
          <w:sz w:val="24"/>
          <w:szCs w:val="24"/>
          <w:lang w:eastAsia="en-US"/>
        </w:rPr>
        <w:t xml:space="preserve">Tiekėjas parengtas ir su Moksliniais recenzentais suderintas Mokymų programas, patvirtina su atitinkamomis institucijomis pagal galiojančius teisės aktus, kad mokymų dalyviai </w:t>
      </w:r>
      <w:bookmarkStart w:id="115" w:name="_Hlk216632948"/>
      <w:r w:rsidRPr="00FA7CAE">
        <w:rPr>
          <w:rFonts w:ascii="Cambria" w:eastAsia="Times New Roman" w:hAnsi="Cambria" w:cstheme="minorHAnsi"/>
          <w:sz w:val="24"/>
          <w:szCs w:val="24"/>
          <w:lang w:eastAsia="en-US"/>
        </w:rPr>
        <w:t xml:space="preserve">baigę mokymus gautų specialistų profesinės kvalifikacijos tobulinimo pažymėjimus (toliau – Pažymėjimas). </w:t>
      </w:r>
      <w:bookmarkEnd w:id="115"/>
      <w:r w:rsidRPr="00FA7CAE">
        <w:rPr>
          <w:rFonts w:ascii="Cambria" w:eastAsia="Times New Roman" w:hAnsi="Cambria" w:cstheme="minorHAnsi"/>
          <w:sz w:val="24"/>
          <w:szCs w:val="24"/>
          <w:lang w:eastAsia="lt-LT"/>
        </w:rPr>
        <w:t>Moksliniai recenzentai dalyvauja Mokymų programų tvirtinimo procese.</w:t>
      </w:r>
    </w:p>
    <w:p w14:paraId="6BD1B6C5" w14:textId="77777777" w:rsidR="00B85107" w:rsidRPr="00FA7CAE" w:rsidRDefault="00B85107" w:rsidP="00FA7CAE">
      <w:pPr>
        <w:numPr>
          <w:ilvl w:val="0"/>
          <w:numId w:val="41"/>
        </w:numPr>
        <w:spacing w:line="240" w:lineRule="auto"/>
        <w:ind w:left="493" w:hanging="493"/>
        <w:jc w:val="both"/>
        <w:textAlignment w:val="baseline"/>
        <w:rPr>
          <w:rFonts w:ascii="Cambria" w:hAnsi="Cambria" w:cstheme="minorHAnsi"/>
          <w:sz w:val="24"/>
          <w:szCs w:val="24"/>
        </w:rPr>
      </w:pPr>
      <w:r w:rsidRPr="00FA7CAE">
        <w:rPr>
          <w:rFonts w:ascii="Cambria" w:hAnsi="Cambria" w:cstheme="minorHAnsi"/>
          <w:sz w:val="24"/>
          <w:szCs w:val="24"/>
        </w:rPr>
        <w:t xml:space="preserve">Mokymus sudaro teorinė ir praktinė dalys. Teorinės ir praktinės žinios tikrinamos ir vertinamos atliekant testus ir pildant standartizuotus kontrolinius lapus. </w:t>
      </w:r>
      <w:bookmarkStart w:id="116" w:name="_Hlk216439538"/>
      <w:r w:rsidRPr="00FA7CAE">
        <w:rPr>
          <w:rFonts w:ascii="Cambria" w:hAnsi="Cambria" w:cstheme="minorHAnsi"/>
          <w:sz w:val="24"/>
          <w:szCs w:val="24"/>
        </w:rPr>
        <w:t>Organizacinio ir neklinikinio pobūdžio mokymų atveju praktinių žinių vertinimas gali būti vykdomas per atvejų analizę, grupines užduotis, refleksijas, situacijų aptarimą ar kitus suaugusiųjų mokymosi metodus, atsižvelgiant į mokymų tikslus ir turinį.</w:t>
      </w:r>
    </w:p>
    <w:p w14:paraId="675D8486" w14:textId="77777777" w:rsidR="00B85107" w:rsidRPr="00FA7CAE" w:rsidRDefault="00B85107" w:rsidP="00FA7CAE">
      <w:pPr>
        <w:numPr>
          <w:ilvl w:val="1"/>
          <w:numId w:val="41"/>
        </w:numPr>
        <w:spacing w:line="240" w:lineRule="auto"/>
        <w:contextualSpacing/>
        <w:jc w:val="both"/>
        <w:textAlignment w:val="baseline"/>
        <w:rPr>
          <w:rFonts w:ascii="Cambria" w:hAnsi="Cambria" w:cstheme="minorHAnsi"/>
          <w:sz w:val="24"/>
          <w:szCs w:val="24"/>
        </w:rPr>
      </w:pPr>
      <w:r w:rsidRPr="00FA7CAE">
        <w:rPr>
          <w:rFonts w:ascii="Cambria" w:hAnsi="Cambria" w:cstheme="minorHAnsi"/>
          <w:sz w:val="24"/>
          <w:szCs w:val="24"/>
        </w:rPr>
        <w:t xml:space="preserve">Mokymų pradžioje dalyviai atlieka mokomąjį testą, kurio metu vertinamas dalyvio teorinis pasirengimas Mokymams, jei tai nurodyta mokymų programoje. </w:t>
      </w:r>
    </w:p>
    <w:p w14:paraId="09B1E452" w14:textId="77777777" w:rsidR="00B85107" w:rsidRPr="00FA7CAE" w:rsidRDefault="00B85107" w:rsidP="00FA7CAE">
      <w:pPr>
        <w:numPr>
          <w:ilvl w:val="1"/>
          <w:numId w:val="41"/>
        </w:numPr>
        <w:spacing w:line="240" w:lineRule="auto"/>
        <w:contextualSpacing/>
        <w:jc w:val="both"/>
        <w:textAlignment w:val="baseline"/>
        <w:rPr>
          <w:rFonts w:ascii="Cambria" w:hAnsi="Cambria" w:cstheme="minorHAnsi"/>
          <w:sz w:val="24"/>
          <w:szCs w:val="24"/>
        </w:rPr>
      </w:pPr>
      <w:r w:rsidRPr="00FA7CAE">
        <w:rPr>
          <w:rFonts w:ascii="Cambria" w:hAnsi="Cambria" w:cstheme="minorHAnsi"/>
          <w:sz w:val="24"/>
          <w:szCs w:val="24"/>
        </w:rPr>
        <w:t xml:space="preserve">Mokymų pabaigoje atliekamas Baigiamasis testas, kurio metu vertinamos teorinės ir praktinės žinios, jei tai nurodyta mokymų programoje. </w:t>
      </w:r>
    </w:p>
    <w:p w14:paraId="5E538D31" w14:textId="77777777" w:rsidR="00AB5291" w:rsidRPr="00FA7CAE" w:rsidRDefault="00AB5291" w:rsidP="00FA7CAE">
      <w:pPr>
        <w:numPr>
          <w:ilvl w:val="1"/>
          <w:numId w:val="41"/>
        </w:numPr>
        <w:spacing w:line="240" w:lineRule="auto"/>
        <w:contextualSpacing/>
        <w:jc w:val="both"/>
        <w:textAlignment w:val="baseline"/>
        <w:rPr>
          <w:rFonts w:ascii="Cambria" w:hAnsi="Cambria" w:cstheme="minorHAnsi"/>
          <w:sz w:val="24"/>
          <w:szCs w:val="24"/>
        </w:rPr>
      </w:pPr>
      <w:r w:rsidRPr="00FA7CAE">
        <w:rPr>
          <w:rFonts w:ascii="Cambria" w:hAnsi="Cambria" w:cstheme="minorHAnsi"/>
          <w:sz w:val="24"/>
          <w:szCs w:val="24"/>
        </w:rPr>
        <w:t>Dalyvis laikomas baigusiu Mokymus jei jis dalyvavo bent 80 proc. viso mokymų laiko ir išlaikė Baigiamąjį testą (jei tai numatyta mokymų programoje).</w:t>
      </w:r>
      <w:r w:rsidR="00B85107" w:rsidRPr="00FA7CAE">
        <w:rPr>
          <w:rFonts w:ascii="Cambria" w:hAnsi="Cambria" w:cstheme="minorHAnsi"/>
          <w:sz w:val="24"/>
          <w:szCs w:val="24"/>
        </w:rPr>
        <w:t xml:space="preserve"> </w:t>
      </w:r>
    </w:p>
    <w:p w14:paraId="379085AD" w14:textId="0CACDAD3" w:rsidR="00B85107" w:rsidRPr="00FA7CAE" w:rsidRDefault="00B85107" w:rsidP="00FA7CAE">
      <w:pPr>
        <w:numPr>
          <w:ilvl w:val="1"/>
          <w:numId w:val="41"/>
        </w:numPr>
        <w:spacing w:line="240" w:lineRule="auto"/>
        <w:contextualSpacing/>
        <w:jc w:val="both"/>
        <w:textAlignment w:val="baseline"/>
        <w:rPr>
          <w:rFonts w:ascii="Cambria" w:hAnsi="Cambria" w:cstheme="minorHAnsi"/>
          <w:sz w:val="24"/>
          <w:szCs w:val="24"/>
        </w:rPr>
      </w:pPr>
      <w:r w:rsidRPr="00FA7CAE">
        <w:rPr>
          <w:rFonts w:ascii="Cambria" w:eastAsia="Times New Roman" w:hAnsi="Cambria" w:cs="Times New Roman"/>
          <w:sz w:val="24"/>
          <w:szCs w:val="24"/>
        </w:rPr>
        <w:t xml:space="preserve">Jei dalyvis neišlanko reikalaujamo mokymų laiko ir negali jų pabaigti su kita grupe, </w:t>
      </w:r>
      <w:bookmarkStart w:id="117" w:name="_Hlk211427340"/>
      <w:r w:rsidRPr="00FA7CAE">
        <w:rPr>
          <w:rFonts w:ascii="Cambria" w:eastAsia="Times New Roman" w:hAnsi="Cambria" w:cs="Times New Roman"/>
          <w:sz w:val="24"/>
          <w:szCs w:val="24"/>
        </w:rPr>
        <w:t>Tiekėjas privalo užtikrinti, kad vietoje šio dalyvio į mokymus būtų įtrauktas kitas asmuo iš tos pačios ASPĮ.</w:t>
      </w:r>
      <w:r w:rsidRPr="00FA7CAE">
        <w:rPr>
          <w:rFonts w:ascii="Cambria" w:hAnsi="Cambria"/>
          <w:sz w:val="24"/>
          <w:szCs w:val="24"/>
        </w:rPr>
        <w:t xml:space="preserve"> </w:t>
      </w:r>
      <w:bookmarkEnd w:id="117"/>
      <w:r w:rsidR="00AB5291" w:rsidRPr="00FA7CAE">
        <w:rPr>
          <w:rFonts w:ascii="Cambria" w:eastAsia="Times New Roman" w:hAnsi="Cambria" w:cs="Times New Roman"/>
          <w:sz w:val="24"/>
          <w:szCs w:val="24"/>
        </w:rPr>
        <w:t>Tiekėjas derindamas su Užsakovu atsako už dalyvių informavimą, grupių formavimą, pakeitimų koordinavimą ir mokymų tęstinumą. Esant poreikiui, Užsakovas padeda ir tarpininkauja bendraujant su ASPĮ bei Mokymų dalyviais.</w:t>
      </w:r>
    </w:p>
    <w:p w14:paraId="3E651511" w14:textId="1906F5CA" w:rsidR="00B85107" w:rsidRPr="00FA7CAE" w:rsidRDefault="00B85107" w:rsidP="00FA7CAE">
      <w:pPr>
        <w:numPr>
          <w:ilvl w:val="0"/>
          <w:numId w:val="41"/>
        </w:numPr>
        <w:spacing w:line="240" w:lineRule="auto"/>
        <w:contextualSpacing/>
        <w:jc w:val="both"/>
        <w:textAlignment w:val="baseline"/>
        <w:rPr>
          <w:rFonts w:ascii="Cambria" w:hAnsi="Cambria" w:cstheme="minorHAnsi"/>
          <w:sz w:val="24"/>
          <w:szCs w:val="24"/>
        </w:rPr>
      </w:pPr>
      <w:r w:rsidRPr="00FA7CAE">
        <w:rPr>
          <w:rFonts w:ascii="Cambria" w:hAnsi="Cambria" w:cstheme="minorHAnsi"/>
          <w:sz w:val="24"/>
          <w:szCs w:val="24"/>
        </w:rPr>
        <w:t xml:space="preserve">Mokymai gali būti organizuojami kontaktiniu, nuotoliniu arba mišriu būdu. Vykdant kontaktinius ar mišrius mokymus, vienas instruktorius kuruoja ne daugiau kaip 6 kurso dalyvius, dirbančius vienoje arba dviejose </w:t>
      </w:r>
      <w:proofErr w:type="spellStart"/>
      <w:r w:rsidRPr="00FA7CAE">
        <w:rPr>
          <w:rFonts w:ascii="Cambria" w:hAnsi="Cambria" w:cstheme="minorHAnsi"/>
          <w:sz w:val="24"/>
          <w:szCs w:val="24"/>
        </w:rPr>
        <w:t>simuliacinėse</w:t>
      </w:r>
      <w:proofErr w:type="spellEnd"/>
      <w:r w:rsidRPr="00FA7CAE">
        <w:rPr>
          <w:rFonts w:ascii="Cambria" w:hAnsi="Cambria" w:cstheme="minorHAnsi"/>
          <w:sz w:val="24"/>
          <w:szCs w:val="24"/>
        </w:rPr>
        <w:t xml:space="preserve"> ar klinikinėse darbo vietose. </w:t>
      </w:r>
    </w:p>
    <w:p w14:paraId="46E5F123" w14:textId="77777777" w:rsidR="00B85107" w:rsidRPr="00FA7CAE" w:rsidRDefault="00B85107" w:rsidP="00FA7CAE">
      <w:pPr>
        <w:numPr>
          <w:ilvl w:val="1"/>
          <w:numId w:val="41"/>
        </w:numPr>
        <w:spacing w:line="240" w:lineRule="auto"/>
        <w:contextualSpacing/>
        <w:jc w:val="both"/>
        <w:textAlignment w:val="baseline"/>
        <w:rPr>
          <w:rFonts w:ascii="Cambria" w:hAnsi="Cambria" w:cstheme="minorHAnsi"/>
          <w:sz w:val="24"/>
          <w:szCs w:val="24"/>
        </w:rPr>
      </w:pPr>
      <w:r w:rsidRPr="00FA7CAE">
        <w:rPr>
          <w:rFonts w:ascii="Cambria" w:hAnsi="Cambria" w:cstheme="minorHAnsi"/>
          <w:sz w:val="24"/>
          <w:szCs w:val="24"/>
        </w:rPr>
        <w:t xml:space="preserve">Ne mažiau kaip pusė Mokymų kurso laiko turi būti skiriama praktiniams įgūdžiams tobulinti. Dalyviai komandoje ir savarankiškai vykdo Tiekėjo pateikiamas užduotis (atvejų analizė, diskusijos, refleksijos, procesų modeliavimas ar kitos aktyvaus mokymosi formos). </w:t>
      </w:r>
    </w:p>
    <w:p w14:paraId="7E609BE2" w14:textId="41BEBC66" w:rsidR="00B85107" w:rsidRPr="00FA7CAE" w:rsidRDefault="00B85107" w:rsidP="00FA7CAE">
      <w:pPr>
        <w:numPr>
          <w:ilvl w:val="1"/>
          <w:numId w:val="41"/>
        </w:numPr>
        <w:spacing w:line="240" w:lineRule="auto"/>
        <w:contextualSpacing/>
        <w:jc w:val="both"/>
        <w:textAlignment w:val="baseline"/>
        <w:rPr>
          <w:rFonts w:ascii="Cambria" w:hAnsi="Cambria" w:cstheme="minorHAnsi"/>
          <w:sz w:val="24"/>
          <w:szCs w:val="24"/>
        </w:rPr>
      </w:pPr>
      <w:r w:rsidRPr="00FA7CAE">
        <w:rPr>
          <w:rFonts w:ascii="Cambria" w:hAnsi="Cambria" w:cstheme="minorHAnsi"/>
          <w:sz w:val="24"/>
          <w:szCs w:val="24"/>
        </w:rPr>
        <w:t>Ne mažiau</w:t>
      </w:r>
      <w:r w:rsidRPr="00FA7CAE">
        <w:rPr>
          <w:rFonts w:ascii="Cambria" w:hAnsi="Cambria" w:cstheme="minorHAnsi"/>
          <w:b/>
          <w:sz w:val="24"/>
          <w:szCs w:val="24"/>
        </w:rPr>
        <w:t xml:space="preserve"> </w:t>
      </w:r>
      <w:r w:rsidRPr="00FA7CAE">
        <w:rPr>
          <w:rFonts w:ascii="Cambria" w:hAnsi="Cambria" w:cstheme="minorHAnsi"/>
          <w:sz w:val="24"/>
          <w:szCs w:val="24"/>
        </w:rPr>
        <w:t>kaip 50 proc</w:t>
      </w:r>
      <w:r w:rsidRPr="00FA7CAE">
        <w:rPr>
          <w:rFonts w:ascii="Cambria" w:hAnsi="Cambria" w:cstheme="minorHAnsi"/>
          <w:b/>
          <w:sz w:val="24"/>
          <w:szCs w:val="24"/>
        </w:rPr>
        <w:t>.</w:t>
      </w:r>
      <w:r w:rsidRPr="00FA7CAE">
        <w:rPr>
          <w:rFonts w:ascii="Cambria" w:hAnsi="Cambria" w:cstheme="minorHAnsi"/>
          <w:sz w:val="24"/>
          <w:szCs w:val="24"/>
        </w:rPr>
        <w:t xml:space="preserve"> viso Mokymų turinio turi sudaryti kontaktiniai (gyvai vykstantys) užsiėmimai. </w:t>
      </w:r>
    </w:p>
    <w:bookmarkEnd w:id="116"/>
    <w:p w14:paraId="2367038C" w14:textId="77777777" w:rsidR="00B85107" w:rsidRPr="00FA7CAE" w:rsidRDefault="00B85107" w:rsidP="00FA7CAE">
      <w:pPr>
        <w:numPr>
          <w:ilvl w:val="0"/>
          <w:numId w:val="41"/>
        </w:numPr>
        <w:spacing w:line="240" w:lineRule="auto"/>
        <w:contextualSpacing/>
        <w:jc w:val="both"/>
        <w:textAlignment w:val="baseline"/>
        <w:rPr>
          <w:rFonts w:ascii="Cambria" w:hAnsi="Cambria" w:cstheme="minorHAnsi"/>
          <w:sz w:val="24"/>
          <w:szCs w:val="24"/>
        </w:rPr>
      </w:pPr>
      <w:proofErr w:type="spellStart"/>
      <w:r w:rsidRPr="00FA7CAE">
        <w:rPr>
          <w:rFonts w:ascii="Cambria" w:hAnsi="Cambria" w:cstheme="minorHAnsi"/>
          <w:sz w:val="24"/>
          <w:szCs w:val="24"/>
        </w:rPr>
        <w:t>Simuliacinėje</w:t>
      </w:r>
      <w:proofErr w:type="spellEnd"/>
      <w:r w:rsidRPr="00FA7CAE">
        <w:rPr>
          <w:rFonts w:ascii="Cambria" w:hAnsi="Cambria" w:cstheme="minorHAnsi"/>
          <w:sz w:val="24"/>
          <w:szCs w:val="24"/>
        </w:rPr>
        <w:t xml:space="preserve"> darbo vietoje (jei mokymuose taikoma), simuliacijos veiksmai fiksuojami garso, vaizdo įrašų, nuotolinių ir </w:t>
      </w:r>
      <w:proofErr w:type="spellStart"/>
      <w:r w:rsidRPr="00FA7CAE">
        <w:rPr>
          <w:rFonts w:ascii="Cambria" w:hAnsi="Cambria" w:cstheme="minorHAnsi"/>
          <w:sz w:val="24"/>
          <w:szCs w:val="24"/>
        </w:rPr>
        <w:t>simuliacinių</w:t>
      </w:r>
      <w:proofErr w:type="spellEnd"/>
      <w:r w:rsidRPr="00FA7CAE">
        <w:rPr>
          <w:rFonts w:ascii="Cambria" w:hAnsi="Cambria" w:cstheme="minorHAnsi"/>
          <w:sz w:val="24"/>
          <w:szCs w:val="24"/>
        </w:rPr>
        <w:t xml:space="preserve"> mokymų integracijos valdymo sistemoje (LMS), skirtoje pažangiai simuliacijai </w:t>
      </w:r>
      <w:r w:rsidRPr="00FA7CAE">
        <w:rPr>
          <w:rFonts w:ascii="Cambria" w:hAnsi="Cambria" w:cstheme="minorHAnsi"/>
          <w:color w:val="000000"/>
          <w:sz w:val="24"/>
          <w:szCs w:val="24"/>
        </w:rPr>
        <w:t xml:space="preserve">ir praktinių įgūdžių mokymui. LMS skirta mokymų organizavimui ir administravimui, apima laiko apskaitos, mokymo proceso stebėsenos ir mokymo rezultatų vertinimo valdymą, </w:t>
      </w:r>
      <w:r w:rsidRPr="00FA7CAE">
        <w:rPr>
          <w:rFonts w:ascii="Cambria" w:hAnsi="Cambria" w:cstheme="minorHAnsi"/>
          <w:sz w:val="24"/>
          <w:szCs w:val="24"/>
        </w:rPr>
        <w:t>užtikrina grįžtamojo ryšio bei standartizuoto atliekamų veiksmų vertinimo funkcionalumą.</w:t>
      </w:r>
      <w:bookmarkStart w:id="118" w:name="_Hlk216439565"/>
    </w:p>
    <w:p w14:paraId="41FFDD16" w14:textId="75C1099A" w:rsidR="00B85107" w:rsidRPr="00FA7CAE" w:rsidRDefault="00B85107" w:rsidP="00FA7CAE">
      <w:pPr>
        <w:numPr>
          <w:ilvl w:val="0"/>
          <w:numId w:val="41"/>
        </w:numPr>
        <w:spacing w:line="240" w:lineRule="auto"/>
        <w:contextualSpacing/>
        <w:jc w:val="both"/>
        <w:textAlignment w:val="baseline"/>
        <w:rPr>
          <w:rFonts w:ascii="Cambria" w:hAnsi="Cambria" w:cstheme="minorHAnsi"/>
          <w:sz w:val="24"/>
          <w:szCs w:val="24"/>
        </w:rPr>
      </w:pPr>
      <w:r w:rsidRPr="00FA7CAE">
        <w:rPr>
          <w:rFonts w:ascii="Cambria" w:hAnsi="Cambria" w:cstheme="minorHAnsi"/>
          <w:bCs/>
          <w:sz w:val="24"/>
          <w:szCs w:val="24"/>
        </w:rPr>
        <w:t xml:space="preserve">Mokymų programoje taikyti šiuolaikinius </w:t>
      </w:r>
      <w:proofErr w:type="spellStart"/>
      <w:r w:rsidRPr="00FA7CAE">
        <w:rPr>
          <w:rFonts w:ascii="Cambria" w:hAnsi="Cambria" w:cstheme="minorHAnsi"/>
          <w:bCs/>
          <w:sz w:val="24"/>
          <w:szCs w:val="24"/>
        </w:rPr>
        <w:t>andragogikos</w:t>
      </w:r>
      <w:proofErr w:type="spellEnd"/>
      <w:r w:rsidRPr="00FA7CAE">
        <w:rPr>
          <w:rFonts w:ascii="Cambria" w:hAnsi="Cambria" w:cstheme="minorHAnsi"/>
          <w:bCs/>
          <w:sz w:val="24"/>
          <w:szCs w:val="24"/>
        </w:rPr>
        <w:t xml:space="preserve"> mokymo metodus, pvz.,:</w:t>
      </w:r>
      <w:r w:rsidRPr="00FA7CAE">
        <w:rPr>
          <w:rFonts w:ascii="Cambria" w:hAnsi="Cambria" w:cstheme="minorHAnsi"/>
          <w:b/>
          <w:sz w:val="24"/>
          <w:szCs w:val="24"/>
        </w:rPr>
        <w:t xml:space="preserve"> </w:t>
      </w:r>
      <w:r w:rsidRPr="00FA7CAE">
        <w:rPr>
          <w:rFonts w:ascii="Cambria" w:hAnsi="Cambria" w:cstheme="minorHAnsi"/>
          <w:sz w:val="24"/>
          <w:szCs w:val="24"/>
        </w:rPr>
        <w:t>dalyvių įsitraukimą skatinančius praktinius užsiėmimus, klinikinių atvejų analizę, diskusijas, simuliacijas, reflek</w:t>
      </w:r>
      <w:r w:rsidR="005D3DE4" w:rsidRPr="00FA7CAE">
        <w:rPr>
          <w:rFonts w:ascii="Cambria" w:hAnsi="Cambria" w:cstheme="minorHAnsi"/>
          <w:sz w:val="24"/>
          <w:szCs w:val="24"/>
        </w:rPr>
        <w:t>s</w:t>
      </w:r>
      <w:r w:rsidRPr="00FA7CAE">
        <w:rPr>
          <w:rFonts w:ascii="Cambria" w:hAnsi="Cambria" w:cstheme="minorHAnsi"/>
          <w:sz w:val="24"/>
          <w:szCs w:val="24"/>
        </w:rPr>
        <w:t>ij</w:t>
      </w:r>
      <w:r w:rsidR="005D3DE4" w:rsidRPr="00FA7CAE">
        <w:rPr>
          <w:rFonts w:ascii="Cambria" w:hAnsi="Cambria" w:cstheme="minorHAnsi"/>
          <w:sz w:val="24"/>
          <w:szCs w:val="24"/>
        </w:rPr>
        <w:t>ą</w:t>
      </w:r>
      <w:r w:rsidRPr="00FA7CAE">
        <w:rPr>
          <w:rFonts w:ascii="Cambria" w:hAnsi="Cambria" w:cstheme="minorHAnsi"/>
          <w:sz w:val="24"/>
          <w:szCs w:val="24"/>
        </w:rPr>
        <w:t>, literatūros analizę, savarankišką darbą, konsultacijas, praktinių užduočių, simuliacijas.</w:t>
      </w:r>
      <w:bookmarkEnd w:id="118"/>
    </w:p>
    <w:p w14:paraId="0FD17CEC" w14:textId="77777777" w:rsidR="00B85107" w:rsidRPr="00FA7CAE" w:rsidRDefault="00B85107" w:rsidP="00FA7CAE">
      <w:pPr>
        <w:numPr>
          <w:ilvl w:val="0"/>
          <w:numId w:val="41"/>
        </w:numPr>
        <w:spacing w:line="240" w:lineRule="auto"/>
        <w:contextualSpacing/>
        <w:jc w:val="both"/>
        <w:textAlignment w:val="baseline"/>
        <w:rPr>
          <w:rFonts w:ascii="Cambria" w:hAnsi="Cambria" w:cstheme="minorHAnsi"/>
          <w:sz w:val="24"/>
          <w:szCs w:val="24"/>
        </w:rPr>
      </w:pPr>
      <w:r w:rsidRPr="00FA7CAE">
        <w:rPr>
          <w:rFonts w:ascii="Cambria" w:hAnsi="Cambria" w:cstheme="minorHAnsi"/>
          <w:sz w:val="24"/>
          <w:szCs w:val="24"/>
        </w:rPr>
        <w:t>LMS aplinkoje dalyvių mokymuisi pateikiama HTML (tinkamiausia mokytis internete) bei PDF (tinkamiausia spausdinti) formato medžiaga, pvz.: savikontrolės klausimai</w:t>
      </w:r>
      <w:r w:rsidRPr="00FA7CAE">
        <w:rPr>
          <w:rFonts w:ascii="Cambria" w:hAnsi="Cambria" w:cstheme="minorHAnsi"/>
          <w:color w:val="000000"/>
          <w:sz w:val="24"/>
          <w:szCs w:val="24"/>
        </w:rPr>
        <w:t>, teoriniai testai, lektoriaus vertinamos praktinės užduotys, vertinimo klausimynai.</w:t>
      </w:r>
    </w:p>
    <w:p w14:paraId="72B21ABC" w14:textId="77777777" w:rsidR="00B85107" w:rsidRPr="00FA7CAE" w:rsidRDefault="00B85107" w:rsidP="00FA7CAE">
      <w:pPr>
        <w:numPr>
          <w:ilvl w:val="0"/>
          <w:numId w:val="41"/>
        </w:numPr>
        <w:spacing w:line="240" w:lineRule="auto"/>
        <w:contextualSpacing/>
        <w:jc w:val="both"/>
        <w:textAlignment w:val="baseline"/>
        <w:rPr>
          <w:rFonts w:ascii="Cambria" w:hAnsi="Cambria" w:cstheme="minorHAnsi"/>
          <w:sz w:val="24"/>
          <w:szCs w:val="24"/>
        </w:rPr>
      </w:pPr>
      <w:r w:rsidRPr="00FA7CAE">
        <w:rPr>
          <w:rFonts w:ascii="Cambria" w:hAnsi="Cambria" w:cstheme="minorHAnsi"/>
          <w:color w:val="212121"/>
          <w:sz w:val="24"/>
          <w:szCs w:val="24"/>
        </w:rPr>
        <w:t>Tiekėjas turi užtikrinti prieigą (prisijungimą ir pilnai funkcionalų darbą) Užsakovo nurodytiems asmenims (Recenzentams ir kt.).</w:t>
      </w:r>
    </w:p>
    <w:p w14:paraId="35B8968F" w14:textId="77777777" w:rsidR="00B85107" w:rsidRPr="00FA7CAE" w:rsidRDefault="00B85107" w:rsidP="00FA7CAE">
      <w:pPr>
        <w:numPr>
          <w:ilvl w:val="0"/>
          <w:numId w:val="41"/>
        </w:numPr>
        <w:spacing w:line="240" w:lineRule="auto"/>
        <w:contextualSpacing/>
        <w:jc w:val="both"/>
        <w:textAlignment w:val="baseline"/>
        <w:rPr>
          <w:rFonts w:ascii="Cambria" w:hAnsi="Cambria" w:cstheme="minorHAnsi"/>
          <w:sz w:val="24"/>
          <w:szCs w:val="24"/>
        </w:rPr>
      </w:pPr>
      <w:r w:rsidRPr="00FA7CAE">
        <w:rPr>
          <w:rFonts w:ascii="Cambria" w:hAnsi="Cambria" w:cstheme="minorHAnsi"/>
          <w:color w:val="212121"/>
          <w:sz w:val="24"/>
          <w:szCs w:val="24"/>
        </w:rPr>
        <w:t>Tiekėjas yra pilnai atsakingas už visą reikiamą nuotolinio mokymo platformos infrastruktūrą ir jos tinkamą sukonfigūravimą bei palaikymą. Tiekėjas turi pats savo lėšomis susimokėti už pasirinktą naudoti virtualią mokymosi aplinką.</w:t>
      </w:r>
    </w:p>
    <w:p w14:paraId="0574B3F6" w14:textId="77777777" w:rsidR="00B85107" w:rsidRPr="00FA7CAE" w:rsidRDefault="00B85107" w:rsidP="00FA7CAE">
      <w:pPr>
        <w:numPr>
          <w:ilvl w:val="0"/>
          <w:numId w:val="41"/>
        </w:numPr>
        <w:spacing w:line="240" w:lineRule="auto"/>
        <w:contextualSpacing/>
        <w:jc w:val="both"/>
        <w:textAlignment w:val="baseline"/>
        <w:rPr>
          <w:rFonts w:ascii="Cambria" w:hAnsi="Cambria" w:cstheme="minorHAnsi"/>
          <w:sz w:val="24"/>
          <w:szCs w:val="24"/>
        </w:rPr>
      </w:pPr>
      <w:r w:rsidRPr="00FA7CAE">
        <w:rPr>
          <w:rFonts w:ascii="Cambria" w:hAnsi="Cambria" w:cstheme="minorHAnsi"/>
          <w:sz w:val="24"/>
          <w:szCs w:val="24"/>
        </w:rPr>
        <w:t xml:space="preserve">Tiekėjas prieigą prie sukonfigūruotos nuotolinio mokymo platformos mokymų dalyviams privalo suteikti ne vėliau kaip likus 10 darbo dienų iki numatytų mokymų pradžios, </w:t>
      </w:r>
      <w:r w:rsidRPr="00FA7CAE">
        <w:rPr>
          <w:rFonts w:ascii="Cambria" w:hAnsi="Cambria" w:cstheme="minorHAnsi"/>
          <w:sz w:val="24"/>
          <w:szCs w:val="24"/>
        </w:rPr>
        <w:lastRenderedPageBreak/>
        <w:t>informuoti dalyvius apie mokymų laiką, prisijungimą prie mokymų aplinkų, organizuoti  mokymus numatytu laiku ir numatytoje aplinkoje.</w:t>
      </w:r>
    </w:p>
    <w:p w14:paraId="692886D5" w14:textId="19796D43" w:rsidR="00B85107" w:rsidRPr="00FA7CAE" w:rsidRDefault="00B85107" w:rsidP="00FA7CAE">
      <w:pPr>
        <w:numPr>
          <w:ilvl w:val="0"/>
          <w:numId w:val="41"/>
        </w:numPr>
        <w:spacing w:line="240" w:lineRule="auto"/>
        <w:contextualSpacing/>
        <w:jc w:val="both"/>
        <w:textAlignment w:val="baseline"/>
        <w:rPr>
          <w:rFonts w:ascii="Cambria" w:hAnsi="Cambria" w:cstheme="minorHAnsi"/>
          <w:sz w:val="24"/>
          <w:szCs w:val="24"/>
        </w:rPr>
      </w:pPr>
      <w:r w:rsidRPr="00FA7CAE">
        <w:rPr>
          <w:rFonts w:ascii="Cambria" w:hAnsi="Cambria" w:cstheme="minorHAnsi"/>
          <w:sz w:val="24"/>
          <w:szCs w:val="24"/>
        </w:rPr>
        <w:t xml:space="preserve">Tiekėjas Mokymų datas, grafiką, vietą ir kitus organizacinius klausimus suderina su Užsakovu. Mokymai turi būti pradėti per 30 darbo dienų nuo </w:t>
      </w:r>
      <w:r w:rsidR="00B70FE5" w:rsidRPr="00FA7CAE">
        <w:rPr>
          <w:rFonts w:ascii="Cambria" w:hAnsi="Cambria" w:cstheme="minorHAnsi"/>
          <w:sz w:val="24"/>
          <w:szCs w:val="24"/>
        </w:rPr>
        <w:t xml:space="preserve">kiekvienų konkrečių Mokymų </w:t>
      </w:r>
      <w:r w:rsidRPr="00FA7CAE">
        <w:rPr>
          <w:rFonts w:ascii="Cambria" w:hAnsi="Cambria" w:cstheme="minorHAnsi"/>
          <w:sz w:val="24"/>
          <w:szCs w:val="24"/>
        </w:rPr>
        <w:t xml:space="preserve">paslaugos užsakymo pateikimo datos. </w:t>
      </w:r>
    </w:p>
    <w:p w14:paraId="52C9887F" w14:textId="77777777" w:rsidR="00B85107" w:rsidRPr="00FA7CAE" w:rsidRDefault="00B85107" w:rsidP="00FA7CAE">
      <w:pPr>
        <w:numPr>
          <w:ilvl w:val="0"/>
          <w:numId w:val="41"/>
        </w:numPr>
        <w:spacing w:line="240" w:lineRule="auto"/>
        <w:contextualSpacing/>
        <w:jc w:val="both"/>
        <w:textAlignment w:val="baseline"/>
        <w:rPr>
          <w:rFonts w:ascii="Cambria" w:hAnsi="Cambria" w:cstheme="minorHAnsi"/>
          <w:sz w:val="24"/>
          <w:szCs w:val="24"/>
        </w:rPr>
      </w:pPr>
      <w:r w:rsidRPr="00FA7CAE">
        <w:rPr>
          <w:rFonts w:ascii="Cambria" w:hAnsi="Cambria" w:cstheme="minorHAnsi"/>
          <w:sz w:val="24"/>
          <w:szCs w:val="24"/>
        </w:rPr>
        <w:t>Likus ne mažiau nei 10 darbo dienų iki grupės mokymų pradžios, Tiekėjas teikia Užsakovui Mokymų tvarkaraštį.</w:t>
      </w:r>
    </w:p>
    <w:p w14:paraId="1886584A" w14:textId="77777777" w:rsidR="00B85107" w:rsidRPr="00FA7CAE" w:rsidRDefault="00B85107" w:rsidP="00FA7CAE">
      <w:pPr>
        <w:numPr>
          <w:ilvl w:val="0"/>
          <w:numId w:val="41"/>
        </w:numPr>
        <w:spacing w:line="240" w:lineRule="auto"/>
        <w:contextualSpacing/>
        <w:jc w:val="both"/>
        <w:textAlignment w:val="baseline"/>
        <w:rPr>
          <w:rFonts w:ascii="Cambria" w:hAnsi="Cambria" w:cstheme="minorHAnsi"/>
          <w:sz w:val="24"/>
          <w:szCs w:val="24"/>
        </w:rPr>
      </w:pPr>
      <w:r w:rsidRPr="00FA7CAE">
        <w:rPr>
          <w:rFonts w:ascii="Cambria" w:hAnsi="Cambria" w:cstheme="minorHAnsi"/>
          <w:sz w:val="24"/>
          <w:szCs w:val="24"/>
        </w:rPr>
        <w:t xml:space="preserve">Po įvykusių Mokymų, Mokymų dalyviai turi turėti galimybę peržiūrėti Mokymų medžiagą, pasikartoti </w:t>
      </w:r>
      <w:r w:rsidRPr="00FA7CAE">
        <w:rPr>
          <w:rFonts w:ascii="Cambria" w:hAnsi="Cambria" w:cstheme="minorHAnsi"/>
          <w:color w:val="212121"/>
          <w:sz w:val="24"/>
          <w:szCs w:val="24"/>
        </w:rPr>
        <w:t xml:space="preserve">norimus </w:t>
      </w:r>
      <w:r w:rsidRPr="00FA7CAE">
        <w:rPr>
          <w:rFonts w:ascii="Cambria" w:hAnsi="Cambria" w:cstheme="minorHAnsi"/>
          <w:sz w:val="24"/>
          <w:szCs w:val="24"/>
        </w:rPr>
        <w:t>dalykus ne trumpiau nei 30 dienų po Mokymų pabaigos.</w:t>
      </w:r>
    </w:p>
    <w:p w14:paraId="74F5D4CA" w14:textId="5494E923" w:rsidR="00B85107" w:rsidRPr="00FA7CAE" w:rsidRDefault="00B85107" w:rsidP="00FA7CAE">
      <w:pPr>
        <w:numPr>
          <w:ilvl w:val="0"/>
          <w:numId w:val="41"/>
        </w:numPr>
        <w:spacing w:line="240" w:lineRule="auto"/>
        <w:contextualSpacing/>
        <w:jc w:val="both"/>
        <w:textAlignment w:val="baseline"/>
        <w:rPr>
          <w:rFonts w:ascii="Cambria" w:hAnsi="Cambria" w:cstheme="minorHAnsi"/>
          <w:sz w:val="24"/>
          <w:szCs w:val="24"/>
        </w:rPr>
      </w:pPr>
      <w:r w:rsidRPr="00FA7CAE">
        <w:rPr>
          <w:rFonts w:ascii="Cambria" w:hAnsi="Cambria" w:cstheme="minorHAnsi"/>
          <w:sz w:val="24"/>
          <w:szCs w:val="24"/>
        </w:rPr>
        <w:t xml:space="preserve">Tiekėjas baigusiems Mokymus dalyviams išduoda specialistų profesinės kvalifikacijos tobulinimo pažymėjimus (Pažymėjimus). </w:t>
      </w:r>
      <w:bookmarkStart w:id="119" w:name="_Hlk219318802"/>
      <w:r w:rsidRPr="00FA7CAE">
        <w:rPr>
          <w:rFonts w:ascii="Cambria" w:hAnsi="Cambria" w:cstheme="minorHAnsi"/>
          <w:sz w:val="24"/>
          <w:szCs w:val="24"/>
        </w:rPr>
        <w:t xml:space="preserve">Pažymėjimai išduodami </w:t>
      </w:r>
      <w:r w:rsidR="00614EE7" w:rsidRPr="00FA7CAE">
        <w:rPr>
          <w:rFonts w:ascii="Cambria" w:hAnsi="Cambria" w:cstheme="minorHAnsi"/>
          <w:sz w:val="24"/>
          <w:szCs w:val="24"/>
        </w:rPr>
        <w:t xml:space="preserve">elektronine forma pabaigus Mokymus </w:t>
      </w:r>
      <w:r w:rsidRPr="00FA7CAE">
        <w:rPr>
          <w:rFonts w:ascii="Cambria" w:hAnsi="Cambria" w:cstheme="minorHAnsi"/>
          <w:sz w:val="24"/>
          <w:szCs w:val="24"/>
        </w:rPr>
        <w:t>per 10 darbo dienų</w:t>
      </w:r>
      <w:bookmarkEnd w:id="119"/>
      <w:r w:rsidRPr="00FA7CAE">
        <w:rPr>
          <w:rFonts w:ascii="Cambria" w:hAnsi="Cambria" w:cstheme="minorHAnsi"/>
          <w:sz w:val="24"/>
          <w:szCs w:val="24"/>
        </w:rPr>
        <w:t xml:space="preserve">. </w:t>
      </w:r>
    </w:p>
    <w:p w14:paraId="15F13548" w14:textId="77777777" w:rsidR="00B85107" w:rsidRPr="00FA7CAE" w:rsidRDefault="00B85107" w:rsidP="00FA7CAE">
      <w:pPr>
        <w:numPr>
          <w:ilvl w:val="0"/>
          <w:numId w:val="41"/>
        </w:numPr>
        <w:tabs>
          <w:tab w:val="left" w:pos="426"/>
        </w:tabs>
        <w:spacing w:line="240" w:lineRule="auto"/>
        <w:ind w:left="709" w:hanging="709"/>
        <w:jc w:val="both"/>
        <w:textAlignment w:val="baseline"/>
        <w:rPr>
          <w:rFonts w:ascii="Cambria" w:eastAsia="Times New Roman" w:hAnsi="Cambria" w:cstheme="minorHAnsi"/>
          <w:b/>
          <w:sz w:val="24"/>
          <w:szCs w:val="24"/>
          <w:lang w:eastAsia="en-US"/>
        </w:rPr>
      </w:pPr>
      <w:r w:rsidRPr="00FA7CAE">
        <w:rPr>
          <w:rFonts w:ascii="Cambria" w:eastAsia="Times New Roman" w:hAnsi="Cambria" w:cstheme="minorHAnsi"/>
          <w:b/>
          <w:bCs/>
          <w:color w:val="000000"/>
          <w:sz w:val="24"/>
          <w:szCs w:val="24"/>
          <w:lang w:eastAsia="en-US"/>
        </w:rPr>
        <w:t>Mokymų vietos parinkimas, parengimas ir nuoma:</w:t>
      </w:r>
    </w:p>
    <w:p w14:paraId="6195D436" w14:textId="77777777" w:rsidR="00B85107" w:rsidRPr="00FA7CAE" w:rsidRDefault="00B85107" w:rsidP="00FA7CAE">
      <w:pPr>
        <w:numPr>
          <w:ilvl w:val="1"/>
          <w:numId w:val="41"/>
        </w:numPr>
        <w:spacing w:line="240" w:lineRule="auto"/>
        <w:ind w:left="567" w:hanging="567"/>
        <w:jc w:val="both"/>
        <w:rPr>
          <w:rFonts w:ascii="Cambria" w:eastAsiaTheme="minorHAnsi" w:hAnsi="Cambria" w:cstheme="minorHAnsi"/>
          <w:sz w:val="24"/>
          <w:szCs w:val="24"/>
          <w:lang w:eastAsia="lt-LT"/>
        </w:rPr>
      </w:pPr>
      <w:r w:rsidRPr="00FA7CAE">
        <w:rPr>
          <w:rFonts w:ascii="Cambria" w:eastAsiaTheme="minorHAnsi" w:hAnsi="Cambria" w:cstheme="minorHAnsi"/>
          <w:sz w:val="24"/>
          <w:szCs w:val="24"/>
          <w:lang w:eastAsia="lt-LT"/>
        </w:rPr>
        <w:t>Visus organizacinius darbus, susijusius su mokymų vietos parinkimu (paieška, rezervavimas, apmokėjimas, sutvarkymas po užsiėmimo) atlieka Tiekėjas savo sąskaita.</w:t>
      </w:r>
    </w:p>
    <w:p w14:paraId="4BFAF947" w14:textId="77777777" w:rsidR="00B85107" w:rsidRPr="00FA7CAE" w:rsidRDefault="00B85107" w:rsidP="00FA7CAE">
      <w:pPr>
        <w:numPr>
          <w:ilvl w:val="1"/>
          <w:numId w:val="41"/>
        </w:numPr>
        <w:spacing w:line="240" w:lineRule="auto"/>
        <w:ind w:left="567" w:hanging="567"/>
        <w:jc w:val="both"/>
        <w:rPr>
          <w:rFonts w:ascii="Cambria" w:eastAsiaTheme="minorHAnsi" w:hAnsi="Cambria" w:cstheme="minorHAnsi"/>
          <w:sz w:val="24"/>
          <w:szCs w:val="24"/>
          <w:lang w:eastAsia="lt-LT"/>
        </w:rPr>
      </w:pPr>
      <w:r w:rsidRPr="00FA7CAE">
        <w:rPr>
          <w:rFonts w:ascii="Cambria" w:eastAsia="Times New Roman" w:hAnsi="Cambria" w:cstheme="minorHAnsi"/>
          <w:color w:val="000000"/>
          <w:sz w:val="24"/>
          <w:szCs w:val="24"/>
          <w:lang w:eastAsia="lt-LT"/>
        </w:rPr>
        <w:t>Mokymų vieta turi būti parinkta ir pritaikyta atsižvelgiant į dalyvių skaičių.</w:t>
      </w:r>
    </w:p>
    <w:p w14:paraId="7639F494" w14:textId="77777777" w:rsidR="00B85107" w:rsidRPr="00FA7CAE" w:rsidRDefault="00B85107" w:rsidP="00FA7CAE">
      <w:pPr>
        <w:numPr>
          <w:ilvl w:val="0"/>
          <w:numId w:val="41"/>
        </w:numPr>
        <w:spacing w:line="240" w:lineRule="auto"/>
        <w:ind w:left="567" w:hanging="578"/>
        <w:contextualSpacing/>
        <w:jc w:val="both"/>
        <w:textAlignment w:val="baseline"/>
        <w:rPr>
          <w:rFonts w:ascii="Cambria" w:eastAsia="Times New Roman" w:hAnsi="Cambria" w:cstheme="minorHAnsi"/>
          <w:b/>
          <w:color w:val="000000"/>
          <w:sz w:val="24"/>
          <w:szCs w:val="24"/>
          <w:lang w:eastAsia="lt-LT"/>
        </w:rPr>
      </w:pPr>
      <w:r w:rsidRPr="00FA7CAE">
        <w:rPr>
          <w:rFonts w:ascii="Cambria" w:eastAsia="Times New Roman" w:hAnsi="Cambria" w:cstheme="minorHAnsi"/>
          <w:b/>
          <w:color w:val="000000"/>
          <w:sz w:val="24"/>
          <w:szCs w:val="24"/>
          <w:lang w:eastAsia="lt-LT"/>
        </w:rPr>
        <w:t>Mokymų patalpose, turi būti:</w:t>
      </w:r>
    </w:p>
    <w:p w14:paraId="2868BF2A" w14:textId="77777777" w:rsidR="00B85107" w:rsidRPr="00FA7CAE" w:rsidRDefault="00B85107" w:rsidP="00FA7CAE">
      <w:pPr>
        <w:numPr>
          <w:ilvl w:val="1"/>
          <w:numId w:val="41"/>
        </w:numPr>
        <w:spacing w:line="240" w:lineRule="auto"/>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Kontroliuojamas patalpų vidaus mikroklimatas, užtikrinamas ne mažesnės nei 20 °C temperatūros palaikymas naudojant vėdinimo arba šildymo sistemas. Patalpos turi būti švarios, tvarkingos, tinkamai apšviestos. Vieta skirta mokymų dalyvių maitinimui (kavos pertraukėlėms).</w:t>
      </w:r>
    </w:p>
    <w:p w14:paraId="557A693A" w14:textId="77777777" w:rsidR="00B85107" w:rsidRPr="00FA7CAE" w:rsidRDefault="00B85107" w:rsidP="00FA7CAE">
      <w:pPr>
        <w:numPr>
          <w:ilvl w:val="1"/>
          <w:numId w:val="41"/>
        </w:numPr>
        <w:spacing w:line="240" w:lineRule="auto"/>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Mokymams reikalinga įranga, kurios parametrai atitinka salės dydį ir dalyvių skaičių, įskaitant:</w:t>
      </w:r>
    </w:p>
    <w:p w14:paraId="5423AE09" w14:textId="77777777" w:rsidR="00B85107" w:rsidRPr="00FA7CAE" w:rsidRDefault="00B85107" w:rsidP="00FA7CAE">
      <w:pPr>
        <w:numPr>
          <w:ilvl w:val="2"/>
          <w:numId w:val="41"/>
        </w:numPr>
        <w:spacing w:line="240" w:lineRule="auto"/>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Pranešėjo stalą;</w:t>
      </w:r>
    </w:p>
    <w:p w14:paraId="77D8728C" w14:textId="77777777" w:rsidR="00B85107" w:rsidRPr="00FA7CAE" w:rsidRDefault="00B85107" w:rsidP="00FA7CAE">
      <w:pPr>
        <w:numPr>
          <w:ilvl w:val="2"/>
          <w:numId w:val="41"/>
        </w:numPr>
        <w:spacing w:line="240" w:lineRule="auto"/>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Multimedia projektorių ir ekraną;</w:t>
      </w:r>
    </w:p>
    <w:p w14:paraId="45AF588C" w14:textId="77777777" w:rsidR="00B85107" w:rsidRPr="00FA7CAE" w:rsidRDefault="00B85107" w:rsidP="00FA7CAE">
      <w:pPr>
        <w:numPr>
          <w:ilvl w:val="2"/>
          <w:numId w:val="41"/>
        </w:numPr>
        <w:spacing w:line="240" w:lineRule="auto"/>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Nešiojami kompiuteriai/planšetės;</w:t>
      </w:r>
    </w:p>
    <w:p w14:paraId="72E4DE14" w14:textId="77777777" w:rsidR="00B85107" w:rsidRPr="00FA7CAE" w:rsidRDefault="00B85107" w:rsidP="00FA7CAE">
      <w:pPr>
        <w:numPr>
          <w:ilvl w:val="2"/>
          <w:numId w:val="41"/>
        </w:numPr>
        <w:spacing w:line="240" w:lineRule="auto"/>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Rašomąją lentą ir / ar stovą su vartomais popieriaus lapais, atitinkamos rašymo, valymo priemonės;</w:t>
      </w:r>
    </w:p>
    <w:p w14:paraId="5128A2B2" w14:textId="77777777" w:rsidR="00B85107" w:rsidRPr="00FA7CAE" w:rsidRDefault="00B85107" w:rsidP="00FA7CAE">
      <w:pPr>
        <w:numPr>
          <w:ilvl w:val="1"/>
          <w:numId w:val="41"/>
        </w:numPr>
        <w:spacing w:line="240" w:lineRule="auto"/>
        <w:contextualSpacing/>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Mokymų priemonės reikalingos mokymų vedimui, nurodytos Techninės specifikacijos Pirmos pirkimų dalies 3 priede.</w:t>
      </w:r>
    </w:p>
    <w:p w14:paraId="1EF66334" w14:textId="77777777" w:rsidR="00B85107" w:rsidRPr="00FA7CAE" w:rsidRDefault="00B85107" w:rsidP="00FA7CAE">
      <w:pPr>
        <w:numPr>
          <w:ilvl w:val="1"/>
          <w:numId w:val="41"/>
        </w:numPr>
        <w:spacing w:line="240" w:lineRule="auto"/>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Turi būti užtikrintas kokybiškas visos mokymu metu naudojamos įrangos veikimas.</w:t>
      </w:r>
    </w:p>
    <w:p w14:paraId="6D4881E0" w14:textId="77777777" w:rsidR="00B85107" w:rsidRPr="00FA7CAE" w:rsidRDefault="00B85107" w:rsidP="00FA7CAE">
      <w:pPr>
        <w:numPr>
          <w:ilvl w:val="1"/>
          <w:numId w:val="41"/>
        </w:numPr>
        <w:spacing w:line="240" w:lineRule="auto"/>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Turi būti naudojama šių dienų reikalavimus atitinkanti organizacinė technika ir informacinės technologijos.</w:t>
      </w:r>
    </w:p>
    <w:p w14:paraId="11AB733A" w14:textId="77777777" w:rsidR="00B85107" w:rsidRPr="00FA7CAE" w:rsidRDefault="00B85107" w:rsidP="00FA7CAE">
      <w:pPr>
        <w:numPr>
          <w:ilvl w:val="1"/>
          <w:numId w:val="41"/>
        </w:numPr>
        <w:spacing w:line="240" w:lineRule="auto"/>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Mokymų vietoje turi būti sukurtos geros sąlygos matyti ir girdėti pateikiamą informaciją.</w:t>
      </w:r>
    </w:p>
    <w:p w14:paraId="79702D7E" w14:textId="77777777" w:rsidR="00B85107" w:rsidRPr="00FA7CAE" w:rsidRDefault="00B85107" w:rsidP="00FA7CAE">
      <w:pPr>
        <w:numPr>
          <w:ilvl w:val="1"/>
          <w:numId w:val="41"/>
        </w:numPr>
        <w:spacing w:line="240" w:lineRule="auto"/>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 xml:space="preserve">Mokymų vieta turi būti parengiama likus ne mažiau kaip 2 valandoms iki mokymų pradžios. Po mokymų, mokymų vieta turi būti sutvarkyta. </w:t>
      </w:r>
    </w:p>
    <w:p w14:paraId="5F8E282B" w14:textId="77777777" w:rsidR="00B85107" w:rsidRPr="00FA7CAE" w:rsidRDefault="00B85107" w:rsidP="00FA7CAE">
      <w:pPr>
        <w:numPr>
          <w:ilvl w:val="1"/>
          <w:numId w:val="41"/>
        </w:numPr>
        <w:spacing w:line="240" w:lineRule="auto"/>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 xml:space="preserve">Paslaugų teikėjas turi pasirūpinti informacinių nuorodų, mokymų darbotvarkės ir kitos reikalingos informacijos parengimu, pastatymu ir / ar pakabinimu aiškiai matomose ir su Perkančiąja organizacija sutartose vietose. </w:t>
      </w:r>
    </w:p>
    <w:p w14:paraId="6BA7DAF3" w14:textId="77777777" w:rsidR="00B85107" w:rsidRPr="00FA7CAE" w:rsidRDefault="00B85107" w:rsidP="00FA7CAE">
      <w:pPr>
        <w:numPr>
          <w:ilvl w:val="1"/>
          <w:numId w:val="41"/>
        </w:numPr>
        <w:spacing w:line="240" w:lineRule="auto"/>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Mokymų vietoje turi būti paskirtas asmuo (asmenys), į kurį (kuriuos) būtų galima kreiptis mokymų metu iškilus problemoms dėl naudojamų salių, jose esančios įrangos, maitinimo ir pan.</w:t>
      </w:r>
    </w:p>
    <w:p w14:paraId="21879A9C" w14:textId="77777777" w:rsidR="00B85107" w:rsidRPr="00FA7CAE" w:rsidRDefault="00B85107" w:rsidP="00FA7CAE">
      <w:pPr>
        <w:numPr>
          <w:ilvl w:val="0"/>
          <w:numId w:val="41"/>
        </w:numPr>
        <w:spacing w:line="240" w:lineRule="auto"/>
        <w:contextualSpacing/>
        <w:jc w:val="both"/>
        <w:textAlignment w:val="baseline"/>
        <w:rPr>
          <w:rFonts w:ascii="Cambria" w:eastAsia="Times New Roman" w:hAnsi="Cambria" w:cstheme="minorHAnsi"/>
          <w:b/>
          <w:color w:val="000000"/>
          <w:sz w:val="24"/>
          <w:szCs w:val="24"/>
          <w:lang w:eastAsia="lt-LT"/>
        </w:rPr>
      </w:pPr>
      <w:r w:rsidRPr="00FA7CAE">
        <w:rPr>
          <w:rFonts w:ascii="Cambria" w:eastAsia="Times New Roman" w:hAnsi="Cambria" w:cstheme="minorHAnsi"/>
          <w:b/>
          <w:bCs/>
          <w:color w:val="000000"/>
          <w:sz w:val="24"/>
          <w:szCs w:val="24"/>
          <w:lang w:eastAsia="lt-LT"/>
        </w:rPr>
        <w:t>Mokymų dalyvių registracija:</w:t>
      </w:r>
    </w:p>
    <w:p w14:paraId="6A430FBC" w14:textId="77777777" w:rsidR="00B85107" w:rsidRPr="00FA7CAE" w:rsidRDefault="00B85107" w:rsidP="00FA7CAE">
      <w:pPr>
        <w:numPr>
          <w:ilvl w:val="1"/>
          <w:numId w:val="41"/>
        </w:numPr>
        <w:spacing w:line="240" w:lineRule="auto"/>
        <w:ind w:left="709" w:hanging="709"/>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Paslaugų teikėjas, pagal Perkančiosios organizacijos poreikį, turi atlikti mokymų dalyvių išankstinę registraciją ir registraciją mokymų metu.</w:t>
      </w:r>
    </w:p>
    <w:p w14:paraId="29BFA0ED" w14:textId="77777777" w:rsidR="00B85107" w:rsidRPr="00FA7CAE" w:rsidRDefault="00B85107" w:rsidP="00FA7CAE">
      <w:pPr>
        <w:numPr>
          <w:ilvl w:val="1"/>
          <w:numId w:val="41"/>
        </w:numPr>
        <w:spacing w:line="240" w:lineRule="auto"/>
        <w:ind w:left="709" w:hanging="709"/>
        <w:contextualSpacing/>
        <w:jc w:val="both"/>
        <w:textAlignment w:val="baseline"/>
        <w:rPr>
          <w:rFonts w:ascii="Cambria" w:eastAsia="Times New Roman" w:hAnsi="Cambria" w:cstheme="minorHAnsi"/>
          <w:i/>
          <w:color w:val="000000"/>
          <w:sz w:val="24"/>
          <w:szCs w:val="24"/>
          <w:lang w:eastAsia="lt-LT"/>
        </w:rPr>
      </w:pPr>
      <w:r w:rsidRPr="00FA7CAE">
        <w:rPr>
          <w:rFonts w:ascii="Cambria" w:eastAsia="Times New Roman" w:hAnsi="Cambria" w:cstheme="minorHAnsi"/>
          <w:i/>
          <w:color w:val="000000"/>
          <w:sz w:val="24"/>
          <w:szCs w:val="24"/>
          <w:lang w:eastAsia="lt-LT"/>
        </w:rPr>
        <w:t>Dalyvių išankstinė registracija:</w:t>
      </w:r>
    </w:p>
    <w:p w14:paraId="378D60B7" w14:textId="77777777" w:rsidR="00B85107" w:rsidRPr="00FA7CAE" w:rsidRDefault="00B85107" w:rsidP="00FA7CAE">
      <w:pPr>
        <w:numPr>
          <w:ilvl w:val="2"/>
          <w:numId w:val="41"/>
        </w:numPr>
        <w:spacing w:line="240" w:lineRule="auto"/>
        <w:ind w:left="709" w:hanging="709"/>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paslaugų teikėjas organizuoja išankstinę dalyvių registraciją (internetu ir / ar el. paštu), informavimą, sudaro dalyvių sąrašą pagal faktinę dalyvių registraciją;</w:t>
      </w:r>
    </w:p>
    <w:p w14:paraId="45C4244C" w14:textId="77777777" w:rsidR="00B85107" w:rsidRPr="00FA7CAE" w:rsidRDefault="00B85107" w:rsidP="00FA7CAE">
      <w:pPr>
        <w:numPr>
          <w:ilvl w:val="2"/>
          <w:numId w:val="41"/>
        </w:numPr>
        <w:spacing w:line="240" w:lineRule="auto"/>
        <w:ind w:left="709" w:hanging="709"/>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paslaugų teikėjas 1 d. prieš mokymus telefono skambučiu ir / ar el. paštu, ir / ar trumpąja žinute mokymų dalyvius informuoja–primena apie vyksiančius mokymus;</w:t>
      </w:r>
    </w:p>
    <w:p w14:paraId="10B14CF5" w14:textId="77777777" w:rsidR="00B85107" w:rsidRPr="00FA7CAE" w:rsidRDefault="00B85107" w:rsidP="00FA7CAE">
      <w:pPr>
        <w:numPr>
          <w:ilvl w:val="1"/>
          <w:numId w:val="41"/>
        </w:numPr>
        <w:spacing w:line="240" w:lineRule="auto"/>
        <w:ind w:left="709" w:hanging="709"/>
        <w:contextualSpacing/>
        <w:jc w:val="both"/>
        <w:textAlignment w:val="baseline"/>
        <w:rPr>
          <w:rFonts w:ascii="Cambria" w:eastAsia="Times New Roman" w:hAnsi="Cambria" w:cstheme="minorHAnsi"/>
          <w:i/>
          <w:color w:val="000000"/>
          <w:sz w:val="24"/>
          <w:szCs w:val="24"/>
          <w:lang w:val="ru-RU" w:eastAsia="lt-LT"/>
        </w:rPr>
      </w:pPr>
      <w:r w:rsidRPr="00FA7CAE">
        <w:rPr>
          <w:rFonts w:ascii="Cambria" w:eastAsia="Times New Roman" w:hAnsi="Cambria" w:cstheme="minorHAnsi"/>
          <w:i/>
          <w:color w:val="000000"/>
          <w:sz w:val="24"/>
          <w:szCs w:val="24"/>
          <w:lang w:eastAsia="lt-LT"/>
        </w:rPr>
        <w:t>Dalyvių registracija mokymų metu:</w:t>
      </w:r>
    </w:p>
    <w:p w14:paraId="7CE20235" w14:textId="77777777" w:rsidR="00B85107" w:rsidRPr="00FA7CAE" w:rsidRDefault="00B85107" w:rsidP="00FA7CAE">
      <w:pPr>
        <w:numPr>
          <w:ilvl w:val="2"/>
          <w:numId w:val="41"/>
        </w:numPr>
        <w:spacing w:line="240" w:lineRule="auto"/>
        <w:ind w:left="709" w:hanging="709"/>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lastRenderedPageBreak/>
        <w:t>mokymų metu turi būti paskirtas asmuo (asmenys) atsakingas (atsakingi) už mokymų dalyvių registraciją;</w:t>
      </w:r>
    </w:p>
    <w:p w14:paraId="057B95BB" w14:textId="77777777" w:rsidR="00B85107" w:rsidRPr="00FA7CAE" w:rsidRDefault="00B85107" w:rsidP="00FA7CAE">
      <w:pPr>
        <w:numPr>
          <w:ilvl w:val="2"/>
          <w:numId w:val="41"/>
        </w:numPr>
        <w:spacing w:line="240" w:lineRule="auto"/>
        <w:ind w:left="709" w:hanging="709"/>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mokymų dalyvių registracija priklausomai nuo mokymų turi būti pradedama 0,5 – 1 val. prieš mokymų pradžią;</w:t>
      </w:r>
    </w:p>
    <w:p w14:paraId="712BDEC1" w14:textId="77777777" w:rsidR="00B85107" w:rsidRPr="00FA7CAE" w:rsidRDefault="00B85107" w:rsidP="00FA7CAE">
      <w:pPr>
        <w:numPr>
          <w:ilvl w:val="2"/>
          <w:numId w:val="41"/>
        </w:numPr>
        <w:spacing w:line="240" w:lineRule="auto"/>
        <w:ind w:left="709" w:hanging="709"/>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dalyviai registruojami į „Mokymų dalyvių sąrašą“ (sąrašo forma pateikia Užsakovas);</w:t>
      </w:r>
    </w:p>
    <w:p w14:paraId="3B0D7851" w14:textId="77777777" w:rsidR="00B85107" w:rsidRPr="00FA7CAE" w:rsidRDefault="00B85107" w:rsidP="00FA7CAE">
      <w:pPr>
        <w:numPr>
          <w:ilvl w:val="2"/>
          <w:numId w:val="41"/>
        </w:numPr>
        <w:spacing w:line="240" w:lineRule="auto"/>
        <w:ind w:left="709" w:hanging="709"/>
        <w:contextualSpacing/>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color w:val="000000"/>
          <w:sz w:val="24"/>
          <w:szCs w:val="24"/>
          <w:lang w:eastAsia="lt-LT"/>
        </w:rPr>
        <w:t xml:space="preserve">paslaugų Tiekėjas privalo informuoti mokymų dalyvius, kokiu tikslu yra renkami ir tvarkomi jo asmens </w:t>
      </w:r>
      <w:r w:rsidRPr="00FA7CAE">
        <w:rPr>
          <w:rFonts w:ascii="Cambria" w:eastAsia="Times New Roman" w:hAnsi="Cambria" w:cstheme="minorHAnsi"/>
          <w:sz w:val="24"/>
          <w:szCs w:val="24"/>
          <w:lang w:eastAsia="lt-LT"/>
        </w:rPr>
        <w:t>duomenys (pateikti informaciją dėl asmens duomenų tvarkymo (informaciją Tiekėjui paruošia Užsakovas)).</w:t>
      </w:r>
    </w:p>
    <w:p w14:paraId="0ECD8BFA" w14:textId="77777777" w:rsidR="00B85107" w:rsidRPr="00FA7CAE" w:rsidRDefault="00B85107" w:rsidP="00FA7CAE">
      <w:pPr>
        <w:numPr>
          <w:ilvl w:val="2"/>
          <w:numId w:val="41"/>
        </w:numPr>
        <w:spacing w:line="240" w:lineRule="auto"/>
        <w:ind w:left="709" w:hanging="709"/>
        <w:contextualSpacing/>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color w:val="000000"/>
          <w:sz w:val="24"/>
          <w:szCs w:val="24"/>
          <w:lang w:eastAsia="lt-LT"/>
        </w:rPr>
        <w:t xml:space="preserve">Po mokymų dalyvių sąrašas (-ai) ir </w:t>
      </w:r>
      <w:r w:rsidRPr="00FA7CAE">
        <w:rPr>
          <w:rFonts w:ascii="Cambria" w:eastAsia="Times New Roman" w:hAnsi="Cambria" w:cstheme="minorHAnsi"/>
          <w:sz w:val="24"/>
          <w:szCs w:val="24"/>
          <w:lang w:eastAsia="lt-LT"/>
        </w:rPr>
        <w:t>užpildytos projekto dalyvių apklausos anketos, kurias pildymui pateikia Užsakovas kartu su pildymo instrukcija, turi būti pateiktos Užsakovui.</w:t>
      </w:r>
    </w:p>
    <w:p w14:paraId="7E7FB368" w14:textId="77777777" w:rsidR="00B85107" w:rsidRPr="00FA7CAE" w:rsidRDefault="00B85107" w:rsidP="00FA7CAE">
      <w:pPr>
        <w:numPr>
          <w:ilvl w:val="0"/>
          <w:numId w:val="41"/>
        </w:numPr>
        <w:spacing w:line="240" w:lineRule="auto"/>
        <w:ind w:left="709" w:hanging="709"/>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b/>
          <w:bCs/>
          <w:color w:val="000000"/>
          <w:sz w:val="24"/>
          <w:szCs w:val="24"/>
          <w:lang w:eastAsia="lt-LT"/>
        </w:rPr>
        <w:t>Mokymų dalyvių maitinimas ir aptarnavimas:</w:t>
      </w:r>
    </w:p>
    <w:p w14:paraId="0412A8D4" w14:textId="77777777" w:rsidR="00B85107" w:rsidRPr="00FA7CAE" w:rsidRDefault="00B85107" w:rsidP="00FA7CAE">
      <w:pPr>
        <w:numPr>
          <w:ilvl w:val="1"/>
          <w:numId w:val="41"/>
        </w:numPr>
        <w:spacing w:line="240" w:lineRule="auto"/>
        <w:ind w:left="709" w:hanging="709"/>
        <w:contextualSpacing/>
        <w:jc w:val="both"/>
        <w:textAlignment w:val="baseline"/>
        <w:rPr>
          <w:rFonts w:ascii="Cambria" w:eastAsia="Times New Roman" w:hAnsi="Cambria" w:cstheme="minorHAnsi"/>
          <w:color w:val="000000"/>
          <w:sz w:val="24"/>
          <w:szCs w:val="24"/>
          <w:lang w:eastAsia="lt-LT"/>
        </w:rPr>
      </w:pPr>
      <w:r w:rsidRPr="00FA7CAE">
        <w:rPr>
          <w:rFonts w:ascii="Cambria" w:hAnsi="Cambria" w:cstheme="minorHAnsi"/>
          <w:sz w:val="24"/>
          <w:szCs w:val="24"/>
          <w:lang w:eastAsia="lt-LT"/>
        </w:rPr>
        <w:t>Turi būti užtikrinama, kad kiekvieną mokymų dieną bus organizuojamos 2 kavos pertraukėlės.</w:t>
      </w:r>
    </w:p>
    <w:p w14:paraId="5AE36CDC" w14:textId="77777777" w:rsidR="00B85107" w:rsidRPr="00FA7CAE" w:rsidRDefault="00B85107" w:rsidP="00FA7CAE">
      <w:pPr>
        <w:numPr>
          <w:ilvl w:val="1"/>
          <w:numId w:val="41"/>
        </w:numPr>
        <w:spacing w:line="240" w:lineRule="auto"/>
        <w:ind w:left="709" w:hanging="709"/>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Maitinimo paslaugos turi būti teikiamos vadovaujantis ES teisės aktais, Lietuvos Respublikos maisto įstatymu, Lietuvos higienos norma HN 15:2005 „Maisto higiena“, kitais maisto higieną bei maisto saugą ir tvarkymą reglamentuojančiais teisės aktais. </w:t>
      </w:r>
    </w:p>
    <w:p w14:paraId="61D41554" w14:textId="77777777" w:rsidR="00B85107" w:rsidRPr="00FA7CAE" w:rsidRDefault="00B85107" w:rsidP="00FA7CAE">
      <w:pPr>
        <w:numPr>
          <w:ilvl w:val="1"/>
          <w:numId w:val="41"/>
        </w:numPr>
        <w:spacing w:line="240" w:lineRule="auto"/>
        <w:ind w:left="709" w:hanging="709"/>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Paslaugų teikėjas aprūpina mokymų lektorių (-</w:t>
      </w:r>
      <w:proofErr w:type="spellStart"/>
      <w:r w:rsidRPr="00FA7CAE">
        <w:rPr>
          <w:rFonts w:ascii="Cambria" w:eastAsia="Times New Roman" w:hAnsi="Cambria" w:cstheme="minorHAnsi"/>
          <w:color w:val="000000"/>
          <w:sz w:val="24"/>
          <w:szCs w:val="24"/>
          <w:lang w:eastAsia="lt-LT"/>
        </w:rPr>
        <w:t>ius</w:t>
      </w:r>
      <w:proofErr w:type="spellEnd"/>
      <w:r w:rsidRPr="00FA7CAE">
        <w:rPr>
          <w:rFonts w:ascii="Cambria" w:eastAsia="Times New Roman" w:hAnsi="Cambria" w:cstheme="minorHAnsi"/>
          <w:color w:val="000000"/>
          <w:sz w:val="24"/>
          <w:szCs w:val="24"/>
          <w:lang w:eastAsia="lt-LT"/>
        </w:rPr>
        <w:t>) ( tribūnoje ir / ar prie pranešimo stalo) mineraliniu vandeniu (2 buteliukai (po vieną gazuoto ir negazuoto) arba stalo vandeniu (su citrusiniais vaisiais, įvairiais žalumynais ir pan.) po 500 ml kiekvienam asmeniui kiekvienai mokymų dienai (jei mokymai trunka keletą dienų). </w:t>
      </w:r>
    </w:p>
    <w:p w14:paraId="20431674" w14:textId="77777777" w:rsidR="00B85107" w:rsidRPr="00FA7CAE" w:rsidRDefault="00B85107" w:rsidP="00FA7CAE">
      <w:pPr>
        <w:numPr>
          <w:ilvl w:val="1"/>
          <w:numId w:val="41"/>
        </w:numPr>
        <w:spacing w:line="240" w:lineRule="auto"/>
        <w:ind w:left="709" w:hanging="709"/>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Maitinimo ir aptarnavimo paslaugos apima maisto paruošimą, maisto ir gėrimų pateikimą, mokymų dalyvių aptarnavimą, stalų serviravimą ir jų dekoravimą, atvežimą ir kitas paslaugas. Mais</w:t>
      </w:r>
      <w:r w:rsidRPr="00FA7CAE">
        <w:rPr>
          <w:rFonts w:ascii="Cambria" w:eastAsia="Times New Roman" w:hAnsi="Cambria" w:cstheme="minorHAnsi"/>
          <w:color w:val="000000"/>
          <w:sz w:val="24"/>
          <w:szCs w:val="24"/>
          <w:shd w:val="clear" w:color="auto" w:fill="FFFFFF"/>
          <w:lang w:eastAsia="lt-LT"/>
        </w:rPr>
        <w:t>tas ir gėrimai turi būti patiekiami naudojant daugkartinio naudojimo stalo įrankius, indus, staltieses ir kitus reikmenis.</w:t>
      </w:r>
      <w:r w:rsidRPr="00FA7CAE">
        <w:rPr>
          <w:rFonts w:ascii="Cambria" w:eastAsia="Times New Roman" w:hAnsi="Cambria" w:cstheme="minorHAnsi"/>
          <w:i/>
          <w:iCs/>
          <w:color w:val="000000"/>
          <w:sz w:val="24"/>
          <w:szCs w:val="24"/>
          <w:shd w:val="clear" w:color="auto" w:fill="FFFFFF"/>
          <w:lang w:eastAsia="lt-LT"/>
        </w:rPr>
        <w:t xml:space="preserve"> Reikalavimas taikomas vadovaujantis Lietuvos Respublikos aplinkos ministro 2022 m. gruodžio 13 d. įsakymu Nr. D1-401 patvirtinto aplinkos apsaugos kriterijų taikymo, vykdant žaliuosius pirkimus, tvarkos aprašo II skyriaus 4.4.4.1 punktu.</w:t>
      </w:r>
    </w:p>
    <w:p w14:paraId="48C118F0" w14:textId="77777777" w:rsidR="00B85107" w:rsidRPr="00FA7CAE" w:rsidRDefault="00B85107" w:rsidP="00FA7CAE">
      <w:pPr>
        <w:numPr>
          <w:ilvl w:val="1"/>
          <w:numId w:val="41"/>
        </w:numPr>
        <w:spacing w:line="240" w:lineRule="auto"/>
        <w:ind w:left="709" w:hanging="709"/>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Gali būti užsakomos 2 rūšių kavos pertraukėlės:</w:t>
      </w:r>
    </w:p>
    <w:p w14:paraId="32E67CE4" w14:textId="77777777" w:rsidR="00B85107" w:rsidRPr="00FA7CAE" w:rsidRDefault="00B85107" w:rsidP="00FA7CAE">
      <w:pPr>
        <w:numPr>
          <w:ilvl w:val="2"/>
          <w:numId w:val="41"/>
        </w:numPr>
        <w:tabs>
          <w:tab w:val="left" w:pos="851"/>
        </w:tabs>
        <w:spacing w:line="240" w:lineRule="auto"/>
        <w:ind w:left="709" w:hanging="709"/>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kavos pertraukėlė 1 – kava (ne mažiau kaip 100 ml vienam asmeniui), arbata (ne mažiau kaip 150 ml vienam asmeniui), citrina, vanduo (stiklinėje taroje, ne mažiau kaip 200 ml vienam asmeniui), cukrus; </w:t>
      </w:r>
    </w:p>
    <w:p w14:paraId="4F51F82A" w14:textId="77777777" w:rsidR="00B85107" w:rsidRPr="00FA7CAE" w:rsidRDefault="00B85107" w:rsidP="00FA7CAE">
      <w:pPr>
        <w:numPr>
          <w:ilvl w:val="2"/>
          <w:numId w:val="41"/>
        </w:numPr>
        <w:tabs>
          <w:tab w:val="left" w:pos="851"/>
        </w:tabs>
        <w:spacing w:line="240" w:lineRule="auto"/>
        <w:ind w:left="709" w:hanging="709"/>
        <w:contextualSpacing/>
        <w:jc w:val="both"/>
        <w:textAlignment w:val="baseline"/>
        <w:rPr>
          <w:rFonts w:ascii="Cambria" w:eastAsia="Times New Roman" w:hAnsi="Cambria" w:cstheme="minorHAnsi"/>
          <w:color w:val="000000"/>
          <w:sz w:val="24"/>
          <w:szCs w:val="24"/>
          <w:lang w:eastAsia="lt-LT"/>
        </w:rPr>
      </w:pPr>
      <w:r w:rsidRPr="00FA7CAE">
        <w:rPr>
          <w:rFonts w:ascii="Cambria" w:eastAsia="Times New Roman" w:hAnsi="Cambria" w:cstheme="minorHAnsi"/>
          <w:color w:val="000000"/>
          <w:sz w:val="24"/>
          <w:szCs w:val="24"/>
          <w:lang w:eastAsia="lt-LT"/>
        </w:rPr>
        <w:t>kavos pertraukėlė 2 – kava (ne mažiau kaip 100 ml vienam asmeniui), arbata (ne mažiau kaip 150 ml vienam asmeniui), citrina, vanduo (stiklinėje taroje, ne mažiau kaip 200 ml vienam asmeniui), cukrus, ne mažiau kaip 2 skirtingų rūšių užkandžiai, kurių bendras svoris vienam asmeniui būtų ne mažesnis nei 100 g. Užkandžiams gali būti siūloma vaisiai, daržovės ir pan. Paslaugų teikėjas turi užtikrinti skirtingus užkandžius atskiroms kavos pertraukoms.</w:t>
      </w:r>
      <w:bookmarkEnd w:id="114"/>
    </w:p>
    <w:p w14:paraId="16AA4C16" w14:textId="77777777" w:rsidR="00B85107" w:rsidRPr="00FA7CAE" w:rsidRDefault="00B85107" w:rsidP="00FA7CAE">
      <w:pPr>
        <w:spacing w:line="240" w:lineRule="auto"/>
        <w:ind w:left="1077"/>
        <w:jc w:val="center"/>
        <w:textAlignment w:val="baseline"/>
        <w:outlineLvl w:val="4"/>
        <w:rPr>
          <w:rFonts w:ascii="Cambria" w:eastAsia="Times New Roman" w:hAnsi="Cambria" w:cstheme="minorHAnsi"/>
          <w:b/>
          <w:bCs/>
          <w:color w:val="000000"/>
          <w:sz w:val="24"/>
          <w:szCs w:val="24"/>
          <w:lang w:eastAsia="lt-LT"/>
        </w:rPr>
      </w:pPr>
    </w:p>
    <w:p w14:paraId="1E359FE4" w14:textId="11A93953" w:rsidR="00B85107" w:rsidRDefault="00B85107" w:rsidP="00FA7CAE">
      <w:pPr>
        <w:spacing w:line="240" w:lineRule="auto"/>
        <w:ind w:left="1077"/>
        <w:jc w:val="center"/>
        <w:textAlignment w:val="baseline"/>
        <w:outlineLvl w:val="4"/>
        <w:rPr>
          <w:rFonts w:ascii="Cambria" w:eastAsia="Times New Roman" w:hAnsi="Cambria" w:cstheme="minorHAnsi"/>
          <w:b/>
          <w:bCs/>
          <w:color w:val="000000"/>
          <w:sz w:val="24"/>
          <w:szCs w:val="24"/>
          <w:lang w:eastAsia="lt-LT"/>
        </w:rPr>
      </w:pPr>
      <w:r w:rsidRPr="00FA7CAE">
        <w:rPr>
          <w:rFonts w:ascii="Cambria" w:eastAsia="Times New Roman" w:hAnsi="Cambria" w:cstheme="minorHAnsi"/>
          <w:b/>
          <w:bCs/>
          <w:color w:val="000000"/>
          <w:sz w:val="24"/>
          <w:szCs w:val="24"/>
          <w:lang w:eastAsia="lt-LT"/>
        </w:rPr>
        <w:t xml:space="preserve">VII. MOKYMŲ </w:t>
      </w:r>
      <w:r w:rsidR="00963A74" w:rsidRPr="00FA7CAE">
        <w:rPr>
          <w:rFonts w:ascii="Cambria" w:eastAsia="Times New Roman" w:hAnsi="Cambria" w:cstheme="minorHAnsi"/>
          <w:b/>
          <w:bCs/>
          <w:color w:val="000000"/>
          <w:sz w:val="24"/>
          <w:szCs w:val="24"/>
          <w:lang w:eastAsia="lt-LT"/>
        </w:rPr>
        <w:t>PASLAUGOS</w:t>
      </w:r>
      <w:r w:rsidRPr="00FA7CAE">
        <w:rPr>
          <w:rFonts w:ascii="Cambria" w:eastAsia="Times New Roman" w:hAnsi="Cambria" w:cstheme="minorHAnsi"/>
          <w:b/>
          <w:bCs/>
          <w:color w:val="000000"/>
          <w:sz w:val="24"/>
          <w:szCs w:val="24"/>
          <w:lang w:eastAsia="lt-LT"/>
        </w:rPr>
        <w:t xml:space="preserve"> ATASKAITOS</w:t>
      </w:r>
    </w:p>
    <w:p w14:paraId="2408EB5D" w14:textId="77777777" w:rsidR="00D763B8" w:rsidRPr="00FA7CAE" w:rsidRDefault="00D763B8" w:rsidP="00FA7CAE">
      <w:pPr>
        <w:spacing w:line="240" w:lineRule="auto"/>
        <w:ind w:left="1077"/>
        <w:jc w:val="center"/>
        <w:textAlignment w:val="baseline"/>
        <w:outlineLvl w:val="4"/>
        <w:rPr>
          <w:rFonts w:ascii="Cambria" w:eastAsia="Times New Roman" w:hAnsi="Cambria" w:cstheme="minorHAnsi"/>
          <w:b/>
          <w:bCs/>
          <w:color w:val="000000"/>
          <w:sz w:val="24"/>
          <w:szCs w:val="24"/>
          <w:lang w:eastAsia="lt-LT"/>
        </w:rPr>
      </w:pPr>
    </w:p>
    <w:p w14:paraId="62759DA4" w14:textId="00912B61" w:rsidR="00B85107" w:rsidRPr="00FA7CAE" w:rsidRDefault="00B85107" w:rsidP="00FA7CAE">
      <w:pPr>
        <w:numPr>
          <w:ilvl w:val="0"/>
          <w:numId w:val="41"/>
        </w:numPr>
        <w:tabs>
          <w:tab w:val="left" w:pos="851"/>
        </w:tabs>
        <w:spacing w:line="240" w:lineRule="auto"/>
        <w:ind w:left="709" w:hanging="709"/>
        <w:contextualSpacing/>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b/>
          <w:bCs/>
          <w:color w:val="000000"/>
          <w:sz w:val="24"/>
          <w:szCs w:val="24"/>
          <w:lang w:eastAsia="lt-LT"/>
        </w:rPr>
        <w:t xml:space="preserve">Įvadinę </w:t>
      </w:r>
      <w:r w:rsidRPr="00FA7CAE">
        <w:rPr>
          <w:rFonts w:ascii="Cambria" w:eastAsia="Times New Roman" w:hAnsi="Cambria" w:cstheme="minorHAnsi"/>
          <w:b/>
          <w:bCs/>
          <w:sz w:val="24"/>
          <w:szCs w:val="24"/>
          <w:lang w:eastAsia="lt-LT"/>
        </w:rPr>
        <w:t xml:space="preserve">Mokymų </w:t>
      </w:r>
      <w:r w:rsidR="00963A74" w:rsidRPr="00FA7CAE">
        <w:rPr>
          <w:rFonts w:ascii="Cambria" w:eastAsia="Times New Roman" w:hAnsi="Cambria" w:cstheme="minorHAnsi"/>
          <w:b/>
          <w:bCs/>
          <w:sz w:val="24"/>
          <w:szCs w:val="24"/>
          <w:lang w:eastAsia="lt-LT"/>
        </w:rPr>
        <w:t>paslaugos</w:t>
      </w:r>
      <w:r w:rsidRPr="00FA7CAE">
        <w:rPr>
          <w:rFonts w:ascii="Cambria" w:eastAsia="Times New Roman" w:hAnsi="Cambria" w:cstheme="minorHAnsi"/>
          <w:b/>
          <w:bCs/>
          <w:sz w:val="24"/>
          <w:szCs w:val="24"/>
          <w:lang w:eastAsia="lt-LT"/>
        </w:rPr>
        <w:t xml:space="preserve"> ataskaitą</w:t>
      </w:r>
      <w:r w:rsidRPr="00FA7CAE">
        <w:rPr>
          <w:rFonts w:ascii="Cambria" w:eastAsia="Times New Roman" w:hAnsi="Cambria" w:cstheme="minorHAnsi"/>
          <w:sz w:val="24"/>
          <w:szCs w:val="24"/>
          <w:lang w:eastAsia="lt-LT"/>
        </w:rPr>
        <w:t xml:space="preserve"> (toliau – Įvadinė ataskaita) su Užsakovu suderina ne vėliau nei per 60 darbo dienų </w:t>
      </w:r>
      <w:r w:rsidR="00EF0350" w:rsidRPr="00FA7CAE">
        <w:rPr>
          <w:rFonts w:ascii="Cambria" w:eastAsia="Times New Roman" w:hAnsi="Cambria" w:cstheme="minorHAnsi"/>
          <w:sz w:val="24"/>
          <w:szCs w:val="24"/>
          <w:lang w:eastAsia="lt-LT"/>
        </w:rPr>
        <w:t>nuo užsakymo pateikimo dienos</w:t>
      </w:r>
      <w:r w:rsidR="00494867" w:rsidRPr="00FA7CAE">
        <w:rPr>
          <w:rFonts w:ascii="Cambria" w:eastAsia="Times New Roman" w:hAnsi="Cambria" w:cstheme="minorHAnsi"/>
          <w:sz w:val="24"/>
          <w:szCs w:val="24"/>
          <w:lang w:eastAsia="lt-LT"/>
        </w:rPr>
        <w:t>:</w:t>
      </w:r>
    </w:p>
    <w:p w14:paraId="552D80E8" w14:textId="6AE2A9CC" w:rsidR="00B85107" w:rsidRPr="00FA7CAE" w:rsidRDefault="00B85107" w:rsidP="00FA7CAE">
      <w:pPr>
        <w:numPr>
          <w:ilvl w:val="1"/>
          <w:numId w:val="41"/>
        </w:numPr>
        <w:tabs>
          <w:tab w:val="left" w:pos="851"/>
        </w:tabs>
        <w:spacing w:line="240" w:lineRule="auto"/>
        <w:contextualSpacing/>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 xml:space="preserve">Ne vėliau nei per 30 darbo dienų </w:t>
      </w:r>
      <w:r w:rsidR="00EF0350" w:rsidRPr="00FA7CAE">
        <w:rPr>
          <w:rFonts w:ascii="Cambria" w:eastAsia="Times New Roman" w:hAnsi="Cambria" w:cstheme="minorHAnsi"/>
          <w:sz w:val="24"/>
          <w:szCs w:val="24"/>
          <w:lang w:eastAsia="lt-LT"/>
        </w:rPr>
        <w:t xml:space="preserve">nuo užsakymo pateikimo dienos </w:t>
      </w:r>
      <w:r w:rsidRPr="00FA7CAE">
        <w:rPr>
          <w:rFonts w:ascii="Cambria" w:eastAsia="Times New Roman" w:hAnsi="Cambria" w:cstheme="minorHAnsi"/>
          <w:sz w:val="24"/>
          <w:szCs w:val="24"/>
          <w:lang w:eastAsia="lt-LT"/>
        </w:rPr>
        <w:t>Tiekėjas, aptaręs ir suderinęs su Užsakovo pateiktais Moksliniais recenzentais, pateikia: 1) galutinius Mokymų pavadinimus; 2) Mokymų programų rengimo vadovų sąrašą; 3) preliminarų Mokymų programų tvirtinimo planą (Moksliniai recenzentai aktyviai prisideda prie Mokymų programų tvirtinimo proceso).</w:t>
      </w:r>
    </w:p>
    <w:p w14:paraId="4DB72670" w14:textId="77777777" w:rsidR="00B85107" w:rsidRPr="00FA7CAE" w:rsidRDefault="00B85107" w:rsidP="00FA7CAE">
      <w:pPr>
        <w:numPr>
          <w:ilvl w:val="1"/>
          <w:numId w:val="41"/>
        </w:numPr>
        <w:spacing w:line="240" w:lineRule="auto"/>
        <w:contextualSpacing/>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 xml:space="preserve">Per 5 darbo dienas po Įvadinės ataskaitos pateikimo Užsakovui, Tiekėjas organizuoja ataskaitos aptarimą–pristatymą su Užsakovu suderintoje vietoje, pakviečiant Užsakovo atstovus ir ekspertus. Visos su Įvadinės ataskaitos aptarimu−pristatymu susijusios detalės turi būti iš anksto derinamos su Užsakovu. </w:t>
      </w:r>
    </w:p>
    <w:p w14:paraId="064A6E95" w14:textId="77777777" w:rsidR="00B85107" w:rsidRPr="00FA7CAE" w:rsidRDefault="00B85107" w:rsidP="00FA7CAE">
      <w:pPr>
        <w:numPr>
          <w:ilvl w:val="1"/>
          <w:numId w:val="41"/>
        </w:numPr>
        <w:tabs>
          <w:tab w:val="left" w:pos="851"/>
        </w:tabs>
        <w:spacing w:line="240" w:lineRule="auto"/>
        <w:ind w:left="709" w:hanging="709"/>
        <w:contextualSpacing/>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lastRenderedPageBreak/>
        <w:t xml:space="preserve">Pagal aptarimo–pristatymo metu pateiktas pastabas, Tiekėjas koreguoja Įvadinę ataskaitą ir ne vėliau kaip per 20 darbo dienų po aptarimo–pristatymo dienos pateikia Užsakovui tvirtinti. </w:t>
      </w:r>
    </w:p>
    <w:p w14:paraId="70810013" w14:textId="77777777" w:rsidR="00B85107" w:rsidRPr="00FA7CAE" w:rsidRDefault="00B85107" w:rsidP="00FA7CAE">
      <w:pPr>
        <w:numPr>
          <w:ilvl w:val="1"/>
          <w:numId w:val="41"/>
        </w:numPr>
        <w:tabs>
          <w:tab w:val="left" w:pos="851"/>
        </w:tabs>
        <w:spacing w:line="240" w:lineRule="auto"/>
        <w:ind w:left="709" w:hanging="709"/>
        <w:contextualSpacing/>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Užsakovas pateiktą koreguotą Įvadinę ataskaitą patvirtina per 5 darbo dienas.</w:t>
      </w:r>
    </w:p>
    <w:p w14:paraId="1FECD0B7" w14:textId="70D2DAC9" w:rsidR="00B85107" w:rsidRPr="00FA7CAE" w:rsidRDefault="00B85107" w:rsidP="00FA7CAE">
      <w:pPr>
        <w:numPr>
          <w:ilvl w:val="0"/>
          <w:numId w:val="41"/>
        </w:numPr>
        <w:spacing w:line="240" w:lineRule="auto"/>
        <w:contextualSpacing/>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b/>
          <w:bCs/>
          <w:sz w:val="24"/>
          <w:szCs w:val="24"/>
          <w:lang w:eastAsia="lt-LT"/>
        </w:rPr>
        <w:t xml:space="preserve">Tarpinę Mokymų </w:t>
      </w:r>
      <w:r w:rsidR="00963A74" w:rsidRPr="00FA7CAE">
        <w:rPr>
          <w:rFonts w:ascii="Cambria" w:eastAsia="Times New Roman" w:hAnsi="Cambria" w:cstheme="minorHAnsi"/>
          <w:b/>
          <w:bCs/>
          <w:sz w:val="24"/>
          <w:szCs w:val="24"/>
          <w:lang w:eastAsia="lt-LT"/>
        </w:rPr>
        <w:t>paslaugos</w:t>
      </w:r>
      <w:r w:rsidRPr="00FA7CAE">
        <w:rPr>
          <w:rFonts w:ascii="Cambria" w:eastAsia="Times New Roman" w:hAnsi="Cambria" w:cstheme="minorHAnsi"/>
          <w:b/>
          <w:bCs/>
          <w:sz w:val="24"/>
          <w:szCs w:val="24"/>
          <w:lang w:eastAsia="lt-LT"/>
        </w:rPr>
        <w:t xml:space="preserve"> ataskaitą</w:t>
      </w:r>
      <w:r w:rsidRPr="00FA7CAE">
        <w:rPr>
          <w:rFonts w:ascii="Cambria" w:eastAsia="Times New Roman" w:hAnsi="Cambria" w:cstheme="minorHAnsi"/>
          <w:sz w:val="24"/>
          <w:szCs w:val="24"/>
          <w:lang w:eastAsia="lt-LT"/>
        </w:rPr>
        <w:t xml:space="preserve"> (toliau – Tarpinė ataskaita) Tiekėjas parengia ir suderina su Užsakovu ne vėliau nei per 12 mėnesių </w:t>
      </w:r>
      <w:r w:rsidR="00EF0350" w:rsidRPr="00FA7CAE">
        <w:rPr>
          <w:rFonts w:ascii="Cambria" w:eastAsia="Times New Roman" w:hAnsi="Cambria" w:cstheme="minorHAnsi"/>
          <w:sz w:val="24"/>
          <w:szCs w:val="24"/>
          <w:lang w:eastAsia="lt-LT"/>
        </w:rPr>
        <w:t>nuo užsakymo pateikimo dienos</w:t>
      </w:r>
      <w:r w:rsidRPr="00FA7CAE">
        <w:rPr>
          <w:rFonts w:ascii="Cambria" w:eastAsia="Times New Roman" w:hAnsi="Cambria" w:cstheme="minorHAnsi"/>
          <w:sz w:val="24"/>
          <w:szCs w:val="24"/>
          <w:lang w:eastAsia="lt-LT"/>
        </w:rPr>
        <w:t>:</w:t>
      </w:r>
    </w:p>
    <w:p w14:paraId="5B0FC10A" w14:textId="5DCB5C80" w:rsidR="00B85107" w:rsidRPr="00FA7CAE" w:rsidRDefault="00B85107" w:rsidP="00FA7CAE">
      <w:pPr>
        <w:numPr>
          <w:ilvl w:val="1"/>
          <w:numId w:val="41"/>
        </w:numPr>
        <w:tabs>
          <w:tab w:val="left" w:pos="851"/>
        </w:tabs>
        <w:spacing w:line="240" w:lineRule="auto"/>
        <w:contextualSpacing/>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 xml:space="preserve">Ne vėliau nei per 10 mėnesių </w:t>
      </w:r>
      <w:r w:rsidR="00EF0350" w:rsidRPr="00FA7CAE">
        <w:rPr>
          <w:rFonts w:ascii="Cambria" w:eastAsia="Times New Roman" w:hAnsi="Cambria" w:cstheme="minorHAnsi"/>
          <w:sz w:val="24"/>
          <w:szCs w:val="24"/>
          <w:lang w:eastAsia="lt-LT"/>
        </w:rPr>
        <w:t xml:space="preserve">nuo užsakymo pateikimo dienos </w:t>
      </w:r>
      <w:r w:rsidRPr="00FA7CAE">
        <w:rPr>
          <w:rFonts w:ascii="Cambria" w:eastAsia="Times New Roman" w:hAnsi="Cambria" w:cstheme="minorHAnsi"/>
          <w:sz w:val="24"/>
          <w:szCs w:val="24"/>
          <w:lang w:eastAsia="lt-LT"/>
        </w:rPr>
        <w:t>Tiekėjas pateikia: 1) ataskaitą apie parengtas Mokymų programas; 2) pristato preliminarų Mokymų (pagal naujų parengtų Metodikų turinį ir Mokymų temas) vykdymo planą.</w:t>
      </w:r>
    </w:p>
    <w:p w14:paraId="066D7E31" w14:textId="77777777" w:rsidR="00B85107" w:rsidRPr="00FA7CAE" w:rsidRDefault="00B85107" w:rsidP="00FA7CAE">
      <w:pPr>
        <w:numPr>
          <w:ilvl w:val="1"/>
          <w:numId w:val="41"/>
        </w:numPr>
        <w:tabs>
          <w:tab w:val="left" w:pos="851"/>
        </w:tabs>
        <w:spacing w:line="240" w:lineRule="auto"/>
        <w:contextualSpacing/>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 xml:space="preserve">Per 5 darbo dienas po Tarpinės ataskaitos pateikimo Užsakovui, Tiekėjas organizuoja ataskaitos aptarimą – pristatymą su Užsakovu suderintoje vietoje, pakviečiant Užsakovo atstovus ir ekspertus. </w:t>
      </w:r>
    </w:p>
    <w:p w14:paraId="318EE44F" w14:textId="77777777" w:rsidR="00B85107" w:rsidRPr="00FA7CAE" w:rsidRDefault="00B85107" w:rsidP="00FA7CAE">
      <w:pPr>
        <w:numPr>
          <w:ilvl w:val="1"/>
          <w:numId w:val="41"/>
        </w:numPr>
        <w:tabs>
          <w:tab w:val="left" w:pos="851"/>
        </w:tabs>
        <w:spacing w:line="240" w:lineRule="auto"/>
        <w:contextualSpacing/>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Visos su Tarpinės ataskaitos aptarimu–pristatymu susijusios detalės turi būti aptartos iš anksto.</w:t>
      </w:r>
    </w:p>
    <w:p w14:paraId="51D9819E" w14:textId="77777777" w:rsidR="00B85107" w:rsidRPr="00FA7CAE" w:rsidRDefault="00B85107" w:rsidP="00FA7CAE">
      <w:pPr>
        <w:numPr>
          <w:ilvl w:val="1"/>
          <w:numId w:val="41"/>
        </w:numPr>
        <w:tabs>
          <w:tab w:val="left" w:pos="851"/>
        </w:tabs>
        <w:spacing w:line="240" w:lineRule="auto"/>
        <w:contextualSpacing/>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Pagal aptarimo–pristatymo metu pateiktas pastabas Tiekėjas koreguoja Tarpinę ataskaitą ir ne vėliau kaip per 30 darbo dienų po aptarimo–pristatymo dienos pateikia Užsakovui tvirtinti.</w:t>
      </w:r>
    </w:p>
    <w:p w14:paraId="204E58DA" w14:textId="77777777" w:rsidR="00B85107" w:rsidRPr="00FA7CAE" w:rsidRDefault="00B85107" w:rsidP="00FA7CAE">
      <w:pPr>
        <w:numPr>
          <w:ilvl w:val="1"/>
          <w:numId w:val="41"/>
        </w:numPr>
        <w:tabs>
          <w:tab w:val="left" w:pos="851"/>
        </w:tabs>
        <w:spacing w:line="240" w:lineRule="auto"/>
        <w:contextualSpacing/>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 xml:space="preserve">Užsakovas pateiktą Tarpinę ataskaitą patvirtina per 5 darbo dienas. </w:t>
      </w:r>
    </w:p>
    <w:p w14:paraId="78B35D7D" w14:textId="6AC4B37B" w:rsidR="00B85107" w:rsidRPr="00FA7CAE" w:rsidRDefault="00B85107" w:rsidP="00FA7CAE">
      <w:pPr>
        <w:numPr>
          <w:ilvl w:val="0"/>
          <w:numId w:val="41"/>
        </w:numPr>
        <w:tabs>
          <w:tab w:val="left" w:pos="851"/>
        </w:tabs>
        <w:spacing w:line="240" w:lineRule="auto"/>
        <w:ind w:left="709" w:hanging="709"/>
        <w:contextualSpacing/>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b/>
          <w:bCs/>
          <w:color w:val="000000"/>
          <w:sz w:val="24"/>
          <w:szCs w:val="24"/>
          <w:lang w:eastAsia="lt-LT"/>
        </w:rPr>
        <w:t xml:space="preserve">Galutinę Mokymų </w:t>
      </w:r>
      <w:r w:rsidR="00963A74" w:rsidRPr="00FA7CAE">
        <w:rPr>
          <w:rFonts w:ascii="Cambria" w:eastAsia="Times New Roman" w:hAnsi="Cambria" w:cstheme="minorHAnsi"/>
          <w:b/>
          <w:bCs/>
          <w:sz w:val="24"/>
          <w:szCs w:val="24"/>
          <w:lang w:eastAsia="lt-LT"/>
        </w:rPr>
        <w:t>paslaugos</w:t>
      </w:r>
      <w:r w:rsidRPr="00FA7CAE">
        <w:rPr>
          <w:rFonts w:ascii="Cambria" w:eastAsia="Times New Roman" w:hAnsi="Cambria" w:cstheme="minorHAnsi"/>
          <w:b/>
          <w:bCs/>
          <w:sz w:val="24"/>
          <w:szCs w:val="24"/>
          <w:lang w:eastAsia="lt-LT"/>
        </w:rPr>
        <w:t xml:space="preserve"> ataskaitą</w:t>
      </w:r>
      <w:r w:rsidRPr="00FA7CAE">
        <w:rPr>
          <w:rFonts w:ascii="Cambria" w:hAnsi="Cambria" w:cstheme="minorHAnsi"/>
          <w:sz w:val="24"/>
          <w:szCs w:val="24"/>
          <w:lang w:eastAsia="lt-LT"/>
        </w:rPr>
        <w:t xml:space="preserve"> (toliau – galutinė ataskaita) Tiekėjas Užsakovui teikia per 15 darbo dienų po kiekvienos grupės Mokymų pabaigos apie įvykdytus mokymus (paslaugos perdavimo–priėmimo aktas, dalyvių registracijos sąrašas (su dalyvių parašais), pasirašyti sutikimai dėl asmens duomenų tvarkymo, dalyvių užpildytos anketos ir glausta Mokymų medžiaga arba nuoroda į prieigą). </w:t>
      </w:r>
    </w:p>
    <w:p w14:paraId="14166A64" w14:textId="77777777" w:rsidR="00B85107" w:rsidRPr="00FA7CAE" w:rsidRDefault="00B85107" w:rsidP="00FA7CAE">
      <w:pPr>
        <w:numPr>
          <w:ilvl w:val="1"/>
          <w:numId w:val="41"/>
        </w:numPr>
        <w:tabs>
          <w:tab w:val="left" w:pos="851"/>
        </w:tabs>
        <w:spacing w:line="240" w:lineRule="auto"/>
        <w:contextualSpacing/>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Tiekėjas, teikdamas paslaugas, privalo glaudžiai bendradarbiauti su Užsakovu ir operatyviai reaguoti į atsiradusius organizavimo nesklandumus.</w:t>
      </w:r>
    </w:p>
    <w:p w14:paraId="3AFC3A0C" w14:textId="77777777" w:rsidR="00B85107" w:rsidRPr="00FA7CAE" w:rsidRDefault="00B85107" w:rsidP="00FA7CAE">
      <w:pPr>
        <w:numPr>
          <w:ilvl w:val="1"/>
          <w:numId w:val="41"/>
        </w:numPr>
        <w:spacing w:line="240" w:lineRule="auto"/>
        <w:contextualSpacing/>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Užsakovas kiekvienos Mokymų grupės ataskaitą, kaip galutinę konkrečių Mokymų ataskaitą  patvirtina per 10 darbo dienų.</w:t>
      </w:r>
    </w:p>
    <w:p w14:paraId="794BAF47" w14:textId="292AC47A" w:rsidR="00B85107" w:rsidRPr="00FA7CAE" w:rsidRDefault="00B85107" w:rsidP="00FA7CAE">
      <w:pPr>
        <w:numPr>
          <w:ilvl w:val="1"/>
          <w:numId w:val="41"/>
        </w:numPr>
        <w:spacing w:line="240" w:lineRule="auto"/>
        <w:contextualSpacing/>
        <w:jc w:val="both"/>
        <w:textAlignment w:val="baseline"/>
        <w:rPr>
          <w:rFonts w:ascii="Cambria" w:eastAsia="Times New Roman" w:hAnsi="Cambria" w:cstheme="minorHAnsi"/>
          <w:sz w:val="24"/>
          <w:szCs w:val="24"/>
          <w:lang w:eastAsia="lt-LT"/>
        </w:rPr>
      </w:pPr>
      <w:r w:rsidRPr="00FA7CAE">
        <w:rPr>
          <w:rFonts w:ascii="Cambria" w:eastAsia="Times New Roman" w:hAnsi="Cambria" w:cstheme="minorHAnsi"/>
          <w:sz w:val="24"/>
          <w:szCs w:val="24"/>
          <w:lang w:eastAsia="lt-LT"/>
        </w:rPr>
        <w:t xml:space="preserve">Visi mokymai turi būti baigti ne vėliau nei iki 2028 m. </w:t>
      </w:r>
      <w:r w:rsidR="00494867" w:rsidRPr="00FA7CAE">
        <w:rPr>
          <w:rFonts w:ascii="Cambria" w:eastAsia="Times New Roman" w:hAnsi="Cambria" w:cstheme="minorHAnsi"/>
          <w:sz w:val="24"/>
          <w:szCs w:val="24"/>
          <w:lang w:eastAsia="lt-LT"/>
        </w:rPr>
        <w:t>gruodžio 31</w:t>
      </w:r>
      <w:r w:rsidRPr="00FA7CAE">
        <w:rPr>
          <w:rFonts w:ascii="Cambria" w:eastAsia="Times New Roman" w:hAnsi="Cambria" w:cstheme="minorHAnsi"/>
          <w:sz w:val="24"/>
          <w:szCs w:val="24"/>
          <w:lang w:eastAsia="lt-LT"/>
        </w:rPr>
        <w:t xml:space="preserve"> d.</w:t>
      </w:r>
    </w:p>
    <w:p w14:paraId="66977321" w14:textId="284B30E8" w:rsidR="00896363" w:rsidRPr="00FA7CAE" w:rsidRDefault="00896363" w:rsidP="00FA7CAE">
      <w:pPr>
        <w:spacing w:line="240" w:lineRule="auto"/>
        <w:jc w:val="both"/>
        <w:textAlignment w:val="baseline"/>
        <w:rPr>
          <w:rFonts w:ascii="Cambria" w:eastAsia="Times New Roman" w:hAnsi="Cambria" w:cstheme="minorHAnsi"/>
          <w:sz w:val="24"/>
          <w:szCs w:val="24"/>
          <w:lang w:eastAsia="lt-LT"/>
        </w:rPr>
      </w:pPr>
    </w:p>
    <w:p w14:paraId="5B2896A6" w14:textId="77777777" w:rsidR="00896363" w:rsidRPr="00FA7CAE" w:rsidRDefault="00896363" w:rsidP="00FA7CAE">
      <w:pPr>
        <w:pStyle w:val="paragraph"/>
        <w:spacing w:before="0" w:beforeAutospacing="0" w:after="0" w:afterAutospacing="0"/>
        <w:jc w:val="both"/>
        <w:textAlignment w:val="baseline"/>
        <w:rPr>
          <w:rFonts w:ascii="Cambria" w:hAnsi="Cambria"/>
          <w:lang w:val="lt-LT"/>
        </w:rPr>
      </w:pPr>
    </w:p>
    <w:p w14:paraId="1C43512E" w14:textId="77777777" w:rsidR="00896363" w:rsidRPr="00FA7CAE" w:rsidRDefault="00896363" w:rsidP="00FA7CAE">
      <w:pPr>
        <w:pStyle w:val="paragraph"/>
        <w:spacing w:before="0" w:beforeAutospacing="0" w:after="0" w:afterAutospacing="0"/>
        <w:ind w:firstLine="3585"/>
        <w:textAlignment w:val="baseline"/>
        <w:rPr>
          <w:rFonts w:ascii="Cambria" w:hAnsi="Cambria"/>
          <w:lang w:val="lt-LT"/>
        </w:rPr>
      </w:pPr>
      <w:r w:rsidRPr="00FA7CAE">
        <w:rPr>
          <w:rStyle w:val="normaltextrun"/>
          <w:rFonts w:ascii="Cambria" w:hAnsi="Cambria"/>
          <w:lang w:val="lt-LT"/>
        </w:rPr>
        <w:t>__________________</w:t>
      </w:r>
      <w:r w:rsidRPr="00FA7CAE">
        <w:rPr>
          <w:rStyle w:val="eop"/>
          <w:rFonts w:ascii="Cambria" w:hAnsi="Cambria"/>
          <w:lang w:val="lt-LT"/>
        </w:rPr>
        <w:t> </w:t>
      </w:r>
    </w:p>
    <w:p w14:paraId="5D8E00EA" w14:textId="77777777" w:rsidR="00896363" w:rsidRPr="00FA7CAE" w:rsidRDefault="00896363" w:rsidP="00FA7CAE">
      <w:pPr>
        <w:spacing w:line="240" w:lineRule="auto"/>
        <w:rPr>
          <w:rFonts w:ascii="Cambria" w:hAnsi="Cambria"/>
          <w:sz w:val="24"/>
          <w:szCs w:val="24"/>
        </w:rPr>
      </w:pPr>
    </w:p>
    <w:p w14:paraId="6EE9639C" w14:textId="77777777" w:rsidR="007F4960" w:rsidRPr="00FA7CAE" w:rsidRDefault="007F4960" w:rsidP="00FA7CAE">
      <w:pPr>
        <w:spacing w:line="240" w:lineRule="auto"/>
        <w:jc w:val="both"/>
        <w:rPr>
          <w:rFonts w:ascii="Cambria" w:eastAsia="Times New Roman" w:hAnsi="Cambria" w:cs="Times New Roman"/>
          <w:bCs/>
          <w:sz w:val="24"/>
          <w:szCs w:val="24"/>
          <w:lang w:eastAsia="en-US"/>
        </w:rPr>
      </w:pPr>
    </w:p>
    <w:p w14:paraId="20A6F7CF" w14:textId="77777777" w:rsidR="009D7E3E" w:rsidRPr="00FA7CAE" w:rsidRDefault="009D7E3E" w:rsidP="00FA7CAE">
      <w:pPr>
        <w:spacing w:line="240" w:lineRule="auto"/>
        <w:ind w:left="283"/>
        <w:jc w:val="both"/>
        <w:rPr>
          <w:rFonts w:ascii="Cambria" w:eastAsia="Times New Roman" w:hAnsi="Cambria" w:cs="Times New Roman"/>
          <w:sz w:val="24"/>
          <w:szCs w:val="24"/>
          <w:lang w:eastAsia="en-US"/>
        </w:rPr>
      </w:pPr>
    </w:p>
    <w:p w14:paraId="6D7B9E9A" w14:textId="1737066E" w:rsidR="00896363" w:rsidRPr="00FA7CAE" w:rsidRDefault="00896363" w:rsidP="00FA7CAE">
      <w:pPr>
        <w:pStyle w:val="paragraph"/>
        <w:spacing w:before="0" w:beforeAutospacing="0" w:after="0" w:afterAutospacing="0"/>
        <w:ind w:left="6510"/>
        <w:jc w:val="right"/>
        <w:textAlignment w:val="baseline"/>
        <w:rPr>
          <w:rFonts w:ascii="Cambria" w:hAnsi="Cambria" w:cstheme="minorHAnsi"/>
          <w:lang w:val="lt-LT"/>
        </w:rPr>
      </w:pPr>
      <w:bookmarkStart w:id="120" w:name="_Hlk216639381"/>
      <w:bookmarkStart w:id="121" w:name="_Hlk216640494"/>
    </w:p>
    <w:p w14:paraId="34FE72CB" w14:textId="77777777" w:rsidR="00B85107" w:rsidRPr="00FA7CAE" w:rsidRDefault="00B85107" w:rsidP="00FA7CAE">
      <w:pPr>
        <w:pStyle w:val="paragraph"/>
        <w:spacing w:before="0" w:beforeAutospacing="0" w:after="0" w:afterAutospacing="0"/>
        <w:ind w:left="6510"/>
        <w:jc w:val="right"/>
        <w:textAlignment w:val="baseline"/>
        <w:rPr>
          <w:rFonts w:ascii="Cambria" w:hAnsi="Cambria" w:cstheme="minorHAnsi"/>
          <w:lang w:val="lt-LT"/>
        </w:rPr>
      </w:pPr>
    </w:p>
    <w:p w14:paraId="6A5FBDA4" w14:textId="77777777" w:rsidR="00896363" w:rsidRPr="00FA7CAE" w:rsidRDefault="00896363" w:rsidP="00FA7CAE">
      <w:pPr>
        <w:pStyle w:val="paragraph"/>
        <w:spacing w:before="0" w:beforeAutospacing="0" w:after="0" w:afterAutospacing="0"/>
        <w:ind w:left="6510"/>
        <w:jc w:val="right"/>
        <w:textAlignment w:val="baseline"/>
        <w:rPr>
          <w:rFonts w:ascii="Cambria" w:hAnsi="Cambria" w:cstheme="minorHAnsi"/>
          <w:lang w:val="lt-LT"/>
        </w:rPr>
      </w:pPr>
    </w:p>
    <w:p w14:paraId="3F4C9960" w14:textId="77777777" w:rsidR="00896363" w:rsidRPr="00FA7CAE" w:rsidRDefault="00896363" w:rsidP="00FA7CAE">
      <w:pPr>
        <w:pStyle w:val="paragraph"/>
        <w:spacing w:before="0" w:beforeAutospacing="0" w:after="0" w:afterAutospacing="0"/>
        <w:ind w:left="6510"/>
        <w:jc w:val="right"/>
        <w:textAlignment w:val="baseline"/>
        <w:rPr>
          <w:rFonts w:ascii="Cambria" w:hAnsi="Cambria" w:cstheme="minorHAnsi"/>
          <w:lang w:val="lt-LT"/>
        </w:rPr>
      </w:pPr>
    </w:p>
    <w:p w14:paraId="3F619435" w14:textId="77777777" w:rsidR="00614EE7" w:rsidRPr="00FA7CAE" w:rsidRDefault="00614EE7" w:rsidP="00FA7CAE">
      <w:pPr>
        <w:pStyle w:val="paragraph"/>
        <w:spacing w:before="0" w:beforeAutospacing="0" w:after="0" w:afterAutospacing="0"/>
        <w:ind w:left="6510"/>
        <w:jc w:val="right"/>
        <w:textAlignment w:val="baseline"/>
        <w:rPr>
          <w:rFonts w:ascii="Cambria" w:hAnsi="Cambria" w:cstheme="minorHAnsi"/>
          <w:lang w:val="lt-LT"/>
        </w:rPr>
      </w:pPr>
    </w:p>
    <w:p w14:paraId="422B572F" w14:textId="77777777" w:rsidR="00614EE7" w:rsidRPr="00FA7CAE" w:rsidRDefault="00614EE7" w:rsidP="00FA7CAE">
      <w:pPr>
        <w:pStyle w:val="paragraph"/>
        <w:spacing w:before="0" w:beforeAutospacing="0" w:after="0" w:afterAutospacing="0"/>
        <w:ind w:left="6510"/>
        <w:jc w:val="right"/>
        <w:textAlignment w:val="baseline"/>
        <w:rPr>
          <w:rFonts w:ascii="Cambria" w:hAnsi="Cambria" w:cstheme="minorHAnsi"/>
          <w:lang w:val="lt-LT"/>
        </w:rPr>
      </w:pPr>
    </w:p>
    <w:p w14:paraId="408CD0CD" w14:textId="77777777" w:rsidR="00614EE7" w:rsidRPr="00FA7CAE" w:rsidRDefault="00614EE7" w:rsidP="00FA7CAE">
      <w:pPr>
        <w:pStyle w:val="paragraph"/>
        <w:spacing w:before="0" w:beforeAutospacing="0" w:after="0" w:afterAutospacing="0"/>
        <w:ind w:left="6510"/>
        <w:jc w:val="right"/>
        <w:textAlignment w:val="baseline"/>
        <w:rPr>
          <w:rFonts w:ascii="Cambria" w:hAnsi="Cambria" w:cstheme="minorHAnsi"/>
          <w:lang w:val="lt-LT"/>
        </w:rPr>
      </w:pPr>
    </w:p>
    <w:p w14:paraId="470599BC" w14:textId="77777777" w:rsidR="00614EE7" w:rsidRPr="00FA7CAE" w:rsidRDefault="00614EE7" w:rsidP="00FA7CAE">
      <w:pPr>
        <w:pStyle w:val="paragraph"/>
        <w:spacing w:before="0" w:beforeAutospacing="0" w:after="0" w:afterAutospacing="0"/>
        <w:ind w:left="6510"/>
        <w:jc w:val="right"/>
        <w:textAlignment w:val="baseline"/>
        <w:rPr>
          <w:rFonts w:ascii="Cambria" w:hAnsi="Cambria" w:cstheme="minorHAnsi"/>
          <w:lang w:val="lt-LT"/>
        </w:rPr>
      </w:pPr>
    </w:p>
    <w:p w14:paraId="19857E6D" w14:textId="77777777" w:rsidR="00614EE7" w:rsidRPr="00FA7CAE" w:rsidRDefault="00614EE7" w:rsidP="00FA7CAE">
      <w:pPr>
        <w:pStyle w:val="paragraph"/>
        <w:spacing w:before="0" w:beforeAutospacing="0" w:after="0" w:afterAutospacing="0"/>
        <w:ind w:left="6510"/>
        <w:jc w:val="right"/>
        <w:textAlignment w:val="baseline"/>
        <w:rPr>
          <w:rFonts w:ascii="Cambria" w:hAnsi="Cambria" w:cstheme="minorHAnsi"/>
          <w:lang w:val="lt-LT"/>
        </w:rPr>
      </w:pPr>
    </w:p>
    <w:p w14:paraId="62346A9E" w14:textId="77777777" w:rsidR="00614EE7" w:rsidRPr="00FA7CAE" w:rsidRDefault="00614EE7" w:rsidP="00FA7CAE">
      <w:pPr>
        <w:pStyle w:val="paragraph"/>
        <w:spacing w:before="0" w:beforeAutospacing="0" w:after="0" w:afterAutospacing="0"/>
        <w:ind w:left="6510"/>
        <w:jc w:val="right"/>
        <w:textAlignment w:val="baseline"/>
        <w:rPr>
          <w:rFonts w:ascii="Cambria" w:hAnsi="Cambria" w:cstheme="minorHAnsi"/>
          <w:lang w:val="lt-LT"/>
        </w:rPr>
      </w:pPr>
    </w:p>
    <w:p w14:paraId="4A9F8EDC" w14:textId="77777777" w:rsidR="00614EE7" w:rsidRPr="00FA7CAE" w:rsidRDefault="00614EE7" w:rsidP="00FA7CAE">
      <w:pPr>
        <w:pStyle w:val="paragraph"/>
        <w:spacing w:before="0" w:beforeAutospacing="0" w:after="0" w:afterAutospacing="0"/>
        <w:ind w:left="6510"/>
        <w:jc w:val="right"/>
        <w:textAlignment w:val="baseline"/>
        <w:rPr>
          <w:rFonts w:ascii="Cambria" w:hAnsi="Cambria" w:cstheme="minorHAnsi"/>
          <w:lang w:val="lt-LT"/>
        </w:rPr>
      </w:pPr>
    </w:p>
    <w:p w14:paraId="1F9D96BC" w14:textId="77777777" w:rsidR="00614EE7" w:rsidRPr="00FA7CAE" w:rsidRDefault="00614EE7" w:rsidP="00FA7CAE">
      <w:pPr>
        <w:pStyle w:val="paragraph"/>
        <w:spacing w:before="0" w:beforeAutospacing="0" w:after="0" w:afterAutospacing="0"/>
        <w:ind w:left="6510"/>
        <w:jc w:val="right"/>
        <w:textAlignment w:val="baseline"/>
        <w:rPr>
          <w:rFonts w:ascii="Cambria" w:hAnsi="Cambria" w:cstheme="minorHAnsi"/>
          <w:lang w:val="lt-LT"/>
        </w:rPr>
      </w:pPr>
    </w:p>
    <w:p w14:paraId="21032AAB" w14:textId="77777777" w:rsidR="00614EE7" w:rsidRPr="00FA7CAE" w:rsidRDefault="00614EE7" w:rsidP="00FA7CAE">
      <w:pPr>
        <w:pStyle w:val="paragraph"/>
        <w:spacing w:before="0" w:beforeAutospacing="0" w:after="0" w:afterAutospacing="0"/>
        <w:ind w:left="6510"/>
        <w:jc w:val="right"/>
        <w:textAlignment w:val="baseline"/>
        <w:rPr>
          <w:rFonts w:ascii="Cambria" w:hAnsi="Cambria" w:cstheme="minorHAnsi"/>
          <w:lang w:val="lt-LT"/>
        </w:rPr>
      </w:pPr>
    </w:p>
    <w:p w14:paraId="44692C02" w14:textId="77777777" w:rsidR="00614EE7" w:rsidRPr="00FA7CAE" w:rsidRDefault="00614EE7" w:rsidP="00FA7CAE">
      <w:pPr>
        <w:pStyle w:val="paragraph"/>
        <w:spacing w:before="0" w:beforeAutospacing="0" w:after="0" w:afterAutospacing="0"/>
        <w:ind w:left="6510"/>
        <w:jc w:val="right"/>
        <w:textAlignment w:val="baseline"/>
        <w:rPr>
          <w:rFonts w:ascii="Cambria" w:hAnsi="Cambria" w:cstheme="minorHAnsi"/>
          <w:lang w:val="lt-LT"/>
        </w:rPr>
      </w:pPr>
    </w:p>
    <w:p w14:paraId="10414182" w14:textId="77777777" w:rsidR="00614EE7" w:rsidRPr="00FA7CAE" w:rsidRDefault="00614EE7" w:rsidP="00FA7CAE">
      <w:pPr>
        <w:pStyle w:val="paragraph"/>
        <w:spacing w:before="0" w:beforeAutospacing="0" w:after="0" w:afterAutospacing="0"/>
        <w:ind w:left="6510"/>
        <w:jc w:val="right"/>
        <w:textAlignment w:val="baseline"/>
        <w:rPr>
          <w:rFonts w:ascii="Cambria" w:hAnsi="Cambria" w:cstheme="minorHAnsi"/>
          <w:lang w:val="lt-LT"/>
        </w:rPr>
      </w:pPr>
    </w:p>
    <w:p w14:paraId="2F0A65DA" w14:textId="77777777" w:rsidR="00614EE7" w:rsidRPr="00FA7CAE" w:rsidRDefault="00614EE7" w:rsidP="00FA7CAE">
      <w:pPr>
        <w:pStyle w:val="paragraph"/>
        <w:spacing w:before="0" w:beforeAutospacing="0" w:after="0" w:afterAutospacing="0"/>
        <w:ind w:left="6510"/>
        <w:jc w:val="right"/>
        <w:textAlignment w:val="baseline"/>
        <w:rPr>
          <w:rFonts w:ascii="Cambria" w:hAnsi="Cambria" w:cstheme="minorHAnsi"/>
          <w:lang w:val="lt-LT"/>
        </w:rPr>
      </w:pPr>
    </w:p>
    <w:p w14:paraId="328B8EE4" w14:textId="77777777" w:rsidR="00614EE7" w:rsidRPr="00FA7CAE" w:rsidRDefault="00614EE7" w:rsidP="00FA7CAE">
      <w:pPr>
        <w:pStyle w:val="paragraph"/>
        <w:spacing w:before="0" w:beforeAutospacing="0" w:after="0" w:afterAutospacing="0"/>
        <w:ind w:left="6510"/>
        <w:jc w:val="right"/>
        <w:textAlignment w:val="baseline"/>
        <w:rPr>
          <w:rFonts w:ascii="Cambria" w:hAnsi="Cambria" w:cstheme="minorHAnsi"/>
          <w:lang w:val="lt-LT"/>
        </w:rPr>
      </w:pPr>
    </w:p>
    <w:p w14:paraId="1ED3E873" w14:textId="77777777" w:rsidR="00614EE7" w:rsidRPr="00FA7CAE" w:rsidRDefault="00614EE7" w:rsidP="00FA7CAE">
      <w:pPr>
        <w:pStyle w:val="paragraph"/>
        <w:spacing w:before="0" w:beforeAutospacing="0" w:after="0" w:afterAutospacing="0"/>
        <w:ind w:left="6510"/>
        <w:jc w:val="right"/>
        <w:textAlignment w:val="baseline"/>
        <w:rPr>
          <w:rFonts w:ascii="Cambria" w:hAnsi="Cambria" w:cstheme="minorHAnsi"/>
          <w:lang w:val="lt-LT"/>
        </w:rPr>
      </w:pPr>
    </w:p>
    <w:p w14:paraId="2A0491A4" w14:textId="77777777" w:rsidR="00614EE7" w:rsidRPr="00FA7CAE" w:rsidRDefault="00614EE7" w:rsidP="00FA7CAE">
      <w:pPr>
        <w:pStyle w:val="paragraph"/>
        <w:spacing w:before="0" w:beforeAutospacing="0" w:after="0" w:afterAutospacing="0"/>
        <w:ind w:left="6510"/>
        <w:jc w:val="right"/>
        <w:textAlignment w:val="baseline"/>
        <w:rPr>
          <w:rFonts w:ascii="Cambria" w:hAnsi="Cambria" w:cstheme="minorHAnsi"/>
          <w:lang w:val="lt-LT"/>
        </w:rPr>
      </w:pPr>
    </w:p>
    <w:p w14:paraId="0C80F945" w14:textId="205366F2" w:rsidR="00896363" w:rsidRPr="00FA7CAE" w:rsidRDefault="00896363" w:rsidP="00FA7CAE">
      <w:pPr>
        <w:pStyle w:val="paragraph"/>
        <w:spacing w:before="0" w:beforeAutospacing="0" w:after="0" w:afterAutospacing="0"/>
        <w:ind w:left="6510"/>
        <w:jc w:val="right"/>
        <w:textAlignment w:val="baseline"/>
        <w:rPr>
          <w:rFonts w:ascii="Cambria" w:hAnsi="Cambria" w:cstheme="minorHAnsi"/>
          <w:lang w:val="lt-LT"/>
        </w:rPr>
      </w:pPr>
      <w:r w:rsidRPr="00FA7CAE">
        <w:rPr>
          <w:rFonts w:ascii="Cambria" w:hAnsi="Cambria" w:cstheme="minorHAnsi"/>
          <w:lang w:val="lt-LT"/>
        </w:rPr>
        <w:lastRenderedPageBreak/>
        <w:t xml:space="preserve">Techninės specifikacijos </w:t>
      </w:r>
    </w:p>
    <w:p w14:paraId="24D9812B" w14:textId="77777777" w:rsidR="00D763B8" w:rsidRDefault="00896363" w:rsidP="00FA7CAE">
      <w:pPr>
        <w:pStyle w:val="paragraph"/>
        <w:spacing w:before="0" w:beforeAutospacing="0" w:after="0" w:afterAutospacing="0"/>
        <w:ind w:left="6510"/>
        <w:jc w:val="right"/>
        <w:textAlignment w:val="baseline"/>
        <w:rPr>
          <w:rFonts w:ascii="Cambria" w:hAnsi="Cambria" w:cstheme="minorHAnsi"/>
          <w:lang w:val="lt-LT"/>
        </w:rPr>
      </w:pPr>
      <w:r w:rsidRPr="00FA7CAE">
        <w:rPr>
          <w:rFonts w:ascii="Cambria" w:hAnsi="Cambria" w:cstheme="minorHAnsi"/>
          <w:lang w:val="lt-LT"/>
        </w:rPr>
        <w:t xml:space="preserve">Antros pirkimo dalies </w:t>
      </w:r>
    </w:p>
    <w:p w14:paraId="4AE778B9" w14:textId="5488F2DA" w:rsidR="00896363" w:rsidRPr="00FA7CAE" w:rsidRDefault="00896363" w:rsidP="00FA7CAE">
      <w:pPr>
        <w:pStyle w:val="paragraph"/>
        <w:spacing w:before="0" w:beforeAutospacing="0" w:after="0" w:afterAutospacing="0"/>
        <w:ind w:left="6510"/>
        <w:jc w:val="right"/>
        <w:textAlignment w:val="baseline"/>
        <w:rPr>
          <w:rFonts w:ascii="Cambria" w:hAnsi="Cambria" w:cstheme="minorHAnsi"/>
          <w:lang w:val="lt-LT"/>
        </w:rPr>
      </w:pPr>
      <w:r w:rsidRPr="00FA7CAE">
        <w:rPr>
          <w:rFonts w:ascii="Cambria" w:hAnsi="Cambria" w:cstheme="minorHAnsi"/>
          <w:lang w:val="lt-LT"/>
        </w:rPr>
        <w:t>priedas Nr. 1</w:t>
      </w:r>
    </w:p>
    <w:p w14:paraId="66A3A46D" w14:textId="77777777" w:rsidR="00896363" w:rsidRPr="00FA7CAE" w:rsidRDefault="00896363" w:rsidP="00FA7CAE">
      <w:pPr>
        <w:pStyle w:val="NoSpacing"/>
        <w:spacing w:before="0" w:after="0" w:line="240" w:lineRule="auto"/>
        <w:jc w:val="center"/>
        <w:rPr>
          <w:rFonts w:ascii="Cambria" w:hAnsi="Cambria" w:cstheme="minorHAnsi"/>
          <w:b/>
          <w:sz w:val="24"/>
          <w:szCs w:val="24"/>
        </w:rPr>
      </w:pPr>
    </w:p>
    <w:p w14:paraId="3B6EABF6" w14:textId="473D1EA5" w:rsidR="00896363" w:rsidRDefault="00896363" w:rsidP="00FA7CAE">
      <w:pPr>
        <w:pStyle w:val="NoSpacing"/>
        <w:spacing w:before="0" w:after="0" w:line="240" w:lineRule="auto"/>
        <w:jc w:val="center"/>
        <w:rPr>
          <w:rFonts w:ascii="Cambria" w:hAnsi="Cambria" w:cstheme="minorHAnsi"/>
          <w:b/>
          <w:sz w:val="24"/>
          <w:szCs w:val="24"/>
        </w:rPr>
      </w:pPr>
      <w:r w:rsidRPr="00FA7CAE">
        <w:rPr>
          <w:rFonts w:ascii="Cambria" w:hAnsi="Cambria" w:cstheme="minorHAnsi"/>
          <w:b/>
          <w:sz w:val="24"/>
          <w:szCs w:val="24"/>
        </w:rPr>
        <w:t>Esamų atnaujinamų Priemonės 1 ir Priemonės 2 Metodikų sąrašas</w:t>
      </w:r>
    </w:p>
    <w:p w14:paraId="0ECD797C" w14:textId="77777777" w:rsidR="00D763B8" w:rsidRPr="00FA7CAE" w:rsidRDefault="00D763B8" w:rsidP="00FA7CAE">
      <w:pPr>
        <w:pStyle w:val="NoSpacing"/>
        <w:spacing w:before="0" w:after="0" w:line="240" w:lineRule="auto"/>
        <w:jc w:val="center"/>
        <w:rPr>
          <w:rFonts w:ascii="Cambria" w:hAnsi="Cambria" w:cstheme="minorHAnsi"/>
          <w:b/>
          <w:sz w:val="24"/>
          <w:szCs w:val="24"/>
        </w:rPr>
      </w:pPr>
    </w:p>
    <w:p w14:paraId="4F57CD99" w14:textId="77777777" w:rsidR="00896363" w:rsidRPr="00FA7CAE" w:rsidRDefault="00896363" w:rsidP="00FA7CAE">
      <w:pPr>
        <w:pStyle w:val="NoSpacing"/>
        <w:spacing w:before="0" w:after="0" w:line="240" w:lineRule="auto"/>
        <w:rPr>
          <w:rFonts w:ascii="Cambria" w:hAnsi="Cambria" w:cstheme="minorHAnsi"/>
          <w:sz w:val="24"/>
          <w:szCs w:val="24"/>
        </w:rPr>
      </w:pPr>
      <w:r w:rsidRPr="00FA7CAE">
        <w:rPr>
          <w:rFonts w:ascii="Cambria" w:hAnsi="Cambria" w:cstheme="minorHAnsi"/>
          <w:sz w:val="24"/>
          <w:szCs w:val="24"/>
        </w:rPr>
        <w:t xml:space="preserve">1 Lentelė. </w:t>
      </w:r>
      <w:bookmarkStart w:id="122" w:name="_Hlk216813450"/>
      <w:r w:rsidRPr="00FA7CAE">
        <w:rPr>
          <w:rFonts w:ascii="Cambria" w:hAnsi="Cambria" w:cstheme="minorHAnsi"/>
          <w:sz w:val="24"/>
          <w:szCs w:val="24"/>
        </w:rPr>
        <w:t>Esamų atnaujinamų Priemonės 1 Metodikų sąrašas</w:t>
      </w:r>
    </w:p>
    <w:tbl>
      <w:tblPr>
        <w:tblStyle w:val="TableGrid"/>
        <w:tblW w:w="0" w:type="auto"/>
        <w:tblInd w:w="-147" w:type="dxa"/>
        <w:tblLook w:val="04A0" w:firstRow="1" w:lastRow="0" w:firstColumn="1" w:lastColumn="0" w:noHBand="0" w:noVBand="1"/>
      </w:tblPr>
      <w:tblGrid>
        <w:gridCol w:w="993"/>
        <w:gridCol w:w="8782"/>
      </w:tblGrid>
      <w:tr w:rsidR="00896363" w:rsidRPr="00FA7CAE" w14:paraId="493710F5" w14:textId="77777777" w:rsidTr="00A72DE9">
        <w:tc>
          <w:tcPr>
            <w:tcW w:w="993" w:type="dxa"/>
            <w:shd w:val="clear" w:color="auto" w:fill="D9D9D9" w:themeFill="background1" w:themeFillShade="D9"/>
          </w:tcPr>
          <w:bookmarkEnd w:id="122"/>
          <w:p w14:paraId="76775433" w14:textId="77777777" w:rsidR="00896363" w:rsidRPr="00FA7CAE" w:rsidRDefault="00896363" w:rsidP="00FA7CAE">
            <w:pPr>
              <w:jc w:val="center"/>
              <w:rPr>
                <w:rFonts w:ascii="Cambria" w:hAnsi="Cambria" w:cstheme="minorHAnsi"/>
                <w:b/>
                <w:sz w:val="24"/>
                <w:szCs w:val="24"/>
              </w:rPr>
            </w:pPr>
            <w:r w:rsidRPr="00FA7CAE">
              <w:rPr>
                <w:rFonts w:ascii="Cambria" w:hAnsi="Cambria" w:cstheme="minorHAnsi"/>
                <w:b/>
                <w:sz w:val="24"/>
                <w:szCs w:val="24"/>
              </w:rPr>
              <w:t>Eil. Nr.</w:t>
            </w:r>
          </w:p>
        </w:tc>
        <w:tc>
          <w:tcPr>
            <w:tcW w:w="8782" w:type="dxa"/>
            <w:shd w:val="clear" w:color="auto" w:fill="D9D9D9" w:themeFill="background1" w:themeFillShade="D9"/>
            <w:vAlign w:val="center"/>
          </w:tcPr>
          <w:p w14:paraId="5AE61EC3" w14:textId="46B5878F" w:rsidR="00896363" w:rsidRPr="00FA7CAE" w:rsidRDefault="00896363" w:rsidP="00FA7CAE">
            <w:pPr>
              <w:jc w:val="center"/>
              <w:rPr>
                <w:rFonts w:ascii="Cambria" w:hAnsi="Cambria" w:cstheme="minorHAnsi"/>
                <w:b/>
                <w:sz w:val="24"/>
                <w:szCs w:val="24"/>
              </w:rPr>
            </w:pPr>
            <w:r w:rsidRPr="00FA7CAE">
              <w:rPr>
                <w:rFonts w:ascii="Cambria" w:hAnsi="Cambria" w:cstheme="minorHAnsi"/>
                <w:b/>
                <w:sz w:val="24"/>
                <w:szCs w:val="24"/>
              </w:rPr>
              <w:t xml:space="preserve">Metodikos </w:t>
            </w:r>
            <w:r w:rsidR="002C5B74" w:rsidRPr="00FA7CAE">
              <w:rPr>
                <w:rFonts w:ascii="Cambria" w:hAnsi="Cambria" w:cstheme="minorHAnsi"/>
                <w:b/>
                <w:sz w:val="24"/>
                <w:szCs w:val="24"/>
              </w:rPr>
              <w:t xml:space="preserve">preliminarus </w:t>
            </w:r>
            <w:r w:rsidRPr="00FA7CAE">
              <w:rPr>
                <w:rFonts w:ascii="Cambria" w:hAnsi="Cambria" w:cstheme="minorHAnsi"/>
                <w:b/>
                <w:sz w:val="24"/>
                <w:szCs w:val="24"/>
              </w:rPr>
              <w:t>pavadinimas</w:t>
            </w:r>
          </w:p>
        </w:tc>
      </w:tr>
      <w:tr w:rsidR="00896363" w:rsidRPr="00FA7CAE" w14:paraId="028788B3" w14:textId="77777777" w:rsidTr="00A72DE9">
        <w:tc>
          <w:tcPr>
            <w:tcW w:w="993" w:type="dxa"/>
          </w:tcPr>
          <w:p w14:paraId="609252FB"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68864810"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Pogimdyminės depresijos prevencija, atpažinimas, diagnostika ir gydymas</w:t>
            </w:r>
          </w:p>
        </w:tc>
      </w:tr>
      <w:tr w:rsidR="00896363" w:rsidRPr="00FA7CAE" w14:paraId="1CE7FA4A" w14:textId="77777777" w:rsidTr="00A72DE9">
        <w:tc>
          <w:tcPr>
            <w:tcW w:w="993" w:type="dxa"/>
          </w:tcPr>
          <w:p w14:paraId="2493EA4F"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5990A3C7"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 xml:space="preserve">Rizikos vertinimas, numatant akušerinių ir </w:t>
            </w:r>
            <w:proofErr w:type="spellStart"/>
            <w:r w:rsidRPr="00FA7CAE">
              <w:rPr>
                <w:rFonts w:ascii="Cambria" w:hAnsi="Cambria" w:cstheme="minorHAnsi"/>
                <w:sz w:val="24"/>
                <w:szCs w:val="24"/>
              </w:rPr>
              <w:t>neonatologinių</w:t>
            </w:r>
            <w:proofErr w:type="spellEnd"/>
            <w:r w:rsidRPr="00FA7CAE">
              <w:rPr>
                <w:rFonts w:ascii="Cambria" w:hAnsi="Cambria" w:cstheme="minorHAnsi"/>
                <w:sz w:val="24"/>
                <w:szCs w:val="24"/>
              </w:rPr>
              <w:t xml:space="preserve"> paslaugų lygį</w:t>
            </w:r>
          </w:p>
        </w:tc>
      </w:tr>
      <w:tr w:rsidR="00896363" w:rsidRPr="00FA7CAE" w14:paraId="584A09EB" w14:textId="77777777" w:rsidTr="00A72DE9">
        <w:tc>
          <w:tcPr>
            <w:tcW w:w="993" w:type="dxa"/>
          </w:tcPr>
          <w:p w14:paraId="0A799911"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75F1CCC8" w14:textId="77777777" w:rsidR="00896363" w:rsidRPr="00FA7CAE" w:rsidRDefault="00896363" w:rsidP="00D763B8">
            <w:pPr>
              <w:jc w:val="both"/>
              <w:rPr>
                <w:rFonts w:ascii="Cambria" w:hAnsi="Cambria" w:cstheme="minorHAnsi"/>
                <w:sz w:val="24"/>
                <w:szCs w:val="24"/>
              </w:rPr>
            </w:pPr>
            <w:proofErr w:type="spellStart"/>
            <w:r w:rsidRPr="00FA7CAE">
              <w:rPr>
                <w:rFonts w:ascii="Cambria" w:hAnsi="Cambria" w:cstheme="minorHAnsi"/>
                <w:sz w:val="24"/>
                <w:szCs w:val="24"/>
              </w:rPr>
              <w:t>Antenatalinė</w:t>
            </w:r>
            <w:proofErr w:type="spellEnd"/>
            <w:r w:rsidRPr="00FA7CAE">
              <w:rPr>
                <w:rFonts w:ascii="Cambria" w:hAnsi="Cambria" w:cstheme="minorHAnsi"/>
                <w:sz w:val="24"/>
                <w:szCs w:val="24"/>
              </w:rPr>
              <w:t xml:space="preserve"> priežiūra</w:t>
            </w:r>
          </w:p>
        </w:tc>
      </w:tr>
      <w:tr w:rsidR="00896363" w:rsidRPr="00FA7CAE" w14:paraId="7E00302E" w14:textId="77777777" w:rsidTr="00A72DE9">
        <w:tc>
          <w:tcPr>
            <w:tcW w:w="993" w:type="dxa"/>
          </w:tcPr>
          <w:p w14:paraId="2B6B608D"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5163D571"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Ultragarsinė patikra ir tyrimas nėštumo metu</w:t>
            </w:r>
          </w:p>
        </w:tc>
      </w:tr>
      <w:tr w:rsidR="00896363" w:rsidRPr="00FA7CAE" w14:paraId="38E43DD4" w14:textId="77777777" w:rsidTr="00A72DE9">
        <w:tc>
          <w:tcPr>
            <w:tcW w:w="993" w:type="dxa"/>
          </w:tcPr>
          <w:p w14:paraId="684556A2"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471983DB"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Sveiko naujagimio priežiūros metodinės rekomendacijos</w:t>
            </w:r>
          </w:p>
        </w:tc>
      </w:tr>
      <w:tr w:rsidR="00896363" w:rsidRPr="00FA7CAE" w14:paraId="7F651B38" w14:textId="77777777" w:rsidTr="00A72DE9">
        <w:tc>
          <w:tcPr>
            <w:tcW w:w="993" w:type="dxa"/>
          </w:tcPr>
          <w:p w14:paraId="2724BC9E"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4764C1A1"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Išnešioto ir neišnešioto naujagimio maitinimo rekomendacijos</w:t>
            </w:r>
          </w:p>
        </w:tc>
      </w:tr>
      <w:tr w:rsidR="00896363" w:rsidRPr="00FA7CAE" w14:paraId="23225A87" w14:textId="77777777" w:rsidTr="00A72DE9">
        <w:tc>
          <w:tcPr>
            <w:tcW w:w="993" w:type="dxa"/>
          </w:tcPr>
          <w:p w14:paraId="64D23C76"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7066644A"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Naujagimių anemijos diagnostika ir gydymas</w:t>
            </w:r>
          </w:p>
        </w:tc>
      </w:tr>
      <w:tr w:rsidR="00896363" w:rsidRPr="00FA7CAE" w14:paraId="38501A27" w14:textId="77777777" w:rsidTr="00A72DE9">
        <w:tc>
          <w:tcPr>
            <w:tcW w:w="993" w:type="dxa"/>
          </w:tcPr>
          <w:p w14:paraId="77F7B964"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7590350D"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Rachito diagnostika ir gydymas</w:t>
            </w:r>
          </w:p>
        </w:tc>
      </w:tr>
      <w:tr w:rsidR="00896363" w:rsidRPr="00FA7CAE" w14:paraId="00610B86" w14:textId="77777777" w:rsidTr="00A72DE9">
        <w:tc>
          <w:tcPr>
            <w:tcW w:w="993" w:type="dxa"/>
          </w:tcPr>
          <w:p w14:paraId="74080954"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735AE070"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Kūdikių ir vaikų mitybinių anemijų profilaktika, diagnostika ir gydymas</w:t>
            </w:r>
          </w:p>
        </w:tc>
      </w:tr>
      <w:tr w:rsidR="00896363" w:rsidRPr="00FA7CAE" w14:paraId="055CD0DA" w14:textId="77777777" w:rsidTr="00A72DE9">
        <w:tc>
          <w:tcPr>
            <w:tcW w:w="993" w:type="dxa"/>
          </w:tcPr>
          <w:p w14:paraId="2603B746"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779AB69E" w14:textId="77777777" w:rsidR="00896363" w:rsidRPr="00FA7CAE" w:rsidRDefault="00896363" w:rsidP="00D763B8">
            <w:pPr>
              <w:jc w:val="both"/>
              <w:rPr>
                <w:rFonts w:ascii="Cambria" w:hAnsi="Cambria" w:cstheme="minorHAnsi"/>
                <w:sz w:val="24"/>
                <w:szCs w:val="24"/>
              </w:rPr>
            </w:pPr>
            <w:proofErr w:type="spellStart"/>
            <w:r w:rsidRPr="00FA7CAE">
              <w:rPr>
                <w:rFonts w:ascii="Cambria" w:hAnsi="Cambria" w:cstheme="minorHAnsi"/>
                <w:sz w:val="24"/>
                <w:szCs w:val="24"/>
              </w:rPr>
              <w:t>Hiperbilirubinemijos</w:t>
            </w:r>
            <w:proofErr w:type="spellEnd"/>
            <w:r w:rsidRPr="00FA7CAE">
              <w:rPr>
                <w:rFonts w:ascii="Cambria" w:hAnsi="Cambria" w:cstheme="minorHAnsi"/>
                <w:sz w:val="24"/>
                <w:szCs w:val="24"/>
              </w:rPr>
              <w:t xml:space="preserve"> diagnostika ir gydymas</w:t>
            </w:r>
          </w:p>
        </w:tc>
      </w:tr>
      <w:tr w:rsidR="00896363" w:rsidRPr="00FA7CAE" w14:paraId="4D1FDDB1" w14:textId="77777777" w:rsidTr="00A72DE9">
        <w:tc>
          <w:tcPr>
            <w:tcW w:w="993" w:type="dxa"/>
          </w:tcPr>
          <w:p w14:paraId="54C4DBA3"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1F2AEF02"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 xml:space="preserve">Naujagimių šlapimo organų infekcija </w:t>
            </w:r>
          </w:p>
        </w:tc>
      </w:tr>
      <w:tr w:rsidR="00896363" w:rsidRPr="00FA7CAE" w14:paraId="0664D802" w14:textId="77777777" w:rsidTr="00A72DE9">
        <w:tc>
          <w:tcPr>
            <w:tcW w:w="993" w:type="dxa"/>
          </w:tcPr>
          <w:p w14:paraId="5A88B175"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490CAD65"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Hemoraginės naujagimio ligos diagnostika ir gydymas</w:t>
            </w:r>
          </w:p>
        </w:tc>
      </w:tr>
      <w:tr w:rsidR="00896363" w:rsidRPr="00FA7CAE" w14:paraId="08E5FDF4" w14:textId="77777777" w:rsidTr="00A72DE9">
        <w:tc>
          <w:tcPr>
            <w:tcW w:w="993" w:type="dxa"/>
          </w:tcPr>
          <w:p w14:paraId="65BF6FCF"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7C31430B" w14:textId="77777777" w:rsidR="00896363" w:rsidRPr="00FA7CAE" w:rsidRDefault="00896363" w:rsidP="00D763B8">
            <w:pPr>
              <w:jc w:val="both"/>
              <w:rPr>
                <w:rFonts w:ascii="Cambria" w:hAnsi="Cambria" w:cstheme="minorHAnsi"/>
                <w:sz w:val="24"/>
                <w:szCs w:val="24"/>
              </w:rPr>
            </w:pPr>
            <w:proofErr w:type="spellStart"/>
            <w:r w:rsidRPr="00FA7CAE">
              <w:rPr>
                <w:rFonts w:ascii="Cambria" w:hAnsi="Cambria" w:cstheme="minorHAnsi"/>
                <w:sz w:val="24"/>
                <w:szCs w:val="24"/>
              </w:rPr>
              <w:t>Prenatalinė</w:t>
            </w:r>
            <w:proofErr w:type="spellEnd"/>
            <w:r w:rsidRPr="00FA7CAE">
              <w:rPr>
                <w:rFonts w:ascii="Cambria" w:hAnsi="Cambria" w:cstheme="minorHAnsi"/>
                <w:sz w:val="24"/>
                <w:szCs w:val="24"/>
              </w:rPr>
              <w:t xml:space="preserve"> diagnostika</w:t>
            </w:r>
          </w:p>
        </w:tc>
      </w:tr>
      <w:tr w:rsidR="00896363" w:rsidRPr="00FA7CAE" w14:paraId="54C59183" w14:textId="77777777" w:rsidTr="00A72DE9">
        <w:tc>
          <w:tcPr>
            <w:tcW w:w="993" w:type="dxa"/>
          </w:tcPr>
          <w:p w14:paraId="7A4C1DFA"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552703B1"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Vaisiaus būklės tyrimai nėštumo metu</w:t>
            </w:r>
          </w:p>
        </w:tc>
      </w:tr>
      <w:tr w:rsidR="00896363" w:rsidRPr="00FA7CAE" w14:paraId="2EB6F6AE" w14:textId="77777777" w:rsidTr="00A72DE9">
        <w:tc>
          <w:tcPr>
            <w:tcW w:w="993" w:type="dxa"/>
          </w:tcPr>
          <w:p w14:paraId="3A6C443A"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668245A7"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Nėščiųjų diabetas</w:t>
            </w:r>
          </w:p>
        </w:tc>
      </w:tr>
      <w:tr w:rsidR="00896363" w:rsidRPr="00FA7CAE" w14:paraId="36252122" w14:textId="77777777" w:rsidTr="00A72DE9">
        <w:tc>
          <w:tcPr>
            <w:tcW w:w="993" w:type="dxa"/>
          </w:tcPr>
          <w:p w14:paraId="3C2230FA"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06BDB067"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Nėštumo priežiūra ir gimdymas po buvusios cezario pjūvio operacijos</w:t>
            </w:r>
          </w:p>
        </w:tc>
      </w:tr>
      <w:tr w:rsidR="00896363" w:rsidRPr="00FA7CAE" w14:paraId="1D0C089A" w14:textId="77777777" w:rsidTr="00A72DE9">
        <w:tc>
          <w:tcPr>
            <w:tcW w:w="993" w:type="dxa"/>
          </w:tcPr>
          <w:p w14:paraId="4974D44B"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22010AE7"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Cezario pjūvio operacija. Medicininės ir santykinės indikacijos</w:t>
            </w:r>
          </w:p>
        </w:tc>
      </w:tr>
      <w:tr w:rsidR="00896363" w:rsidRPr="00FA7CAE" w14:paraId="3B2B8DF5" w14:textId="77777777" w:rsidTr="00A72DE9">
        <w:tc>
          <w:tcPr>
            <w:tcW w:w="993" w:type="dxa"/>
          </w:tcPr>
          <w:p w14:paraId="71B2B6C3"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701A473B"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 xml:space="preserve">Vaisiaus sėdmenų </w:t>
            </w:r>
            <w:proofErr w:type="spellStart"/>
            <w:r w:rsidRPr="00FA7CAE">
              <w:rPr>
                <w:rFonts w:ascii="Cambria" w:hAnsi="Cambria" w:cstheme="minorHAnsi"/>
                <w:sz w:val="24"/>
                <w:szCs w:val="24"/>
              </w:rPr>
              <w:t>pirmeiga</w:t>
            </w:r>
            <w:proofErr w:type="spellEnd"/>
            <w:r w:rsidRPr="00FA7CAE">
              <w:rPr>
                <w:rFonts w:ascii="Cambria" w:hAnsi="Cambria" w:cstheme="minorHAnsi"/>
                <w:sz w:val="24"/>
                <w:szCs w:val="24"/>
              </w:rPr>
              <w:t>, išorinis apgręžimas</w:t>
            </w:r>
          </w:p>
        </w:tc>
      </w:tr>
      <w:tr w:rsidR="00896363" w:rsidRPr="00FA7CAE" w14:paraId="256FB2B6" w14:textId="77777777" w:rsidTr="00A72DE9">
        <w:tc>
          <w:tcPr>
            <w:tcW w:w="993" w:type="dxa"/>
          </w:tcPr>
          <w:p w14:paraId="10F1BCA9"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24DF4BE7" w14:textId="77777777" w:rsidR="00896363" w:rsidRPr="00FA7CAE" w:rsidRDefault="00896363" w:rsidP="00D763B8">
            <w:pPr>
              <w:jc w:val="both"/>
              <w:rPr>
                <w:rFonts w:ascii="Cambria" w:hAnsi="Cambria" w:cstheme="minorHAnsi"/>
                <w:sz w:val="24"/>
                <w:szCs w:val="24"/>
              </w:rPr>
            </w:pPr>
            <w:proofErr w:type="spellStart"/>
            <w:r w:rsidRPr="00FA7CAE">
              <w:rPr>
                <w:rFonts w:ascii="Cambria" w:hAnsi="Cambria" w:cstheme="minorHAnsi"/>
                <w:sz w:val="24"/>
                <w:szCs w:val="24"/>
              </w:rPr>
              <w:t>Tarpvietės</w:t>
            </w:r>
            <w:proofErr w:type="spellEnd"/>
            <w:r w:rsidRPr="00FA7CAE">
              <w:rPr>
                <w:rFonts w:ascii="Cambria" w:hAnsi="Cambria" w:cstheme="minorHAnsi"/>
                <w:sz w:val="24"/>
                <w:szCs w:val="24"/>
              </w:rPr>
              <w:t xml:space="preserve"> plyšimai. </w:t>
            </w:r>
            <w:proofErr w:type="spellStart"/>
            <w:r w:rsidRPr="00FA7CAE">
              <w:rPr>
                <w:rFonts w:ascii="Cambria" w:hAnsi="Cambria" w:cstheme="minorHAnsi"/>
                <w:sz w:val="24"/>
                <w:szCs w:val="24"/>
              </w:rPr>
              <w:t>Epiziotomijos</w:t>
            </w:r>
            <w:proofErr w:type="spellEnd"/>
            <w:r w:rsidRPr="00FA7CAE">
              <w:rPr>
                <w:rFonts w:ascii="Cambria" w:hAnsi="Cambria" w:cstheme="minorHAnsi"/>
                <w:sz w:val="24"/>
                <w:szCs w:val="24"/>
              </w:rPr>
              <w:t>. Priežiūra ir pagalba po gimdymo</w:t>
            </w:r>
          </w:p>
        </w:tc>
      </w:tr>
      <w:tr w:rsidR="00896363" w:rsidRPr="00FA7CAE" w14:paraId="5FF07270" w14:textId="77777777" w:rsidTr="00A72DE9">
        <w:tc>
          <w:tcPr>
            <w:tcW w:w="993" w:type="dxa"/>
          </w:tcPr>
          <w:p w14:paraId="4927C922"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165BEF1A"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 xml:space="preserve">Nėštumo sukelta </w:t>
            </w:r>
            <w:proofErr w:type="spellStart"/>
            <w:r w:rsidRPr="00FA7CAE">
              <w:rPr>
                <w:rFonts w:ascii="Cambria" w:hAnsi="Cambria" w:cstheme="minorHAnsi"/>
                <w:sz w:val="24"/>
                <w:szCs w:val="24"/>
              </w:rPr>
              <w:t>hipertenzinė</w:t>
            </w:r>
            <w:proofErr w:type="spellEnd"/>
            <w:r w:rsidRPr="00FA7CAE">
              <w:rPr>
                <w:rFonts w:ascii="Cambria" w:hAnsi="Cambria" w:cstheme="minorHAnsi"/>
                <w:sz w:val="24"/>
                <w:szCs w:val="24"/>
              </w:rPr>
              <w:t xml:space="preserve"> būklė (nėščiųjų hipertenzija, </w:t>
            </w:r>
            <w:proofErr w:type="spellStart"/>
            <w:r w:rsidRPr="00FA7CAE">
              <w:rPr>
                <w:rFonts w:ascii="Cambria" w:hAnsi="Cambria" w:cstheme="minorHAnsi"/>
                <w:sz w:val="24"/>
                <w:szCs w:val="24"/>
              </w:rPr>
              <w:t>preeklampsija</w:t>
            </w:r>
            <w:proofErr w:type="spellEnd"/>
            <w:r w:rsidRPr="00FA7CAE">
              <w:rPr>
                <w:rFonts w:ascii="Cambria" w:hAnsi="Cambria" w:cstheme="minorHAnsi"/>
                <w:sz w:val="24"/>
                <w:szCs w:val="24"/>
              </w:rPr>
              <w:t xml:space="preserve">, </w:t>
            </w:r>
            <w:proofErr w:type="spellStart"/>
            <w:r w:rsidRPr="00FA7CAE">
              <w:rPr>
                <w:rFonts w:ascii="Cambria" w:hAnsi="Cambria" w:cstheme="minorHAnsi"/>
                <w:sz w:val="24"/>
                <w:szCs w:val="24"/>
              </w:rPr>
              <w:t>eklampsija</w:t>
            </w:r>
            <w:proofErr w:type="spellEnd"/>
            <w:r w:rsidRPr="00FA7CAE">
              <w:rPr>
                <w:rFonts w:ascii="Cambria" w:hAnsi="Cambria" w:cstheme="minorHAnsi"/>
                <w:sz w:val="24"/>
                <w:szCs w:val="24"/>
              </w:rPr>
              <w:t>, lėtinė hipertenzija ir HELLP sindromas)</w:t>
            </w:r>
          </w:p>
        </w:tc>
      </w:tr>
      <w:tr w:rsidR="00896363" w:rsidRPr="00FA7CAE" w14:paraId="2CA2F8DA" w14:textId="77777777" w:rsidTr="00A72DE9">
        <w:tc>
          <w:tcPr>
            <w:tcW w:w="993" w:type="dxa"/>
          </w:tcPr>
          <w:p w14:paraId="26632328"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444881A9"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Užsitęsęs nėštumas</w:t>
            </w:r>
          </w:p>
        </w:tc>
      </w:tr>
      <w:tr w:rsidR="00896363" w:rsidRPr="00FA7CAE" w14:paraId="57A69FBB" w14:textId="77777777" w:rsidTr="00A72DE9">
        <w:tc>
          <w:tcPr>
            <w:tcW w:w="993" w:type="dxa"/>
          </w:tcPr>
          <w:p w14:paraId="03318F7A"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1F59EB5A"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Vaisiaus augimo sulėtėjimas</w:t>
            </w:r>
          </w:p>
        </w:tc>
      </w:tr>
      <w:tr w:rsidR="00896363" w:rsidRPr="00FA7CAE" w14:paraId="54DEA0B4" w14:textId="77777777" w:rsidTr="00A72DE9">
        <w:tc>
          <w:tcPr>
            <w:tcW w:w="993" w:type="dxa"/>
          </w:tcPr>
          <w:p w14:paraId="2E4AB714"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035E548F"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Pogimdyminė infekcija</w:t>
            </w:r>
          </w:p>
        </w:tc>
      </w:tr>
      <w:tr w:rsidR="00896363" w:rsidRPr="00FA7CAE" w14:paraId="14D2E21C" w14:textId="77777777" w:rsidTr="00A72DE9">
        <w:tc>
          <w:tcPr>
            <w:tcW w:w="993" w:type="dxa"/>
          </w:tcPr>
          <w:p w14:paraId="7BC8006A"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42C4D958"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Virusinė perinatalinė infekcija (įtraukiant COVID, ZIKA)</w:t>
            </w:r>
          </w:p>
        </w:tc>
      </w:tr>
      <w:tr w:rsidR="00896363" w:rsidRPr="00FA7CAE" w14:paraId="661816A3" w14:textId="77777777" w:rsidTr="00A72DE9">
        <w:tc>
          <w:tcPr>
            <w:tcW w:w="993" w:type="dxa"/>
          </w:tcPr>
          <w:p w14:paraId="7938F72D"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196F8398"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 xml:space="preserve">Nėščiųjų </w:t>
            </w:r>
            <w:proofErr w:type="spellStart"/>
            <w:r w:rsidRPr="00FA7CAE">
              <w:rPr>
                <w:rFonts w:ascii="Cambria" w:hAnsi="Cambria" w:cstheme="minorHAnsi"/>
                <w:sz w:val="24"/>
                <w:szCs w:val="24"/>
              </w:rPr>
              <w:t>besimptomės</w:t>
            </w:r>
            <w:proofErr w:type="spellEnd"/>
            <w:r w:rsidRPr="00FA7CAE">
              <w:rPr>
                <w:rFonts w:ascii="Cambria" w:hAnsi="Cambria" w:cstheme="minorHAnsi"/>
                <w:sz w:val="24"/>
                <w:szCs w:val="24"/>
              </w:rPr>
              <w:t xml:space="preserve"> </w:t>
            </w:r>
            <w:proofErr w:type="spellStart"/>
            <w:r w:rsidRPr="00FA7CAE">
              <w:rPr>
                <w:rFonts w:ascii="Cambria" w:hAnsi="Cambria" w:cstheme="minorHAnsi"/>
                <w:sz w:val="24"/>
                <w:szCs w:val="24"/>
              </w:rPr>
              <w:t>bakteriurijos</w:t>
            </w:r>
            <w:proofErr w:type="spellEnd"/>
            <w:r w:rsidRPr="00FA7CAE">
              <w:rPr>
                <w:rFonts w:ascii="Cambria" w:hAnsi="Cambria" w:cstheme="minorHAnsi"/>
                <w:sz w:val="24"/>
                <w:szCs w:val="24"/>
              </w:rPr>
              <w:t xml:space="preserve"> diagnostika ir gydymas</w:t>
            </w:r>
          </w:p>
        </w:tc>
      </w:tr>
      <w:tr w:rsidR="00896363" w:rsidRPr="00FA7CAE" w14:paraId="69DB5175" w14:textId="77777777" w:rsidTr="00A72DE9">
        <w:tc>
          <w:tcPr>
            <w:tcW w:w="993" w:type="dxa"/>
          </w:tcPr>
          <w:p w14:paraId="452962CD"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5FC0286A"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Nėščiųjų anemija</w:t>
            </w:r>
          </w:p>
        </w:tc>
      </w:tr>
      <w:tr w:rsidR="00896363" w:rsidRPr="00FA7CAE" w14:paraId="7760ECD2" w14:textId="77777777" w:rsidTr="00A72DE9">
        <w:tc>
          <w:tcPr>
            <w:tcW w:w="993" w:type="dxa"/>
          </w:tcPr>
          <w:p w14:paraId="1DD0E560"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71FC4E9E"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Alkoholis, rūkymas ir narkotikai nėštumo metu</w:t>
            </w:r>
          </w:p>
        </w:tc>
      </w:tr>
      <w:tr w:rsidR="00896363" w:rsidRPr="00FA7CAE" w14:paraId="297AA9BB" w14:textId="77777777" w:rsidTr="00A72DE9">
        <w:tc>
          <w:tcPr>
            <w:tcW w:w="993" w:type="dxa"/>
          </w:tcPr>
          <w:p w14:paraId="5C6A2401"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6EF433F8"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Cukrinis diabetas</w:t>
            </w:r>
          </w:p>
        </w:tc>
      </w:tr>
      <w:tr w:rsidR="00896363" w:rsidRPr="00FA7CAE" w14:paraId="412B4163" w14:textId="77777777" w:rsidTr="00A72DE9">
        <w:tc>
          <w:tcPr>
            <w:tcW w:w="993" w:type="dxa"/>
          </w:tcPr>
          <w:p w14:paraId="61CE2F7E"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3E00D655"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 xml:space="preserve">B grupės β hemolizinis streptokokas (BGS) ir kita bakterinė </w:t>
            </w:r>
            <w:proofErr w:type="spellStart"/>
            <w:r w:rsidRPr="00FA7CAE">
              <w:rPr>
                <w:rFonts w:ascii="Cambria" w:hAnsi="Cambria" w:cstheme="minorHAnsi"/>
                <w:sz w:val="24"/>
                <w:szCs w:val="24"/>
              </w:rPr>
              <w:t>prenatalinė</w:t>
            </w:r>
            <w:proofErr w:type="spellEnd"/>
            <w:r w:rsidRPr="00FA7CAE">
              <w:rPr>
                <w:rFonts w:ascii="Cambria" w:hAnsi="Cambria" w:cstheme="minorHAnsi"/>
                <w:sz w:val="24"/>
                <w:szCs w:val="24"/>
              </w:rPr>
              <w:t xml:space="preserve"> infekcija</w:t>
            </w:r>
          </w:p>
        </w:tc>
      </w:tr>
      <w:tr w:rsidR="00896363" w:rsidRPr="00FA7CAE" w14:paraId="16F4CEE2" w14:textId="77777777" w:rsidTr="00A72DE9">
        <w:tc>
          <w:tcPr>
            <w:tcW w:w="993" w:type="dxa"/>
          </w:tcPr>
          <w:p w14:paraId="337849E2"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28B7318E"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Daugiavaisis nėštumas</w:t>
            </w:r>
          </w:p>
        </w:tc>
      </w:tr>
      <w:tr w:rsidR="00896363" w:rsidRPr="00FA7CAE" w14:paraId="5692265D" w14:textId="77777777" w:rsidTr="00A72DE9">
        <w:tc>
          <w:tcPr>
            <w:tcW w:w="993" w:type="dxa"/>
          </w:tcPr>
          <w:p w14:paraId="48B173B7"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5AB1157C"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 xml:space="preserve">Nėščiųjų </w:t>
            </w:r>
            <w:proofErr w:type="spellStart"/>
            <w:r w:rsidRPr="00FA7CAE">
              <w:rPr>
                <w:rFonts w:ascii="Cambria" w:hAnsi="Cambria" w:cstheme="minorHAnsi"/>
                <w:sz w:val="24"/>
                <w:szCs w:val="24"/>
              </w:rPr>
              <w:t>pielonefrito</w:t>
            </w:r>
            <w:proofErr w:type="spellEnd"/>
            <w:r w:rsidRPr="00FA7CAE">
              <w:rPr>
                <w:rFonts w:ascii="Cambria" w:hAnsi="Cambria" w:cstheme="minorHAnsi"/>
                <w:sz w:val="24"/>
                <w:szCs w:val="24"/>
              </w:rPr>
              <w:t xml:space="preserve"> diagnostika ir gydymas</w:t>
            </w:r>
          </w:p>
        </w:tc>
      </w:tr>
      <w:tr w:rsidR="00896363" w:rsidRPr="00FA7CAE" w14:paraId="3CF7DFDD" w14:textId="77777777" w:rsidTr="00A72DE9">
        <w:tc>
          <w:tcPr>
            <w:tcW w:w="993" w:type="dxa"/>
          </w:tcPr>
          <w:p w14:paraId="3FD6A257"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281EB44E" w14:textId="77777777" w:rsidR="00896363" w:rsidRPr="00FA7CAE" w:rsidRDefault="00896363" w:rsidP="00D763B8">
            <w:pPr>
              <w:jc w:val="both"/>
              <w:rPr>
                <w:rFonts w:ascii="Cambria" w:hAnsi="Cambria" w:cstheme="minorHAnsi"/>
                <w:sz w:val="24"/>
                <w:szCs w:val="24"/>
              </w:rPr>
            </w:pPr>
            <w:proofErr w:type="spellStart"/>
            <w:r w:rsidRPr="00FA7CAE">
              <w:rPr>
                <w:rFonts w:ascii="Cambria" w:hAnsi="Cambria" w:cstheme="minorHAnsi"/>
                <w:sz w:val="24"/>
                <w:szCs w:val="24"/>
              </w:rPr>
              <w:t>Rezus</w:t>
            </w:r>
            <w:proofErr w:type="spellEnd"/>
            <w:r w:rsidRPr="00FA7CAE">
              <w:rPr>
                <w:rFonts w:ascii="Cambria" w:hAnsi="Cambria" w:cstheme="minorHAnsi"/>
                <w:sz w:val="24"/>
                <w:szCs w:val="24"/>
              </w:rPr>
              <w:t xml:space="preserve"> </w:t>
            </w:r>
            <w:proofErr w:type="spellStart"/>
            <w:r w:rsidRPr="00FA7CAE">
              <w:rPr>
                <w:rFonts w:ascii="Cambria" w:hAnsi="Cambria" w:cstheme="minorHAnsi"/>
                <w:sz w:val="24"/>
                <w:szCs w:val="24"/>
              </w:rPr>
              <w:t>izoimunizacija</w:t>
            </w:r>
            <w:proofErr w:type="spellEnd"/>
          </w:p>
        </w:tc>
      </w:tr>
      <w:tr w:rsidR="00896363" w:rsidRPr="00FA7CAE" w14:paraId="2E3F33C1" w14:textId="77777777" w:rsidTr="00A72DE9">
        <w:tc>
          <w:tcPr>
            <w:tcW w:w="993" w:type="dxa"/>
          </w:tcPr>
          <w:p w14:paraId="0C53FEB9"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0D5FC618"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Tromboembolijų profilaktika</w:t>
            </w:r>
          </w:p>
        </w:tc>
      </w:tr>
      <w:tr w:rsidR="00896363" w:rsidRPr="00FA7CAE" w14:paraId="56737D23" w14:textId="77777777" w:rsidTr="00A72DE9">
        <w:tc>
          <w:tcPr>
            <w:tcW w:w="993" w:type="dxa"/>
          </w:tcPr>
          <w:p w14:paraId="49B12CF5"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2D169589"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Priešlaikinis gimdymas</w:t>
            </w:r>
          </w:p>
        </w:tc>
      </w:tr>
      <w:tr w:rsidR="00896363" w:rsidRPr="00FA7CAE" w14:paraId="4A49C9D8" w14:textId="77777777" w:rsidTr="00A72DE9">
        <w:tc>
          <w:tcPr>
            <w:tcW w:w="993" w:type="dxa"/>
          </w:tcPr>
          <w:p w14:paraId="279495C9"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0A431358"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Gimdymo sužadinimas</w:t>
            </w:r>
          </w:p>
        </w:tc>
      </w:tr>
      <w:tr w:rsidR="00896363" w:rsidRPr="00FA7CAE" w14:paraId="095ABE35" w14:textId="77777777" w:rsidTr="00A72DE9">
        <w:tc>
          <w:tcPr>
            <w:tcW w:w="993" w:type="dxa"/>
          </w:tcPr>
          <w:p w14:paraId="0BD14A20"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77155B41"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Vaisiaus žūtis</w:t>
            </w:r>
          </w:p>
        </w:tc>
      </w:tr>
      <w:tr w:rsidR="00896363" w:rsidRPr="00FA7CAE" w14:paraId="0E186C4C" w14:textId="77777777" w:rsidTr="00A72DE9">
        <w:tc>
          <w:tcPr>
            <w:tcW w:w="993" w:type="dxa"/>
          </w:tcPr>
          <w:p w14:paraId="793FB8D0"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1CA2014B"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Normalus gimdymas</w:t>
            </w:r>
          </w:p>
        </w:tc>
      </w:tr>
      <w:tr w:rsidR="00896363" w:rsidRPr="00FA7CAE" w14:paraId="167A1AF2" w14:textId="77777777" w:rsidTr="00A72DE9">
        <w:tc>
          <w:tcPr>
            <w:tcW w:w="993" w:type="dxa"/>
          </w:tcPr>
          <w:p w14:paraId="59FF4F1D"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328AEB85"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Priešlaikinis neišnešioto vaisiaus dangalų plyšimas</w:t>
            </w:r>
          </w:p>
        </w:tc>
      </w:tr>
      <w:tr w:rsidR="00896363" w:rsidRPr="00FA7CAE" w14:paraId="41882E55" w14:textId="77777777" w:rsidTr="00A72DE9">
        <w:tc>
          <w:tcPr>
            <w:tcW w:w="993" w:type="dxa"/>
          </w:tcPr>
          <w:p w14:paraId="65687048"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72A86719"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Gimdos kaklelio vėžys ir nėštumas</w:t>
            </w:r>
          </w:p>
        </w:tc>
      </w:tr>
      <w:tr w:rsidR="00896363" w:rsidRPr="00FA7CAE" w14:paraId="65696BDD" w14:textId="77777777" w:rsidTr="00A72DE9">
        <w:tc>
          <w:tcPr>
            <w:tcW w:w="993" w:type="dxa"/>
          </w:tcPr>
          <w:p w14:paraId="20663D49" w14:textId="77777777" w:rsidR="00896363" w:rsidRPr="00FA7CAE" w:rsidRDefault="00896363" w:rsidP="00FA7CAE">
            <w:pPr>
              <w:pStyle w:val="ListParagraph"/>
              <w:numPr>
                <w:ilvl w:val="0"/>
                <w:numId w:val="39"/>
              </w:numPr>
              <w:jc w:val="center"/>
              <w:rPr>
                <w:rFonts w:ascii="Cambria" w:hAnsi="Cambria" w:cstheme="minorHAnsi"/>
                <w:sz w:val="24"/>
                <w:szCs w:val="24"/>
              </w:rPr>
            </w:pPr>
          </w:p>
        </w:tc>
        <w:tc>
          <w:tcPr>
            <w:tcW w:w="8782" w:type="dxa"/>
          </w:tcPr>
          <w:p w14:paraId="0D49DB29" w14:textId="77777777" w:rsidR="00896363" w:rsidRPr="00FA7CAE" w:rsidRDefault="00896363" w:rsidP="00D763B8">
            <w:pPr>
              <w:jc w:val="both"/>
              <w:rPr>
                <w:rFonts w:ascii="Cambria" w:hAnsi="Cambria" w:cstheme="minorHAnsi"/>
                <w:sz w:val="24"/>
                <w:szCs w:val="24"/>
              </w:rPr>
            </w:pPr>
            <w:r w:rsidRPr="00FA7CAE">
              <w:rPr>
                <w:rFonts w:ascii="Cambria" w:hAnsi="Cambria" w:cstheme="minorHAnsi"/>
                <w:sz w:val="24"/>
                <w:szCs w:val="24"/>
              </w:rPr>
              <w:t>Krūties vėžys ir nėštumas</w:t>
            </w:r>
          </w:p>
        </w:tc>
      </w:tr>
    </w:tbl>
    <w:p w14:paraId="33302B58" w14:textId="77777777" w:rsidR="00D763B8" w:rsidRDefault="00D763B8" w:rsidP="00FA7CAE">
      <w:pPr>
        <w:pStyle w:val="NoSpacing"/>
        <w:spacing w:before="0" w:after="0" w:line="240" w:lineRule="auto"/>
        <w:rPr>
          <w:rFonts w:ascii="Cambria" w:hAnsi="Cambria" w:cstheme="minorHAnsi"/>
          <w:sz w:val="24"/>
          <w:szCs w:val="24"/>
        </w:rPr>
      </w:pPr>
    </w:p>
    <w:p w14:paraId="2493B560" w14:textId="77777777" w:rsidR="00D763B8" w:rsidRDefault="00D763B8" w:rsidP="00FA7CAE">
      <w:pPr>
        <w:pStyle w:val="NoSpacing"/>
        <w:spacing w:before="0" w:after="0" w:line="240" w:lineRule="auto"/>
        <w:rPr>
          <w:rFonts w:ascii="Cambria" w:hAnsi="Cambria" w:cstheme="minorHAnsi"/>
          <w:sz w:val="24"/>
          <w:szCs w:val="24"/>
        </w:rPr>
      </w:pPr>
    </w:p>
    <w:p w14:paraId="1A49AAE8" w14:textId="59FB9BC5" w:rsidR="00896363" w:rsidRPr="00FA7CAE" w:rsidRDefault="00896363" w:rsidP="00FA7CAE">
      <w:pPr>
        <w:pStyle w:val="NoSpacing"/>
        <w:spacing w:before="0" w:after="0" w:line="240" w:lineRule="auto"/>
        <w:rPr>
          <w:rFonts w:ascii="Cambria" w:hAnsi="Cambria" w:cstheme="minorHAnsi"/>
          <w:sz w:val="24"/>
          <w:szCs w:val="24"/>
        </w:rPr>
      </w:pPr>
      <w:r w:rsidRPr="00FA7CAE">
        <w:rPr>
          <w:rFonts w:ascii="Cambria" w:hAnsi="Cambria" w:cstheme="minorHAnsi"/>
          <w:sz w:val="24"/>
          <w:szCs w:val="24"/>
        </w:rPr>
        <w:lastRenderedPageBreak/>
        <w:t>2 Lentelė. Esamų atnaujinamų Priemonės 2 Metodikų sąrašas</w:t>
      </w:r>
    </w:p>
    <w:tbl>
      <w:tblPr>
        <w:tblStyle w:val="TableGrid"/>
        <w:tblW w:w="0" w:type="auto"/>
        <w:tblInd w:w="-147" w:type="dxa"/>
        <w:tblLook w:val="04A0" w:firstRow="1" w:lastRow="0" w:firstColumn="1" w:lastColumn="0" w:noHBand="0" w:noVBand="1"/>
      </w:tblPr>
      <w:tblGrid>
        <w:gridCol w:w="993"/>
        <w:gridCol w:w="8782"/>
      </w:tblGrid>
      <w:tr w:rsidR="00896363" w:rsidRPr="00FA7CAE" w14:paraId="01641A58" w14:textId="77777777" w:rsidTr="00A72DE9">
        <w:tc>
          <w:tcPr>
            <w:tcW w:w="993" w:type="dxa"/>
            <w:shd w:val="clear" w:color="auto" w:fill="D9D9D9" w:themeFill="background1" w:themeFillShade="D9"/>
          </w:tcPr>
          <w:p w14:paraId="172E44A0" w14:textId="77777777" w:rsidR="00896363" w:rsidRPr="00FA7CAE" w:rsidRDefault="00896363" w:rsidP="00FA7CAE">
            <w:pPr>
              <w:jc w:val="center"/>
              <w:rPr>
                <w:rFonts w:ascii="Cambria" w:hAnsi="Cambria" w:cstheme="minorHAnsi"/>
                <w:b/>
                <w:sz w:val="24"/>
                <w:szCs w:val="24"/>
              </w:rPr>
            </w:pPr>
            <w:r w:rsidRPr="00FA7CAE">
              <w:rPr>
                <w:rFonts w:ascii="Cambria" w:hAnsi="Cambria" w:cstheme="minorHAnsi"/>
                <w:b/>
                <w:sz w:val="24"/>
                <w:szCs w:val="24"/>
              </w:rPr>
              <w:t>Eil. Nr.</w:t>
            </w:r>
          </w:p>
        </w:tc>
        <w:tc>
          <w:tcPr>
            <w:tcW w:w="8782" w:type="dxa"/>
            <w:shd w:val="clear" w:color="auto" w:fill="D9D9D9" w:themeFill="background1" w:themeFillShade="D9"/>
            <w:vAlign w:val="center"/>
          </w:tcPr>
          <w:p w14:paraId="650B6665" w14:textId="6C80AA3F" w:rsidR="00896363" w:rsidRPr="00FA7CAE" w:rsidRDefault="00896363" w:rsidP="00FA7CAE">
            <w:pPr>
              <w:jc w:val="center"/>
              <w:rPr>
                <w:rFonts w:ascii="Cambria" w:hAnsi="Cambria" w:cstheme="minorHAnsi"/>
                <w:b/>
                <w:sz w:val="24"/>
                <w:szCs w:val="24"/>
              </w:rPr>
            </w:pPr>
            <w:r w:rsidRPr="00FA7CAE">
              <w:rPr>
                <w:rFonts w:ascii="Cambria" w:hAnsi="Cambria" w:cstheme="minorHAnsi"/>
                <w:b/>
                <w:sz w:val="24"/>
                <w:szCs w:val="24"/>
              </w:rPr>
              <w:t xml:space="preserve">Metodikos </w:t>
            </w:r>
            <w:r w:rsidR="002C5B74" w:rsidRPr="00FA7CAE">
              <w:rPr>
                <w:rFonts w:ascii="Cambria" w:hAnsi="Cambria" w:cstheme="minorHAnsi"/>
                <w:b/>
                <w:sz w:val="24"/>
                <w:szCs w:val="24"/>
              </w:rPr>
              <w:t xml:space="preserve">preliminarus </w:t>
            </w:r>
            <w:r w:rsidRPr="00FA7CAE">
              <w:rPr>
                <w:rFonts w:ascii="Cambria" w:hAnsi="Cambria" w:cstheme="minorHAnsi"/>
                <w:b/>
                <w:sz w:val="24"/>
                <w:szCs w:val="24"/>
              </w:rPr>
              <w:t>pavadinimas</w:t>
            </w:r>
          </w:p>
        </w:tc>
      </w:tr>
      <w:tr w:rsidR="00896363" w:rsidRPr="00FA7CAE" w14:paraId="4B59D694" w14:textId="77777777" w:rsidTr="00A72DE9">
        <w:tc>
          <w:tcPr>
            <w:tcW w:w="993" w:type="dxa"/>
          </w:tcPr>
          <w:p w14:paraId="785359CA" w14:textId="77777777" w:rsidR="00896363" w:rsidRPr="00FA7CAE" w:rsidRDefault="00896363" w:rsidP="00FA7CAE">
            <w:pPr>
              <w:pStyle w:val="ListParagraph"/>
              <w:numPr>
                <w:ilvl w:val="0"/>
                <w:numId w:val="40"/>
              </w:numPr>
              <w:tabs>
                <w:tab w:val="left" w:pos="32"/>
              </w:tabs>
              <w:ind w:right="-111" w:hanging="392"/>
              <w:jc w:val="center"/>
              <w:rPr>
                <w:rFonts w:ascii="Cambria" w:hAnsi="Cambria" w:cstheme="minorHAnsi"/>
                <w:sz w:val="24"/>
                <w:szCs w:val="24"/>
                <w:lang w:val="en-US"/>
              </w:rPr>
            </w:pPr>
          </w:p>
        </w:tc>
        <w:tc>
          <w:tcPr>
            <w:tcW w:w="8782" w:type="dxa"/>
          </w:tcPr>
          <w:p w14:paraId="30A88096" w14:textId="77777777" w:rsidR="00896363" w:rsidRPr="00FA7CAE" w:rsidRDefault="00896363" w:rsidP="00D763B8">
            <w:pPr>
              <w:jc w:val="both"/>
              <w:rPr>
                <w:rFonts w:ascii="Cambria" w:hAnsi="Cambria"/>
                <w:sz w:val="24"/>
                <w:szCs w:val="24"/>
              </w:rPr>
            </w:pPr>
            <w:r w:rsidRPr="00FA7CAE">
              <w:rPr>
                <w:rFonts w:ascii="Cambria" w:hAnsi="Cambria"/>
                <w:sz w:val="24"/>
                <w:szCs w:val="24"/>
              </w:rPr>
              <w:t>0–3 m. vaikų kognityvinės raidos sutrikimų nustatymas, terapijos principai ir stebėjimas</w:t>
            </w:r>
          </w:p>
        </w:tc>
      </w:tr>
      <w:tr w:rsidR="00896363" w:rsidRPr="00FA7CAE" w14:paraId="5DD12F57" w14:textId="77777777" w:rsidTr="00A72DE9">
        <w:tc>
          <w:tcPr>
            <w:tcW w:w="993" w:type="dxa"/>
          </w:tcPr>
          <w:p w14:paraId="5089CEAC" w14:textId="77777777" w:rsidR="00896363" w:rsidRPr="00FA7CAE" w:rsidRDefault="00896363" w:rsidP="00FA7CAE">
            <w:pPr>
              <w:pStyle w:val="ListParagraph"/>
              <w:numPr>
                <w:ilvl w:val="0"/>
                <w:numId w:val="40"/>
              </w:numPr>
              <w:jc w:val="center"/>
              <w:rPr>
                <w:rFonts w:ascii="Cambria" w:hAnsi="Cambria" w:cstheme="minorHAnsi"/>
                <w:sz w:val="24"/>
                <w:szCs w:val="24"/>
                <w:lang w:val="en-US"/>
              </w:rPr>
            </w:pPr>
          </w:p>
        </w:tc>
        <w:tc>
          <w:tcPr>
            <w:tcW w:w="8782" w:type="dxa"/>
          </w:tcPr>
          <w:p w14:paraId="51CA6D55" w14:textId="77777777" w:rsidR="00896363" w:rsidRPr="00FA7CAE" w:rsidRDefault="00896363" w:rsidP="00D763B8">
            <w:pPr>
              <w:jc w:val="both"/>
              <w:rPr>
                <w:rFonts w:ascii="Cambria" w:hAnsi="Cambria"/>
                <w:sz w:val="24"/>
                <w:szCs w:val="24"/>
              </w:rPr>
            </w:pPr>
            <w:r w:rsidRPr="00FA7CAE">
              <w:rPr>
                <w:rFonts w:ascii="Cambria" w:hAnsi="Cambria"/>
                <w:sz w:val="24"/>
                <w:szCs w:val="24"/>
              </w:rPr>
              <w:t>Ankstyvoji autizmo diagnostika, stebėjimas ir terapijos principai</w:t>
            </w:r>
          </w:p>
        </w:tc>
      </w:tr>
      <w:tr w:rsidR="00896363" w:rsidRPr="00FA7CAE" w14:paraId="7CB5592D" w14:textId="77777777" w:rsidTr="00A72DE9">
        <w:tc>
          <w:tcPr>
            <w:tcW w:w="993" w:type="dxa"/>
          </w:tcPr>
          <w:p w14:paraId="3D12182A" w14:textId="77777777" w:rsidR="00896363" w:rsidRPr="00FA7CAE" w:rsidRDefault="00896363" w:rsidP="00FA7CAE">
            <w:pPr>
              <w:pStyle w:val="ListParagraph"/>
              <w:numPr>
                <w:ilvl w:val="0"/>
                <w:numId w:val="40"/>
              </w:numPr>
              <w:jc w:val="center"/>
              <w:rPr>
                <w:rFonts w:ascii="Cambria" w:hAnsi="Cambria" w:cstheme="minorHAnsi"/>
                <w:sz w:val="24"/>
                <w:szCs w:val="24"/>
                <w:lang w:val="en-US"/>
              </w:rPr>
            </w:pPr>
          </w:p>
        </w:tc>
        <w:tc>
          <w:tcPr>
            <w:tcW w:w="8782" w:type="dxa"/>
          </w:tcPr>
          <w:p w14:paraId="7A35CAE3" w14:textId="77777777" w:rsidR="00896363" w:rsidRPr="00FA7CAE" w:rsidRDefault="00896363" w:rsidP="00D763B8">
            <w:pPr>
              <w:jc w:val="both"/>
              <w:rPr>
                <w:rFonts w:ascii="Cambria" w:hAnsi="Cambria"/>
                <w:sz w:val="24"/>
                <w:szCs w:val="24"/>
              </w:rPr>
            </w:pPr>
            <w:r w:rsidRPr="00FA7CAE">
              <w:rPr>
                <w:rFonts w:ascii="Cambria" w:hAnsi="Cambria"/>
                <w:sz w:val="24"/>
                <w:szCs w:val="24"/>
              </w:rPr>
              <w:t>0–3 m. vaikų judesių raidos sutrikimų nustatymas, terapijos principai ir stebėjimas</w:t>
            </w:r>
          </w:p>
        </w:tc>
      </w:tr>
      <w:tr w:rsidR="00896363" w:rsidRPr="00FA7CAE" w14:paraId="3D7FBA34" w14:textId="77777777" w:rsidTr="00A72DE9">
        <w:tc>
          <w:tcPr>
            <w:tcW w:w="993" w:type="dxa"/>
          </w:tcPr>
          <w:p w14:paraId="542B1725" w14:textId="77777777" w:rsidR="00896363" w:rsidRPr="00FA7CAE" w:rsidRDefault="00896363" w:rsidP="00FA7CAE">
            <w:pPr>
              <w:pStyle w:val="ListParagraph"/>
              <w:numPr>
                <w:ilvl w:val="0"/>
                <w:numId w:val="40"/>
              </w:numPr>
              <w:jc w:val="center"/>
              <w:rPr>
                <w:rFonts w:ascii="Cambria" w:hAnsi="Cambria" w:cstheme="minorHAnsi"/>
                <w:sz w:val="24"/>
                <w:szCs w:val="24"/>
                <w:lang w:val="en-US"/>
              </w:rPr>
            </w:pPr>
          </w:p>
        </w:tc>
        <w:tc>
          <w:tcPr>
            <w:tcW w:w="8782" w:type="dxa"/>
          </w:tcPr>
          <w:p w14:paraId="1423D3C4" w14:textId="77777777" w:rsidR="00896363" w:rsidRPr="00FA7CAE" w:rsidRDefault="00896363" w:rsidP="00D763B8">
            <w:pPr>
              <w:jc w:val="both"/>
              <w:rPr>
                <w:rFonts w:ascii="Cambria" w:hAnsi="Cambria"/>
                <w:sz w:val="24"/>
                <w:szCs w:val="24"/>
              </w:rPr>
            </w:pPr>
            <w:r w:rsidRPr="00FA7CAE">
              <w:rPr>
                <w:rFonts w:ascii="Cambria" w:hAnsi="Cambria"/>
                <w:sz w:val="24"/>
                <w:szCs w:val="24"/>
              </w:rPr>
              <w:t>Ankstyvoji raidos sutrikimų diagnostika Identifikavimo ir stebėjimo algoritmas</w:t>
            </w:r>
          </w:p>
        </w:tc>
      </w:tr>
      <w:tr w:rsidR="00896363" w:rsidRPr="00FA7CAE" w14:paraId="1C3BFD6C" w14:textId="77777777" w:rsidTr="00A72DE9">
        <w:tc>
          <w:tcPr>
            <w:tcW w:w="993" w:type="dxa"/>
          </w:tcPr>
          <w:p w14:paraId="681738FA" w14:textId="77777777" w:rsidR="00896363" w:rsidRPr="00FA7CAE" w:rsidRDefault="00896363" w:rsidP="00FA7CAE">
            <w:pPr>
              <w:pStyle w:val="ListParagraph"/>
              <w:numPr>
                <w:ilvl w:val="0"/>
                <w:numId w:val="40"/>
              </w:numPr>
              <w:jc w:val="center"/>
              <w:rPr>
                <w:rFonts w:ascii="Cambria" w:hAnsi="Cambria" w:cstheme="minorHAnsi"/>
                <w:sz w:val="24"/>
                <w:szCs w:val="24"/>
              </w:rPr>
            </w:pPr>
          </w:p>
        </w:tc>
        <w:tc>
          <w:tcPr>
            <w:tcW w:w="8782" w:type="dxa"/>
          </w:tcPr>
          <w:p w14:paraId="5DF1B1B9" w14:textId="77777777" w:rsidR="00896363" w:rsidRPr="00FA7CAE" w:rsidRDefault="00896363" w:rsidP="00D763B8">
            <w:pPr>
              <w:jc w:val="both"/>
              <w:rPr>
                <w:rFonts w:ascii="Cambria" w:hAnsi="Cambria"/>
                <w:sz w:val="24"/>
                <w:szCs w:val="24"/>
              </w:rPr>
            </w:pPr>
            <w:r w:rsidRPr="00FA7CAE">
              <w:rPr>
                <w:rFonts w:ascii="Cambria" w:hAnsi="Cambria"/>
                <w:sz w:val="24"/>
                <w:szCs w:val="24"/>
              </w:rPr>
              <w:t>0–3 m. vaikų kalbos raidos sutrikimų nustatymas, terapijos principai ir stebėjimas</w:t>
            </w:r>
          </w:p>
        </w:tc>
      </w:tr>
      <w:tr w:rsidR="00896363" w:rsidRPr="00FA7CAE" w14:paraId="7120CB51" w14:textId="77777777" w:rsidTr="00A72DE9">
        <w:tc>
          <w:tcPr>
            <w:tcW w:w="993" w:type="dxa"/>
          </w:tcPr>
          <w:p w14:paraId="4475CB56" w14:textId="77777777" w:rsidR="00896363" w:rsidRPr="00FA7CAE" w:rsidRDefault="00896363" w:rsidP="00FA7CAE">
            <w:pPr>
              <w:pStyle w:val="ListParagraph"/>
              <w:numPr>
                <w:ilvl w:val="0"/>
                <w:numId w:val="40"/>
              </w:numPr>
              <w:jc w:val="center"/>
              <w:rPr>
                <w:rFonts w:ascii="Cambria" w:hAnsi="Cambria" w:cstheme="minorHAnsi"/>
                <w:sz w:val="24"/>
                <w:szCs w:val="24"/>
              </w:rPr>
            </w:pPr>
          </w:p>
        </w:tc>
        <w:tc>
          <w:tcPr>
            <w:tcW w:w="8782" w:type="dxa"/>
          </w:tcPr>
          <w:p w14:paraId="7606776F" w14:textId="77777777" w:rsidR="00896363" w:rsidRPr="00FA7CAE" w:rsidRDefault="00896363" w:rsidP="00D763B8">
            <w:pPr>
              <w:jc w:val="both"/>
              <w:rPr>
                <w:rFonts w:ascii="Cambria" w:hAnsi="Cambria"/>
                <w:sz w:val="24"/>
                <w:szCs w:val="24"/>
              </w:rPr>
            </w:pPr>
            <w:r w:rsidRPr="00FA7CAE">
              <w:rPr>
                <w:rFonts w:ascii="Cambria" w:hAnsi="Cambria"/>
                <w:sz w:val="24"/>
                <w:szCs w:val="24"/>
              </w:rPr>
              <w:t>0–3 m. vaikų savarankiškumo raidos sutrikimų nustatymas, terapijos principai ir stebėjimas</w:t>
            </w:r>
          </w:p>
        </w:tc>
      </w:tr>
      <w:tr w:rsidR="00896363" w:rsidRPr="00FA7CAE" w14:paraId="01BAC5D7" w14:textId="77777777" w:rsidTr="00A72DE9">
        <w:tc>
          <w:tcPr>
            <w:tcW w:w="993" w:type="dxa"/>
          </w:tcPr>
          <w:p w14:paraId="1224D525" w14:textId="77777777" w:rsidR="00896363" w:rsidRPr="00FA7CAE" w:rsidRDefault="00896363" w:rsidP="00FA7CAE">
            <w:pPr>
              <w:pStyle w:val="ListParagraph"/>
              <w:numPr>
                <w:ilvl w:val="0"/>
                <w:numId w:val="40"/>
              </w:numPr>
              <w:jc w:val="center"/>
              <w:rPr>
                <w:rFonts w:ascii="Cambria" w:hAnsi="Cambria" w:cstheme="minorHAnsi"/>
                <w:sz w:val="24"/>
                <w:szCs w:val="24"/>
              </w:rPr>
            </w:pPr>
          </w:p>
        </w:tc>
        <w:tc>
          <w:tcPr>
            <w:tcW w:w="8782" w:type="dxa"/>
          </w:tcPr>
          <w:p w14:paraId="2A11A384" w14:textId="77777777" w:rsidR="00896363" w:rsidRPr="00FA7CAE" w:rsidRDefault="00896363" w:rsidP="00D763B8">
            <w:pPr>
              <w:jc w:val="both"/>
              <w:rPr>
                <w:rFonts w:ascii="Cambria" w:hAnsi="Cambria"/>
                <w:sz w:val="24"/>
                <w:szCs w:val="24"/>
              </w:rPr>
            </w:pPr>
            <w:r w:rsidRPr="00FA7CAE">
              <w:rPr>
                <w:rFonts w:ascii="Cambria" w:hAnsi="Cambria"/>
                <w:sz w:val="24"/>
                <w:szCs w:val="24"/>
              </w:rPr>
              <w:t>Socialinę riziką patiriančių vaikų grupei priskiriamų vaikų raidos stebėsena</w:t>
            </w:r>
          </w:p>
        </w:tc>
      </w:tr>
      <w:tr w:rsidR="00896363" w:rsidRPr="00FA7CAE" w14:paraId="4917E358" w14:textId="77777777" w:rsidTr="00A72DE9">
        <w:tc>
          <w:tcPr>
            <w:tcW w:w="993" w:type="dxa"/>
          </w:tcPr>
          <w:p w14:paraId="75447622" w14:textId="77777777" w:rsidR="00896363" w:rsidRPr="00FA7CAE" w:rsidRDefault="00896363" w:rsidP="00FA7CAE">
            <w:pPr>
              <w:pStyle w:val="ListParagraph"/>
              <w:numPr>
                <w:ilvl w:val="0"/>
                <w:numId w:val="40"/>
              </w:numPr>
              <w:jc w:val="center"/>
              <w:rPr>
                <w:rFonts w:ascii="Cambria" w:hAnsi="Cambria" w:cstheme="minorHAnsi"/>
                <w:sz w:val="24"/>
                <w:szCs w:val="24"/>
              </w:rPr>
            </w:pPr>
          </w:p>
        </w:tc>
        <w:tc>
          <w:tcPr>
            <w:tcW w:w="8782" w:type="dxa"/>
          </w:tcPr>
          <w:p w14:paraId="5E74FCEC" w14:textId="77777777" w:rsidR="00896363" w:rsidRPr="00FA7CAE" w:rsidRDefault="00896363" w:rsidP="00D763B8">
            <w:pPr>
              <w:jc w:val="both"/>
              <w:rPr>
                <w:rFonts w:ascii="Cambria" w:hAnsi="Cambria"/>
                <w:sz w:val="24"/>
                <w:szCs w:val="24"/>
              </w:rPr>
            </w:pPr>
            <w:r w:rsidRPr="00FA7CAE">
              <w:rPr>
                <w:rFonts w:ascii="Cambria" w:hAnsi="Cambria"/>
                <w:sz w:val="24"/>
                <w:szCs w:val="24"/>
              </w:rPr>
              <w:t>0–3 m. vaikų elgesio raidos sutrikimų nustatymas, terapijos principai ir stebėjimas</w:t>
            </w:r>
          </w:p>
        </w:tc>
      </w:tr>
      <w:tr w:rsidR="00896363" w:rsidRPr="00FA7CAE" w14:paraId="60FCBB71" w14:textId="77777777" w:rsidTr="00A72DE9">
        <w:tc>
          <w:tcPr>
            <w:tcW w:w="993" w:type="dxa"/>
          </w:tcPr>
          <w:p w14:paraId="3479793E" w14:textId="77777777" w:rsidR="00896363" w:rsidRPr="00FA7CAE" w:rsidRDefault="00896363" w:rsidP="00FA7CAE">
            <w:pPr>
              <w:pStyle w:val="ListParagraph"/>
              <w:numPr>
                <w:ilvl w:val="0"/>
                <w:numId w:val="40"/>
              </w:numPr>
              <w:jc w:val="center"/>
              <w:rPr>
                <w:rFonts w:ascii="Cambria" w:hAnsi="Cambria" w:cstheme="minorHAnsi"/>
                <w:sz w:val="24"/>
                <w:szCs w:val="24"/>
              </w:rPr>
            </w:pPr>
          </w:p>
        </w:tc>
        <w:tc>
          <w:tcPr>
            <w:tcW w:w="8782" w:type="dxa"/>
          </w:tcPr>
          <w:p w14:paraId="332D03EF" w14:textId="77777777" w:rsidR="00896363" w:rsidRPr="00FA7CAE" w:rsidRDefault="00896363" w:rsidP="00D763B8">
            <w:pPr>
              <w:jc w:val="both"/>
              <w:rPr>
                <w:rFonts w:ascii="Cambria" w:hAnsi="Cambria"/>
                <w:sz w:val="24"/>
                <w:szCs w:val="24"/>
              </w:rPr>
            </w:pPr>
            <w:r w:rsidRPr="00FA7CAE">
              <w:rPr>
                <w:rFonts w:ascii="Cambria" w:hAnsi="Cambria"/>
                <w:sz w:val="24"/>
                <w:szCs w:val="24"/>
              </w:rPr>
              <w:t>0–5 m. vaikų maitinimo sutrikimų diagnostikos ir gydymo metodai</w:t>
            </w:r>
          </w:p>
        </w:tc>
      </w:tr>
      <w:tr w:rsidR="00896363" w:rsidRPr="00FA7CAE" w14:paraId="37C9D317" w14:textId="77777777" w:rsidTr="00A72DE9">
        <w:tc>
          <w:tcPr>
            <w:tcW w:w="993" w:type="dxa"/>
          </w:tcPr>
          <w:p w14:paraId="5AAFD32A" w14:textId="77777777" w:rsidR="00896363" w:rsidRPr="00FA7CAE" w:rsidRDefault="00896363" w:rsidP="00FA7CAE">
            <w:pPr>
              <w:pStyle w:val="ListParagraph"/>
              <w:numPr>
                <w:ilvl w:val="0"/>
                <w:numId w:val="40"/>
              </w:numPr>
              <w:jc w:val="center"/>
              <w:rPr>
                <w:rFonts w:ascii="Cambria" w:hAnsi="Cambria" w:cstheme="minorHAnsi"/>
                <w:sz w:val="24"/>
                <w:szCs w:val="24"/>
              </w:rPr>
            </w:pPr>
          </w:p>
        </w:tc>
        <w:tc>
          <w:tcPr>
            <w:tcW w:w="8782" w:type="dxa"/>
          </w:tcPr>
          <w:p w14:paraId="2644C86D" w14:textId="77777777" w:rsidR="00896363" w:rsidRPr="00FA7CAE" w:rsidRDefault="00896363" w:rsidP="00D763B8">
            <w:pPr>
              <w:jc w:val="both"/>
              <w:rPr>
                <w:rFonts w:ascii="Cambria" w:hAnsi="Cambria"/>
                <w:sz w:val="24"/>
                <w:szCs w:val="24"/>
              </w:rPr>
            </w:pPr>
            <w:r w:rsidRPr="00FA7CAE">
              <w:rPr>
                <w:rFonts w:ascii="Cambria" w:hAnsi="Cambria"/>
                <w:sz w:val="24"/>
                <w:szCs w:val="24"/>
              </w:rPr>
              <w:t>Raidos sutrikimų riziką turinčių naujagimių stebėsena (nuo 0 iki 4 m.)</w:t>
            </w:r>
          </w:p>
        </w:tc>
      </w:tr>
      <w:tr w:rsidR="00896363" w:rsidRPr="00FA7CAE" w14:paraId="2F73C507" w14:textId="77777777" w:rsidTr="00A72DE9">
        <w:tc>
          <w:tcPr>
            <w:tcW w:w="993" w:type="dxa"/>
          </w:tcPr>
          <w:p w14:paraId="54B3FCDC" w14:textId="77777777" w:rsidR="00896363" w:rsidRPr="00FA7CAE" w:rsidRDefault="00896363" w:rsidP="00FA7CAE">
            <w:pPr>
              <w:pStyle w:val="ListParagraph"/>
              <w:numPr>
                <w:ilvl w:val="0"/>
                <w:numId w:val="40"/>
              </w:numPr>
              <w:jc w:val="center"/>
              <w:rPr>
                <w:rFonts w:ascii="Cambria" w:hAnsi="Cambria" w:cstheme="minorHAnsi"/>
                <w:sz w:val="24"/>
                <w:szCs w:val="24"/>
              </w:rPr>
            </w:pPr>
          </w:p>
        </w:tc>
        <w:tc>
          <w:tcPr>
            <w:tcW w:w="8782" w:type="dxa"/>
          </w:tcPr>
          <w:p w14:paraId="17F86628" w14:textId="77777777" w:rsidR="00896363" w:rsidRPr="00FA7CAE" w:rsidRDefault="00896363" w:rsidP="00D763B8">
            <w:pPr>
              <w:jc w:val="both"/>
              <w:rPr>
                <w:rFonts w:ascii="Cambria" w:hAnsi="Cambria"/>
                <w:sz w:val="24"/>
                <w:szCs w:val="24"/>
              </w:rPr>
            </w:pPr>
            <w:r w:rsidRPr="00FA7CAE">
              <w:rPr>
                <w:rFonts w:ascii="Cambria" w:hAnsi="Cambria"/>
                <w:sz w:val="24"/>
                <w:szCs w:val="24"/>
              </w:rPr>
              <w:t>Idiopatinių kalbos ir kalbėjimo sutrikimų diagnostika, gydymas ir stebėjimas</w:t>
            </w:r>
          </w:p>
        </w:tc>
      </w:tr>
      <w:tr w:rsidR="00896363" w:rsidRPr="00FA7CAE" w14:paraId="68108939" w14:textId="77777777" w:rsidTr="00A72DE9">
        <w:tc>
          <w:tcPr>
            <w:tcW w:w="993" w:type="dxa"/>
          </w:tcPr>
          <w:p w14:paraId="075A75BD" w14:textId="77777777" w:rsidR="00896363" w:rsidRPr="00FA7CAE" w:rsidRDefault="00896363" w:rsidP="00FA7CAE">
            <w:pPr>
              <w:pStyle w:val="ListParagraph"/>
              <w:numPr>
                <w:ilvl w:val="0"/>
                <w:numId w:val="40"/>
              </w:numPr>
              <w:jc w:val="center"/>
              <w:rPr>
                <w:rFonts w:ascii="Cambria" w:hAnsi="Cambria" w:cstheme="minorHAnsi"/>
                <w:sz w:val="24"/>
                <w:szCs w:val="24"/>
              </w:rPr>
            </w:pPr>
          </w:p>
        </w:tc>
        <w:tc>
          <w:tcPr>
            <w:tcW w:w="8782" w:type="dxa"/>
          </w:tcPr>
          <w:p w14:paraId="34637F1F" w14:textId="77777777" w:rsidR="00896363" w:rsidRPr="00FA7CAE" w:rsidRDefault="00896363" w:rsidP="00D763B8">
            <w:pPr>
              <w:jc w:val="both"/>
              <w:rPr>
                <w:rFonts w:ascii="Cambria" w:hAnsi="Cambria"/>
                <w:sz w:val="24"/>
                <w:szCs w:val="24"/>
              </w:rPr>
            </w:pPr>
            <w:r w:rsidRPr="00FA7CAE">
              <w:rPr>
                <w:rFonts w:ascii="Cambria" w:hAnsi="Cambria"/>
                <w:sz w:val="24"/>
                <w:szCs w:val="24"/>
              </w:rPr>
              <w:t>Fizinio smurto prieš vaikus ir nepriežiūros atpažinimas</w:t>
            </w:r>
          </w:p>
        </w:tc>
      </w:tr>
      <w:tr w:rsidR="00896363" w:rsidRPr="00FA7CAE" w14:paraId="699AB2CA" w14:textId="77777777" w:rsidTr="00A72DE9">
        <w:tc>
          <w:tcPr>
            <w:tcW w:w="993" w:type="dxa"/>
          </w:tcPr>
          <w:p w14:paraId="5D6D3C0D" w14:textId="77777777" w:rsidR="00896363" w:rsidRPr="00FA7CAE" w:rsidRDefault="00896363" w:rsidP="00FA7CAE">
            <w:pPr>
              <w:pStyle w:val="ListParagraph"/>
              <w:numPr>
                <w:ilvl w:val="0"/>
                <w:numId w:val="40"/>
              </w:numPr>
              <w:jc w:val="center"/>
              <w:rPr>
                <w:rFonts w:ascii="Cambria" w:hAnsi="Cambria" w:cstheme="minorHAnsi"/>
                <w:sz w:val="24"/>
                <w:szCs w:val="24"/>
              </w:rPr>
            </w:pPr>
          </w:p>
        </w:tc>
        <w:tc>
          <w:tcPr>
            <w:tcW w:w="8782" w:type="dxa"/>
          </w:tcPr>
          <w:p w14:paraId="42A5B196" w14:textId="77777777" w:rsidR="00896363" w:rsidRPr="00FA7CAE" w:rsidRDefault="00896363" w:rsidP="00D763B8">
            <w:pPr>
              <w:jc w:val="both"/>
              <w:rPr>
                <w:rFonts w:ascii="Cambria" w:hAnsi="Cambria"/>
                <w:sz w:val="24"/>
                <w:szCs w:val="24"/>
              </w:rPr>
            </w:pPr>
            <w:r w:rsidRPr="00FA7CAE">
              <w:rPr>
                <w:rFonts w:ascii="Cambria" w:hAnsi="Cambria"/>
                <w:sz w:val="24"/>
                <w:szCs w:val="24"/>
              </w:rPr>
              <w:t xml:space="preserve">Nervų–raumenų ligų diagnostikos principai, funkcinės būklės vertinimas, stebėjimas ir </w:t>
            </w:r>
            <w:proofErr w:type="spellStart"/>
            <w:r w:rsidRPr="00FA7CAE">
              <w:rPr>
                <w:rFonts w:ascii="Cambria" w:hAnsi="Cambria"/>
                <w:sz w:val="24"/>
                <w:szCs w:val="24"/>
              </w:rPr>
              <w:t>abilitacija</w:t>
            </w:r>
            <w:proofErr w:type="spellEnd"/>
          </w:p>
        </w:tc>
      </w:tr>
      <w:tr w:rsidR="00896363" w:rsidRPr="00FA7CAE" w14:paraId="29C0C9A8" w14:textId="77777777" w:rsidTr="00A72DE9">
        <w:tc>
          <w:tcPr>
            <w:tcW w:w="993" w:type="dxa"/>
          </w:tcPr>
          <w:p w14:paraId="6EC9CD6A" w14:textId="77777777" w:rsidR="00896363" w:rsidRPr="00FA7CAE" w:rsidRDefault="00896363" w:rsidP="00FA7CAE">
            <w:pPr>
              <w:pStyle w:val="ListParagraph"/>
              <w:numPr>
                <w:ilvl w:val="0"/>
                <w:numId w:val="40"/>
              </w:numPr>
              <w:jc w:val="center"/>
              <w:rPr>
                <w:rFonts w:ascii="Cambria" w:hAnsi="Cambria" w:cstheme="minorHAnsi"/>
                <w:sz w:val="24"/>
                <w:szCs w:val="24"/>
              </w:rPr>
            </w:pPr>
          </w:p>
        </w:tc>
        <w:tc>
          <w:tcPr>
            <w:tcW w:w="8782" w:type="dxa"/>
          </w:tcPr>
          <w:p w14:paraId="4EDA5A23" w14:textId="77777777" w:rsidR="00896363" w:rsidRPr="00FA7CAE" w:rsidRDefault="00896363" w:rsidP="00D763B8">
            <w:pPr>
              <w:jc w:val="both"/>
              <w:rPr>
                <w:rFonts w:ascii="Cambria" w:hAnsi="Cambria"/>
                <w:sz w:val="24"/>
                <w:szCs w:val="24"/>
              </w:rPr>
            </w:pPr>
            <w:r w:rsidRPr="00FA7CAE">
              <w:rPr>
                <w:rFonts w:ascii="Cambria" w:hAnsi="Cambria"/>
                <w:sz w:val="24"/>
                <w:szCs w:val="24"/>
              </w:rPr>
              <w:t xml:space="preserve">Cerebrinio paralyžiaus diagnostika, stebėjimas ir </w:t>
            </w:r>
            <w:proofErr w:type="spellStart"/>
            <w:r w:rsidRPr="00FA7CAE">
              <w:rPr>
                <w:rFonts w:ascii="Cambria" w:hAnsi="Cambria"/>
                <w:sz w:val="24"/>
                <w:szCs w:val="24"/>
              </w:rPr>
              <w:t>abilitacija</w:t>
            </w:r>
            <w:proofErr w:type="spellEnd"/>
          </w:p>
        </w:tc>
      </w:tr>
      <w:tr w:rsidR="00896363" w:rsidRPr="00FA7CAE" w14:paraId="38A65DF1" w14:textId="77777777" w:rsidTr="00A72DE9">
        <w:tc>
          <w:tcPr>
            <w:tcW w:w="993" w:type="dxa"/>
          </w:tcPr>
          <w:p w14:paraId="6404FCCF" w14:textId="77777777" w:rsidR="00896363" w:rsidRPr="00FA7CAE" w:rsidRDefault="00896363" w:rsidP="00FA7CAE">
            <w:pPr>
              <w:pStyle w:val="ListParagraph"/>
              <w:numPr>
                <w:ilvl w:val="0"/>
                <w:numId w:val="40"/>
              </w:numPr>
              <w:jc w:val="center"/>
              <w:rPr>
                <w:rFonts w:ascii="Cambria" w:hAnsi="Cambria" w:cstheme="minorHAnsi"/>
                <w:sz w:val="24"/>
                <w:szCs w:val="24"/>
              </w:rPr>
            </w:pPr>
          </w:p>
        </w:tc>
        <w:tc>
          <w:tcPr>
            <w:tcW w:w="8782" w:type="dxa"/>
          </w:tcPr>
          <w:p w14:paraId="2E6375AE" w14:textId="77777777" w:rsidR="00896363" w:rsidRPr="00FA7CAE" w:rsidRDefault="00896363" w:rsidP="00D763B8">
            <w:pPr>
              <w:jc w:val="both"/>
              <w:rPr>
                <w:rFonts w:ascii="Cambria" w:hAnsi="Cambria"/>
                <w:sz w:val="24"/>
                <w:szCs w:val="24"/>
              </w:rPr>
            </w:pPr>
            <w:r w:rsidRPr="00FA7CAE">
              <w:rPr>
                <w:rFonts w:ascii="Cambria" w:hAnsi="Cambria"/>
                <w:sz w:val="24"/>
                <w:szCs w:val="24"/>
              </w:rPr>
              <w:t>Ankstyvąją vaiko raidą lemiantys veiksniai ir vaikystės puoselėjimo principai</w:t>
            </w:r>
          </w:p>
        </w:tc>
      </w:tr>
      <w:tr w:rsidR="00896363" w:rsidRPr="00FA7CAE" w14:paraId="03072E43" w14:textId="77777777" w:rsidTr="00A72DE9">
        <w:tc>
          <w:tcPr>
            <w:tcW w:w="993" w:type="dxa"/>
          </w:tcPr>
          <w:p w14:paraId="616EB633" w14:textId="77777777" w:rsidR="00896363" w:rsidRPr="00FA7CAE" w:rsidRDefault="00896363" w:rsidP="00FA7CAE">
            <w:pPr>
              <w:pStyle w:val="ListParagraph"/>
              <w:numPr>
                <w:ilvl w:val="0"/>
                <w:numId w:val="40"/>
              </w:numPr>
              <w:jc w:val="center"/>
              <w:rPr>
                <w:rFonts w:ascii="Cambria" w:hAnsi="Cambria" w:cstheme="minorHAnsi"/>
                <w:sz w:val="24"/>
                <w:szCs w:val="24"/>
              </w:rPr>
            </w:pPr>
          </w:p>
        </w:tc>
        <w:tc>
          <w:tcPr>
            <w:tcW w:w="8782" w:type="dxa"/>
          </w:tcPr>
          <w:p w14:paraId="6F509F96" w14:textId="77777777" w:rsidR="00896363" w:rsidRPr="00FA7CAE" w:rsidRDefault="00896363" w:rsidP="00D763B8">
            <w:pPr>
              <w:jc w:val="both"/>
              <w:rPr>
                <w:rFonts w:ascii="Cambria" w:hAnsi="Cambria"/>
                <w:sz w:val="24"/>
                <w:szCs w:val="24"/>
              </w:rPr>
            </w:pPr>
            <w:r w:rsidRPr="00FA7CAE">
              <w:rPr>
                <w:rFonts w:ascii="Cambria" w:hAnsi="Cambria"/>
                <w:sz w:val="24"/>
                <w:szCs w:val="24"/>
              </w:rPr>
              <w:t xml:space="preserve">Dauno sindromo diagnostika, stebėjimas ir </w:t>
            </w:r>
            <w:proofErr w:type="spellStart"/>
            <w:r w:rsidRPr="00FA7CAE">
              <w:rPr>
                <w:rFonts w:ascii="Cambria" w:hAnsi="Cambria"/>
                <w:sz w:val="24"/>
                <w:szCs w:val="24"/>
              </w:rPr>
              <w:t>abilitacija</w:t>
            </w:r>
            <w:proofErr w:type="spellEnd"/>
          </w:p>
        </w:tc>
      </w:tr>
      <w:tr w:rsidR="00896363" w:rsidRPr="00FA7CAE" w14:paraId="06187734" w14:textId="77777777" w:rsidTr="00A72DE9">
        <w:tc>
          <w:tcPr>
            <w:tcW w:w="993" w:type="dxa"/>
          </w:tcPr>
          <w:p w14:paraId="4586820D" w14:textId="77777777" w:rsidR="00896363" w:rsidRPr="00FA7CAE" w:rsidRDefault="00896363" w:rsidP="00FA7CAE">
            <w:pPr>
              <w:pStyle w:val="ListParagraph"/>
              <w:numPr>
                <w:ilvl w:val="0"/>
                <w:numId w:val="40"/>
              </w:numPr>
              <w:jc w:val="center"/>
              <w:rPr>
                <w:rFonts w:ascii="Cambria" w:hAnsi="Cambria" w:cstheme="minorHAnsi"/>
                <w:sz w:val="24"/>
                <w:szCs w:val="24"/>
              </w:rPr>
            </w:pPr>
          </w:p>
        </w:tc>
        <w:tc>
          <w:tcPr>
            <w:tcW w:w="8782" w:type="dxa"/>
          </w:tcPr>
          <w:p w14:paraId="54381207" w14:textId="77777777" w:rsidR="00896363" w:rsidRPr="00FA7CAE" w:rsidRDefault="00896363" w:rsidP="00D763B8">
            <w:pPr>
              <w:jc w:val="both"/>
              <w:rPr>
                <w:rFonts w:ascii="Cambria" w:hAnsi="Cambria"/>
                <w:sz w:val="24"/>
                <w:szCs w:val="24"/>
              </w:rPr>
            </w:pPr>
            <w:r w:rsidRPr="00FA7CAE">
              <w:rPr>
                <w:rFonts w:ascii="Cambria" w:hAnsi="Cambria"/>
                <w:sz w:val="24"/>
                <w:szCs w:val="24"/>
              </w:rPr>
              <w:t xml:space="preserve">Alkoholinio vaisiaus sindromo diagnostika, stebėjimas ir </w:t>
            </w:r>
            <w:proofErr w:type="spellStart"/>
            <w:r w:rsidRPr="00FA7CAE">
              <w:rPr>
                <w:rFonts w:ascii="Cambria" w:hAnsi="Cambria"/>
                <w:sz w:val="24"/>
                <w:szCs w:val="24"/>
              </w:rPr>
              <w:t>abilitacija</w:t>
            </w:r>
            <w:proofErr w:type="spellEnd"/>
          </w:p>
        </w:tc>
      </w:tr>
      <w:tr w:rsidR="00896363" w:rsidRPr="00FA7CAE" w14:paraId="715A7FF7" w14:textId="77777777" w:rsidTr="00A72DE9">
        <w:tc>
          <w:tcPr>
            <w:tcW w:w="993" w:type="dxa"/>
          </w:tcPr>
          <w:p w14:paraId="73A1C580" w14:textId="77777777" w:rsidR="00896363" w:rsidRPr="00FA7CAE" w:rsidRDefault="00896363" w:rsidP="00FA7CAE">
            <w:pPr>
              <w:pStyle w:val="ListParagraph"/>
              <w:numPr>
                <w:ilvl w:val="0"/>
                <w:numId w:val="40"/>
              </w:numPr>
              <w:jc w:val="center"/>
              <w:rPr>
                <w:rFonts w:ascii="Cambria" w:hAnsi="Cambria" w:cstheme="minorHAnsi"/>
                <w:sz w:val="24"/>
                <w:szCs w:val="24"/>
              </w:rPr>
            </w:pPr>
          </w:p>
        </w:tc>
        <w:tc>
          <w:tcPr>
            <w:tcW w:w="8782" w:type="dxa"/>
          </w:tcPr>
          <w:p w14:paraId="2022C7DF" w14:textId="77777777" w:rsidR="00896363" w:rsidRPr="00FA7CAE" w:rsidRDefault="00896363" w:rsidP="00D763B8">
            <w:pPr>
              <w:jc w:val="both"/>
              <w:rPr>
                <w:rFonts w:ascii="Cambria" w:hAnsi="Cambria"/>
                <w:sz w:val="24"/>
                <w:szCs w:val="24"/>
              </w:rPr>
            </w:pPr>
            <w:proofErr w:type="spellStart"/>
            <w:r w:rsidRPr="00FA7CAE">
              <w:rPr>
                <w:rFonts w:ascii="Cambria" w:hAnsi="Cambria"/>
                <w:sz w:val="24"/>
                <w:szCs w:val="24"/>
              </w:rPr>
              <w:t>Spastiškumo</w:t>
            </w:r>
            <w:proofErr w:type="spellEnd"/>
            <w:r w:rsidRPr="00FA7CAE">
              <w:rPr>
                <w:rFonts w:ascii="Cambria" w:hAnsi="Cambria"/>
                <w:sz w:val="24"/>
                <w:szCs w:val="24"/>
              </w:rPr>
              <w:t xml:space="preserve"> ir distonijos valdymas</w:t>
            </w:r>
          </w:p>
        </w:tc>
      </w:tr>
      <w:tr w:rsidR="00896363" w:rsidRPr="00FA7CAE" w14:paraId="5AD5AF9D" w14:textId="77777777" w:rsidTr="00A72DE9">
        <w:tc>
          <w:tcPr>
            <w:tcW w:w="993" w:type="dxa"/>
          </w:tcPr>
          <w:p w14:paraId="37EC0B49" w14:textId="77777777" w:rsidR="00896363" w:rsidRPr="00FA7CAE" w:rsidRDefault="00896363" w:rsidP="00FA7CAE">
            <w:pPr>
              <w:pStyle w:val="ListParagraph"/>
              <w:numPr>
                <w:ilvl w:val="0"/>
                <w:numId w:val="40"/>
              </w:numPr>
              <w:jc w:val="center"/>
              <w:rPr>
                <w:rFonts w:ascii="Cambria" w:hAnsi="Cambria" w:cstheme="minorHAnsi"/>
                <w:sz w:val="24"/>
                <w:szCs w:val="24"/>
              </w:rPr>
            </w:pPr>
          </w:p>
        </w:tc>
        <w:tc>
          <w:tcPr>
            <w:tcW w:w="8782" w:type="dxa"/>
          </w:tcPr>
          <w:p w14:paraId="7579C05D" w14:textId="77777777" w:rsidR="00896363" w:rsidRPr="00FA7CAE" w:rsidRDefault="00896363" w:rsidP="00D763B8">
            <w:pPr>
              <w:jc w:val="both"/>
              <w:rPr>
                <w:rFonts w:ascii="Cambria" w:hAnsi="Cambria"/>
                <w:sz w:val="24"/>
                <w:szCs w:val="24"/>
              </w:rPr>
            </w:pPr>
            <w:r w:rsidRPr="00FA7CAE">
              <w:rPr>
                <w:rFonts w:ascii="Cambria" w:hAnsi="Cambria"/>
                <w:sz w:val="24"/>
                <w:szCs w:val="24"/>
              </w:rPr>
              <w:t>Žievinių regos sutrikimų diagnostikos, stebėjimo ir terapijos principai</w:t>
            </w:r>
          </w:p>
        </w:tc>
      </w:tr>
      <w:tr w:rsidR="00896363" w:rsidRPr="00FA7CAE" w14:paraId="436D964F" w14:textId="77777777" w:rsidTr="00A72DE9">
        <w:tc>
          <w:tcPr>
            <w:tcW w:w="993" w:type="dxa"/>
          </w:tcPr>
          <w:p w14:paraId="52BEEF61" w14:textId="77777777" w:rsidR="00896363" w:rsidRPr="00FA7CAE" w:rsidRDefault="00896363" w:rsidP="00FA7CAE">
            <w:pPr>
              <w:pStyle w:val="ListParagraph"/>
              <w:numPr>
                <w:ilvl w:val="0"/>
                <w:numId w:val="40"/>
              </w:numPr>
              <w:jc w:val="center"/>
              <w:rPr>
                <w:rFonts w:ascii="Cambria" w:hAnsi="Cambria" w:cstheme="minorHAnsi"/>
                <w:sz w:val="24"/>
                <w:szCs w:val="24"/>
              </w:rPr>
            </w:pPr>
          </w:p>
        </w:tc>
        <w:tc>
          <w:tcPr>
            <w:tcW w:w="8782" w:type="dxa"/>
          </w:tcPr>
          <w:p w14:paraId="01F231CF" w14:textId="6B9C37E3" w:rsidR="00896363" w:rsidRPr="00FA7CAE" w:rsidRDefault="0056230A" w:rsidP="00D763B8">
            <w:pPr>
              <w:jc w:val="both"/>
              <w:rPr>
                <w:rFonts w:ascii="Cambria" w:hAnsi="Cambria"/>
                <w:sz w:val="24"/>
                <w:szCs w:val="24"/>
              </w:rPr>
            </w:pPr>
            <w:r w:rsidRPr="00FA7CAE">
              <w:rPr>
                <w:rFonts w:ascii="Cambria" w:hAnsi="Cambria"/>
                <w:sz w:val="24"/>
                <w:szCs w:val="24"/>
              </w:rPr>
              <w:t xml:space="preserve">Galvos smegenų ultragarsiniai tyrimai </w:t>
            </w:r>
            <w:proofErr w:type="spellStart"/>
            <w:r w:rsidRPr="00FA7CAE">
              <w:rPr>
                <w:rFonts w:ascii="Cambria" w:hAnsi="Cambria"/>
                <w:sz w:val="24"/>
                <w:szCs w:val="24"/>
              </w:rPr>
              <w:t>naujagimystės</w:t>
            </w:r>
            <w:proofErr w:type="spellEnd"/>
            <w:r w:rsidRPr="00FA7CAE">
              <w:rPr>
                <w:rFonts w:ascii="Cambria" w:hAnsi="Cambria"/>
                <w:sz w:val="24"/>
                <w:szCs w:val="24"/>
              </w:rPr>
              <w:t xml:space="preserve"> ir kūdikystės laikotarpiu</w:t>
            </w:r>
            <w:r w:rsidRPr="00FA7CAE">
              <w:rPr>
                <w:rFonts w:ascii="Cambria" w:hAnsi="Cambria"/>
                <w:iCs/>
                <w:sz w:val="24"/>
                <w:szCs w:val="24"/>
              </w:rPr>
              <w:t xml:space="preserve"> </w:t>
            </w:r>
            <w:r w:rsidR="00B16DF8" w:rsidRPr="00FA7CAE">
              <w:rPr>
                <w:rFonts w:ascii="Cambria" w:hAnsi="Cambria"/>
                <w:iCs/>
                <w:sz w:val="24"/>
                <w:szCs w:val="24"/>
              </w:rPr>
              <w:t xml:space="preserve">(Vietoje metodikos: </w:t>
            </w:r>
            <w:r w:rsidR="00896363" w:rsidRPr="00FA7CAE">
              <w:rPr>
                <w:rFonts w:ascii="Cambria" w:hAnsi="Cambria"/>
                <w:sz w:val="24"/>
                <w:szCs w:val="24"/>
              </w:rPr>
              <w:t>Riziką raidos sutrikimams turinčių naujagimių stebėsena nuo 0 iki 4 m.</w:t>
            </w:r>
            <w:r w:rsidR="00B16DF8" w:rsidRPr="00FA7CAE">
              <w:rPr>
                <w:rFonts w:ascii="Cambria" w:hAnsi="Cambria"/>
                <w:sz w:val="24"/>
                <w:szCs w:val="24"/>
              </w:rPr>
              <w:t>)</w:t>
            </w:r>
          </w:p>
        </w:tc>
      </w:tr>
    </w:tbl>
    <w:p w14:paraId="5E2C32CF" w14:textId="77777777" w:rsidR="00896363" w:rsidRPr="00FA7CAE" w:rsidRDefault="00896363" w:rsidP="00FA7CAE">
      <w:pPr>
        <w:spacing w:line="240" w:lineRule="auto"/>
        <w:rPr>
          <w:rFonts w:ascii="Cambria" w:hAnsi="Cambria" w:cstheme="minorHAnsi"/>
          <w:sz w:val="24"/>
          <w:szCs w:val="24"/>
        </w:rPr>
      </w:pPr>
    </w:p>
    <w:p w14:paraId="494628B3" w14:textId="77777777" w:rsidR="000C0B05" w:rsidRPr="00FA7CAE" w:rsidRDefault="000C0B05" w:rsidP="00FA7CAE">
      <w:pPr>
        <w:pStyle w:val="paragraph"/>
        <w:spacing w:before="0" w:beforeAutospacing="0" w:after="0" w:afterAutospacing="0"/>
        <w:ind w:left="6510"/>
        <w:jc w:val="right"/>
        <w:textAlignment w:val="baseline"/>
        <w:rPr>
          <w:rFonts w:ascii="Cambria" w:hAnsi="Cambria" w:cstheme="minorHAnsi"/>
          <w:lang w:val="lt-LT"/>
        </w:rPr>
      </w:pPr>
    </w:p>
    <w:p w14:paraId="3DB24AED" w14:textId="77777777" w:rsidR="005C69A2" w:rsidRPr="00FA7CAE" w:rsidRDefault="005C69A2" w:rsidP="00FA7CAE">
      <w:pPr>
        <w:pStyle w:val="paragraph"/>
        <w:spacing w:before="0" w:beforeAutospacing="0" w:after="0" w:afterAutospacing="0"/>
        <w:ind w:left="6510"/>
        <w:jc w:val="right"/>
        <w:textAlignment w:val="baseline"/>
        <w:rPr>
          <w:rFonts w:ascii="Cambria" w:hAnsi="Cambria" w:cstheme="minorHAnsi"/>
          <w:lang w:val="lt-LT"/>
        </w:rPr>
      </w:pPr>
    </w:p>
    <w:p w14:paraId="6EF2A598" w14:textId="77777777" w:rsidR="005C69A2" w:rsidRPr="00FA7CAE" w:rsidRDefault="005C69A2" w:rsidP="00FA7CAE">
      <w:pPr>
        <w:pStyle w:val="paragraph"/>
        <w:spacing w:before="0" w:beforeAutospacing="0" w:after="0" w:afterAutospacing="0"/>
        <w:ind w:left="6510"/>
        <w:jc w:val="right"/>
        <w:textAlignment w:val="baseline"/>
        <w:rPr>
          <w:rFonts w:ascii="Cambria" w:hAnsi="Cambria" w:cstheme="minorHAnsi"/>
          <w:lang w:val="lt-LT"/>
        </w:rPr>
      </w:pPr>
    </w:p>
    <w:p w14:paraId="1E5782E3" w14:textId="77777777" w:rsidR="005C69A2" w:rsidRPr="00FA7CAE" w:rsidRDefault="005C69A2" w:rsidP="00FA7CAE">
      <w:pPr>
        <w:pStyle w:val="paragraph"/>
        <w:spacing w:before="0" w:beforeAutospacing="0" w:after="0" w:afterAutospacing="0"/>
        <w:ind w:left="6510"/>
        <w:jc w:val="right"/>
        <w:textAlignment w:val="baseline"/>
        <w:rPr>
          <w:rFonts w:ascii="Cambria" w:hAnsi="Cambria" w:cstheme="minorHAnsi"/>
          <w:lang w:val="lt-LT"/>
        </w:rPr>
      </w:pPr>
    </w:p>
    <w:p w14:paraId="55DFFDC6" w14:textId="77777777" w:rsidR="005C69A2" w:rsidRPr="00FA7CAE" w:rsidRDefault="005C69A2" w:rsidP="00FA7CAE">
      <w:pPr>
        <w:pStyle w:val="paragraph"/>
        <w:spacing w:before="0" w:beforeAutospacing="0" w:after="0" w:afterAutospacing="0"/>
        <w:ind w:left="6510"/>
        <w:jc w:val="right"/>
        <w:textAlignment w:val="baseline"/>
        <w:rPr>
          <w:rFonts w:ascii="Cambria" w:hAnsi="Cambria" w:cstheme="minorHAnsi"/>
          <w:lang w:val="lt-LT"/>
        </w:rPr>
      </w:pPr>
    </w:p>
    <w:p w14:paraId="58997ADF" w14:textId="77777777" w:rsidR="005C69A2" w:rsidRPr="00FA7CAE" w:rsidRDefault="005C69A2" w:rsidP="00FA7CAE">
      <w:pPr>
        <w:pStyle w:val="paragraph"/>
        <w:spacing w:before="0" w:beforeAutospacing="0" w:after="0" w:afterAutospacing="0"/>
        <w:ind w:left="6510"/>
        <w:jc w:val="right"/>
        <w:textAlignment w:val="baseline"/>
        <w:rPr>
          <w:rFonts w:ascii="Cambria" w:hAnsi="Cambria" w:cstheme="minorHAnsi"/>
          <w:lang w:val="lt-LT"/>
        </w:rPr>
      </w:pPr>
    </w:p>
    <w:p w14:paraId="42DFCA3E" w14:textId="77777777" w:rsidR="005C69A2" w:rsidRPr="00FA7CAE" w:rsidRDefault="005C69A2" w:rsidP="00FA7CAE">
      <w:pPr>
        <w:pStyle w:val="paragraph"/>
        <w:spacing w:before="0" w:beforeAutospacing="0" w:after="0" w:afterAutospacing="0"/>
        <w:ind w:left="6510"/>
        <w:jc w:val="right"/>
        <w:textAlignment w:val="baseline"/>
        <w:rPr>
          <w:rFonts w:ascii="Cambria" w:hAnsi="Cambria" w:cstheme="minorHAnsi"/>
          <w:lang w:val="lt-LT"/>
        </w:rPr>
      </w:pPr>
    </w:p>
    <w:p w14:paraId="29054A1A" w14:textId="77777777" w:rsidR="005C69A2" w:rsidRPr="00FA7CAE" w:rsidRDefault="005C69A2" w:rsidP="00FA7CAE">
      <w:pPr>
        <w:pStyle w:val="paragraph"/>
        <w:spacing w:before="0" w:beforeAutospacing="0" w:after="0" w:afterAutospacing="0"/>
        <w:ind w:left="6510"/>
        <w:jc w:val="right"/>
        <w:textAlignment w:val="baseline"/>
        <w:rPr>
          <w:rFonts w:ascii="Cambria" w:hAnsi="Cambria" w:cstheme="minorHAnsi"/>
          <w:lang w:val="lt-LT"/>
        </w:rPr>
      </w:pPr>
    </w:p>
    <w:p w14:paraId="3A3CF9A6" w14:textId="77777777" w:rsidR="005C69A2" w:rsidRPr="00FA7CAE" w:rsidRDefault="005C69A2" w:rsidP="00FA7CAE">
      <w:pPr>
        <w:pStyle w:val="paragraph"/>
        <w:spacing w:before="0" w:beforeAutospacing="0" w:after="0" w:afterAutospacing="0"/>
        <w:ind w:left="6510"/>
        <w:jc w:val="right"/>
        <w:textAlignment w:val="baseline"/>
        <w:rPr>
          <w:rFonts w:ascii="Cambria" w:hAnsi="Cambria" w:cstheme="minorHAnsi"/>
          <w:lang w:val="lt-LT"/>
        </w:rPr>
      </w:pPr>
    </w:p>
    <w:p w14:paraId="1376CE61" w14:textId="77777777" w:rsidR="005C69A2" w:rsidRPr="00FA7CAE" w:rsidRDefault="005C69A2" w:rsidP="00FA7CAE">
      <w:pPr>
        <w:pStyle w:val="paragraph"/>
        <w:spacing w:before="0" w:beforeAutospacing="0" w:after="0" w:afterAutospacing="0"/>
        <w:ind w:left="6510"/>
        <w:jc w:val="right"/>
        <w:textAlignment w:val="baseline"/>
        <w:rPr>
          <w:rFonts w:ascii="Cambria" w:hAnsi="Cambria" w:cstheme="minorHAnsi"/>
          <w:lang w:val="lt-LT"/>
        </w:rPr>
      </w:pPr>
    </w:p>
    <w:p w14:paraId="300ABFE0" w14:textId="77777777" w:rsidR="005C69A2" w:rsidRPr="00FA7CAE" w:rsidRDefault="005C69A2" w:rsidP="00FA7CAE">
      <w:pPr>
        <w:pStyle w:val="paragraph"/>
        <w:spacing w:before="0" w:beforeAutospacing="0" w:after="0" w:afterAutospacing="0"/>
        <w:ind w:left="6510"/>
        <w:jc w:val="right"/>
        <w:textAlignment w:val="baseline"/>
        <w:rPr>
          <w:rFonts w:ascii="Cambria" w:hAnsi="Cambria" w:cstheme="minorHAnsi"/>
          <w:lang w:val="lt-LT"/>
        </w:rPr>
      </w:pPr>
    </w:p>
    <w:p w14:paraId="07ED9E28" w14:textId="77777777" w:rsidR="005C69A2" w:rsidRPr="00FA7CAE" w:rsidRDefault="005C69A2" w:rsidP="00FA7CAE">
      <w:pPr>
        <w:pStyle w:val="paragraph"/>
        <w:spacing w:before="0" w:beforeAutospacing="0" w:after="0" w:afterAutospacing="0"/>
        <w:ind w:left="6510"/>
        <w:jc w:val="right"/>
        <w:textAlignment w:val="baseline"/>
        <w:rPr>
          <w:rFonts w:ascii="Cambria" w:hAnsi="Cambria" w:cstheme="minorHAnsi"/>
          <w:lang w:val="lt-LT"/>
        </w:rPr>
      </w:pPr>
    </w:p>
    <w:p w14:paraId="3F16666F" w14:textId="77777777" w:rsidR="005C69A2" w:rsidRPr="00FA7CAE" w:rsidRDefault="005C69A2" w:rsidP="00FA7CAE">
      <w:pPr>
        <w:pStyle w:val="paragraph"/>
        <w:spacing w:before="0" w:beforeAutospacing="0" w:after="0" w:afterAutospacing="0"/>
        <w:ind w:left="6510"/>
        <w:jc w:val="right"/>
        <w:textAlignment w:val="baseline"/>
        <w:rPr>
          <w:rFonts w:ascii="Cambria" w:hAnsi="Cambria" w:cstheme="minorHAnsi"/>
          <w:lang w:val="lt-LT"/>
        </w:rPr>
      </w:pPr>
    </w:p>
    <w:p w14:paraId="02DB6A80" w14:textId="77777777" w:rsidR="005C69A2" w:rsidRPr="00FA7CAE" w:rsidRDefault="005C69A2" w:rsidP="00FA7CAE">
      <w:pPr>
        <w:pStyle w:val="paragraph"/>
        <w:spacing w:before="0" w:beforeAutospacing="0" w:after="0" w:afterAutospacing="0"/>
        <w:ind w:left="6510"/>
        <w:jc w:val="right"/>
        <w:textAlignment w:val="baseline"/>
        <w:rPr>
          <w:rFonts w:ascii="Cambria" w:hAnsi="Cambria" w:cstheme="minorHAnsi"/>
          <w:lang w:val="lt-LT"/>
        </w:rPr>
      </w:pPr>
    </w:p>
    <w:p w14:paraId="02CC3E77" w14:textId="77777777" w:rsidR="005C69A2" w:rsidRPr="00FA7CAE" w:rsidRDefault="005C69A2" w:rsidP="00FA7CAE">
      <w:pPr>
        <w:pStyle w:val="paragraph"/>
        <w:spacing w:before="0" w:beforeAutospacing="0" w:after="0" w:afterAutospacing="0"/>
        <w:ind w:left="6510"/>
        <w:jc w:val="right"/>
        <w:textAlignment w:val="baseline"/>
        <w:rPr>
          <w:rFonts w:ascii="Cambria" w:hAnsi="Cambria" w:cstheme="minorHAnsi"/>
          <w:lang w:val="lt-LT"/>
        </w:rPr>
      </w:pPr>
    </w:p>
    <w:p w14:paraId="3A027968" w14:textId="77777777" w:rsidR="005C69A2" w:rsidRPr="00FA7CAE" w:rsidRDefault="005C69A2" w:rsidP="00FA7CAE">
      <w:pPr>
        <w:pStyle w:val="paragraph"/>
        <w:spacing w:before="0" w:beforeAutospacing="0" w:after="0" w:afterAutospacing="0"/>
        <w:ind w:left="6510"/>
        <w:jc w:val="right"/>
        <w:textAlignment w:val="baseline"/>
        <w:rPr>
          <w:rFonts w:ascii="Cambria" w:hAnsi="Cambria" w:cstheme="minorHAnsi"/>
          <w:lang w:val="lt-LT"/>
        </w:rPr>
      </w:pPr>
    </w:p>
    <w:p w14:paraId="5075D93F" w14:textId="77777777" w:rsidR="005C69A2" w:rsidRPr="00FA7CAE" w:rsidRDefault="005C69A2" w:rsidP="00FA7CAE">
      <w:pPr>
        <w:pStyle w:val="paragraph"/>
        <w:spacing w:before="0" w:beforeAutospacing="0" w:after="0" w:afterAutospacing="0"/>
        <w:ind w:left="6510"/>
        <w:jc w:val="right"/>
        <w:textAlignment w:val="baseline"/>
        <w:rPr>
          <w:rFonts w:ascii="Cambria" w:hAnsi="Cambria" w:cstheme="minorHAnsi"/>
          <w:lang w:val="lt-LT"/>
        </w:rPr>
      </w:pPr>
    </w:p>
    <w:p w14:paraId="585B58D3" w14:textId="77777777" w:rsidR="005C69A2" w:rsidRPr="00FA7CAE" w:rsidRDefault="005C69A2" w:rsidP="00FA7CAE">
      <w:pPr>
        <w:pStyle w:val="paragraph"/>
        <w:spacing w:before="0" w:beforeAutospacing="0" w:after="0" w:afterAutospacing="0"/>
        <w:ind w:left="6510"/>
        <w:jc w:val="right"/>
        <w:textAlignment w:val="baseline"/>
        <w:rPr>
          <w:rFonts w:ascii="Cambria" w:hAnsi="Cambria" w:cstheme="minorHAnsi"/>
          <w:lang w:val="lt-LT"/>
        </w:rPr>
      </w:pPr>
    </w:p>
    <w:p w14:paraId="0D039539" w14:textId="77777777" w:rsidR="005C69A2" w:rsidRPr="00FA7CAE" w:rsidRDefault="005C69A2" w:rsidP="00FA7CAE">
      <w:pPr>
        <w:pStyle w:val="paragraph"/>
        <w:spacing w:before="0" w:beforeAutospacing="0" w:after="0" w:afterAutospacing="0"/>
        <w:ind w:left="6510"/>
        <w:jc w:val="right"/>
        <w:textAlignment w:val="baseline"/>
        <w:rPr>
          <w:rFonts w:ascii="Cambria" w:hAnsi="Cambria" w:cstheme="minorHAnsi"/>
          <w:lang w:val="lt-LT"/>
        </w:rPr>
      </w:pPr>
    </w:p>
    <w:p w14:paraId="21CD545E" w14:textId="77777777" w:rsidR="005C69A2" w:rsidRPr="00FA7CAE" w:rsidRDefault="005C69A2" w:rsidP="00FA7CAE">
      <w:pPr>
        <w:pStyle w:val="paragraph"/>
        <w:spacing w:before="0" w:beforeAutospacing="0" w:after="0" w:afterAutospacing="0"/>
        <w:ind w:left="6510"/>
        <w:jc w:val="right"/>
        <w:textAlignment w:val="baseline"/>
        <w:rPr>
          <w:rFonts w:ascii="Cambria" w:hAnsi="Cambria" w:cstheme="minorHAnsi"/>
          <w:lang w:val="lt-LT"/>
        </w:rPr>
      </w:pPr>
    </w:p>
    <w:p w14:paraId="3E04615D" w14:textId="6B2B84A7" w:rsidR="005C69A2" w:rsidRPr="00FA7CAE" w:rsidRDefault="005C69A2" w:rsidP="00FA7CAE">
      <w:pPr>
        <w:pStyle w:val="paragraph"/>
        <w:spacing w:before="0" w:beforeAutospacing="0" w:after="0" w:afterAutospacing="0"/>
        <w:ind w:left="6510"/>
        <w:jc w:val="right"/>
        <w:textAlignment w:val="baseline"/>
        <w:rPr>
          <w:rFonts w:ascii="Cambria" w:hAnsi="Cambria" w:cstheme="minorHAnsi"/>
          <w:lang w:val="lt-LT"/>
        </w:rPr>
      </w:pPr>
    </w:p>
    <w:p w14:paraId="7F8CE298" w14:textId="5ADDCF96" w:rsidR="001E0347" w:rsidRPr="00FA7CAE" w:rsidRDefault="001E0347" w:rsidP="00FA7CAE">
      <w:pPr>
        <w:pStyle w:val="paragraph"/>
        <w:spacing w:before="0" w:beforeAutospacing="0" w:after="0" w:afterAutospacing="0"/>
        <w:ind w:left="6510"/>
        <w:jc w:val="right"/>
        <w:textAlignment w:val="baseline"/>
        <w:rPr>
          <w:rFonts w:ascii="Cambria" w:hAnsi="Cambria" w:cstheme="minorHAnsi"/>
          <w:lang w:val="lt-LT"/>
        </w:rPr>
      </w:pPr>
    </w:p>
    <w:p w14:paraId="0A719CC4" w14:textId="4397B490" w:rsidR="001E0347" w:rsidRPr="00FA7CAE" w:rsidRDefault="001E0347" w:rsidP="00FA7CAE">
      <w:pPr>
        <w:pStyle w:val="paragraph"/>
        <w:spacing w:before="0" w:beforeAutospacing="0" w:after="0" w:afterAutospacing="0"/>
        <w:ind w:left="6510"/>
        <w:jc w:val="right"/>
        <w:textAlignment w:val="baseline"/>
        <w:rPr>
          <w:rFonts w:ascii="Cambria" w:hAnsi="Cambria" w:cstheme="minorHAnsi"/>
          <w:lang w:val="lt-LT"/>
        </w:rPr>
      </w:pPr>
    </w:p>
    <w:p w14:paraId="2DF6DC58" w14:textId="77777777" w:rsidR="001E0347" w:rsidRPr="00FA7CAE" w:rsidRDefault="001E0347" w:rsidP="00FA7CAE">
      <w:pPr>
        <w:pStyle w:val="paragraph"/>
        <w:spacing w:before="0" w:beforeAutospacing="0" w:after="0" w:afterAutospacing="0"/>
        <w:ind w:left="6510"/>
        <w:jc w:val="right"/>
        <w:textAlignment w:val="baseline"/>
        <w:rPr>
          <w:rFonts w:ascii="Cambria" w:hAnsi="Cambria" w:cstheme="minorHAnsi"/>
          <w:lang w:val="lt-LT"/>
        </w:rPr>
      </w:pPr>
    </w:p>
    <w:p w14:paraId="37339749" w14:textId="77777777" w:rsidR="005C69A2" w:rsidRPr="00FA7CAE" w:rsidRDefault="005C69A2" w:rsidP="00FA7CAE">
      <w:pPr>
        <w:pStyle w:val="paragraph"/>
        <w:spacing w:before="0" w:beforeAutospacing="0" w:after="0" w:afterAutospacing="0"/>
        <w:ind w:left="6510"/>
        <w:jc w:val="right"/>
        <w:textAlignment w:val="baseline"/>
        <w:rPr>
          <w:rFonts w:ascii="Cambria" w:hAnsi="Cambria" w:cstheme="minorHAnsi"/>
          <w:lang w:val="lt-LT"/>
        </w:rPr>
      </w:pPr>
    </w:p>
    <w:p w14:paraId="7A47F269" w14:textId="4917F58A" w:rsidR="000C0B05" w:rsidRPr="00FA7CAE" w:rsidRDefault="000C0B05" w:rsidP="00FA7CAE">
      <w:pPr>
        <w:pStyle w:val="paragraph"/>
        <w:spacing w:before="0" w:beforeAutospacing="0" w:after="0" w:afterAutospacing="0"/>
        <w:ind w:left="6510"/>
        <w:jc w:val="right"/>
        <w:textAlignment w:val="baseline"/>
        <w:rPr>
          <w:rFonts w:ascii="Cambria" w:hAnsi="Cambria" w:cstheme="minorHAnsi"/>
          <w:lang w:val="lt-LT"/>
        </w:rPr>
      </w:pPr>
      <w:r w:rsidRPr="00FA7CAE">
        <w:rPr>
          <w:rFonts w:ascii="Cambria" w:hAnsi="Cambria" w:cstheme="minorHAnsi"/>
          <w:lang w:val="lt-LT"/>
        </w:rPr>
        <w:t xml:space="preserve">Techninės specifikacijos </w:t>
      </w:r>
    </w:p>
    <w:p w14:paraId="352BAC91" w14:textId="3FC2067D" w:rsidR="000C0B05" w:rsidRPr="00FA7CAE" w:rsidRDefault="000C0B05" w:rsidP="00FA7CAE">
      <w:pPr>
        <w:pStyle w:val="paragraph"/>
        <w:spacing w:before="0" w:beforeAutospacing="0" w:after="0" w:afterAutospacing="0"/>
        <w:ind w:left="6510"/>
        <w:jc w:val="right"/>
        <w:textAlignment w:val="baseline"/>
        <w:rPr>
          <w:rFonts w:ascii="Cambria" w:hAnsi="Cambria" w:cstheme="minorHAnsi"/>
          <w:lang w:val="lt-LT"/>
        </w:rPr>
      </w:pPr>
      <w:proofErr w:type="spellStart"/>
      <w:r w:rsidRPr="00FA7CAE">
        <w:rPr>
          <w:rFonts w:ascii="Cambria" w:hAnsi="Cambria" w:cstheme="minorHAnsi"/>
        </w:rPr>
        <w:t>Antros</w:t>
      </w:r>
      <w:proofErr w:type="spellEnd"/>
      <w:r w:rsidRPr="00FA7CAE">
        <w:rPr>
          <w:rFonts w:ascii="Cambria" w:hAnsi="Cambria" w:cstheme="minorHAnsi"/>
        </w:rPr>
        <w:t xml:space="preserve"> </w:t>
      </w:r>
      <w:r w:rsidRPr="00FA7CAE">
        <w:rPr>
          <w:rFonts w:ascii="Cambria" w:hAnsi="Cambria" w:cstheme="minorHAnsi"/>
          <w:lang w:val="lt-LT"/>
        </w:rPr>
        <w:t xml:space="preserve">pirkimo dalies </w:t>
      </w:r>
    </w:p>
    <w:p w14:paraId="67880B6B" w14:textId="77777777" w:rsidR="000C0B05" w:rsidRPr="00FA7CAE" w:rsidRDefault="000C0B05" w:rsidP="00FA7CAE">
      <w:pPr>
        <w:pStyle w:val="paragraph"/>
        <w:spacing w:before="0" w:beforeAutospacing="0" w:after="0" w:afterAutospacing="0"/>
        <w:ind w:left="6510"/>
        <w:jc w:val="right"/>
        <w:textAlignment w:val="baseline"/>
        <w:rPr>
          <w:rFonts w:ascii="Cambria" w:hAnsi="Cambria" w:cstheme="minorHAnsi"/>
        </w:rPr>
      </w:pPr>
      <w:proofErr w:type="spellStart"/>
      <w:r w:rsidRPr="00FA7CAE">
        <w:rPr>
          <w:rFonts w:ascii="Cambria" w:hAnsi="Cambria" w:cstheme="minorHAnsi"/>
        </w:rPr>
        <w:t>priedas</w:t>
      </w:r>
      <w:proofErr w:type="spellEnd"/>
      <w:r w:rsidRPr="00FA7CAE">
        <w:rPr>
          <w:rFonts w:ascii="Cambria" w:hAnsi="Cambria" w:cstheme="minorHAnsi"/>
        </w:rPr>
        <w:t xml:space="preserve"> Nr. 2</w:t>
      </w:r>
    </w:p>
    <w:p w14:paraId="692AF26B" w14:textId="77777777" w:rsidR="000C0B05" w:rsidRPr="00FA7CAE" w:rsidRDefault="000C0B05" w:rsidP="00FA7CAE">
      <w:pPr>
        <w:pBdr>
          <w:top w:val="nil"/>
          <w:left w:val="nil"/>
          <w:bottom w:val="nil"/>
          <w:right w:val="nil"/>
          <w:between w:val="nil"/>
          <w:bar w:val="nil"/>
        </w:pBdr>
        <w:tabs>
          <w:tab w:val="left" w:pos="567"/>
          <w:tab w:val="left" w:pos="709"/>
        </w:tabs>
        <w:spacing w:line="240" w:lineRule="auto"/>
        <w:ind w:right="-79"/>
        <w:jc w:val="center"/>
        <w:rPr>
          <w:rFonts w:ascii="Cambria" w:hAnsi="Cambria" w:cstheme="minorHAnsi"/>
          <w:b/>
          <w:bCs/>
          <w:sz w:val="24"/>
          <w:szCs w:val="24"/>
          <w:bdr w:val="nil"/>
          <w:lang w:eastAsia="lt-LT"/>
        </w:rPr>
      </w:pPr>
    </w:p>
    <w:p w14:paraId="54D5B15F" w14:textId="754B6C79" w:rsidR="000C0B05" w:rsidRPr="00FA7CAE" w:rsidRDefault="000C0B05" w:rsidP="00FA7CAE">
      <w:pPr>
        <w:spacing w:line="240" w:lineRule="auto"/>
        <w:jc w:val="center"/>
        <w:rPr>
          <w:rFonts w:ascii="Cambria" w:eastAsia="Times New Roman" w:hAnsi="Cambria" w:cstheme="minorHAnsi"/>
          <w:b/>
          <w:sz w:val="24"/>
          <w:szCs w:val="24"/>
        </w:rPr>
      </w:pPr>
      <w:bookmarkStart w:id="123" w:name="_Hlk213366755"/>
      <w:bookmarkStart w:id="124" w:name="_Hlk213359504"/>
      <w:bookmarkStart w:id="125" w:name="_Hlk214826577"/>
      <w:r w:rsidRPr="00FA7CAE">
        <w:rPr>
          <w:rFonts w:ascii="Cambria" w:eastAsia="Times New Roman" w:hAnsi="Cambria" w:cstheme="minorHAnsi"/>
          <w:b/>
          <w:sz w:val="24"/>
          <w:szCs w:val="24"/>
        </w:rPr>
        <w:t xml:space="preserve">Priemonės 1 </w:t>
      </w:r>
      <w:r w:rsidR="00AD3510" w:rsidRPr="00FA7CAE">
        <w:rPr>
          <w:rFonts w:ascii="Cambria" w:eastAsia="Times New Roman" w:hAnsi="Cambria" w:cstheme="minorHAnsi"/>
          <w:b/>
          <w:sz w:val="24"/>
          <w:szCs w:val="24"/>
        </w:rPr>
        <w:t xml:space="preserve">Mokymų </w:t>
      </w:r>
      <w:r w:rsidRPr="00FA7CAE">
        <w:rPr>
          <w:rFonts w:ascii="Cambria" w:eastAsia="Times New Roman" w:hAnsi="Cambria" w:cstheme="minorHAnsi"/>
          <w:b/>
          <w:sz w:val="24"/>
          <w:szCs w:val="24"/>
        </w:rPr>
        <w:t>sąrašas</w:t>
      </w:r>
    </w:p>
    <w:p w14:paraId="25026992" w14:textId="77777777" w:rsidR="000C0B05" w:rsidRPr="00FA7CAE" w:rsidRDefault="000C0B05" w:rsidP="00FA7CAE">
      <w:pPr>
        <w:spacing w:line="240" w:lineRule="auto"/>
        <w:jc w:val="center"/>
        <w:rPr>
          <w:rFonts w:ascii="Cambria" w:eastAsia="Times New Roman" w:hAnsi="Cambria" w:cstheme="minorHAnsi"/>
          <w:sz w:val="24"/>
          <w:szCs w:val="24"/>
        </w:rPr>
      </w:pPr>
    </w:p>
    <w:p w14:paraId="6898DAA2" w14:textId="4D6BDC8B" w:rsidR="000C0B05" w:rsidRPr="00FA7CAE" w:rsidRDefault="000C0B05" w:rsidP="00FA7CAE">
      <w:pPr>
        <w:spacing w:line="240" w:lineRule="auto"/>
        <w:rPr>
          <w:rFonts w:ascii="Cambria" w:eastAsia="Times New Roman" w:hAnsi="Cambria" w:cstheme="minorHAnsi"/>
          <w:sz w:val="24"/>
          <w:szCs w:val="24"/>
          <w:highlight w:val="yellow"/>
        </w:rPr>
      </w:pPr>
      <w:r w:rsidRPr="00FA7CAE">
        <w:rPr>
          <w:rFonts w:ascii="Cambria" w:eastAsia="Times New Roman" w:hAnsi="Cambria" w:cstheme="minorHAnsi"/>
          <w:sz w:val="24"/>
          <w:szCs w:val="24"/>
        </w:rPr>
        <w:t xml:space="preserve">3 lentelė. Priemonės 1 </w:t>
      </w:r>
      <w:r w:rsidR="008639DD" w:rsidRPr="00FA7CAE">
        <w:rPr>
          <w:rFonts w:ascii="Cambria" w:eastAsia="Times New Roman" w:hAnsi="Cambria" w:cstheme="minorHAnsi"/>
          <w:sz w:val="24"/>
          <w:szCs w:val="24"/>
        </w:rPr>
        <w:t xml:space="preserve">Mokymų </w:t>
      </w:r>
      <w:r w:rsidRPr="00FA7CAE">
        <w:rPr>
          <w:rFonts w:ascii="Cambria" w:eastAsia="Times New Roman" w:hAnsi="Cambria" w:cstheme="minorHAnsi"/>
          <w:sz w:val="24"/>
          <w:szCs w:val="24"/>
        </w:rPr>
        <w:t>sąrašas, trukmė, tikslinės specialistų grupės bei dalyvių skaičius</w:t>
      </w:r>
      <w:bookmarkEnd w:id="123"/>
    </w:p>
    <w:tbl>
      <w:tblPr>
        <w:tblW w:w="9781" w:type="dxa"/>
        <w:tblInd w:w="-147" w:type="dxa"/>
        <w:tblLook w:val="04A0" w:firstRow="1" w:lastRow="0" w:firstColumn="1" w:lastColumn="0" w:noHBand="0" w:noVBand="1"/>
      </w:tblPr>
      <w:tblGrid>
        <w:gridCol w:w="993"/>
        <w:gridCol w:w="3231"/>
        <w:gridCol w:w="1114"/>
        <w:gridCol w:w="3260"/>
        <w:gridCol w:w="1183"/>
      </w:tblGrid>
      <w:tr w:rsidR="000C0B05" w:rsidRPr="00FA7CAE" w14:paraId="0CE30A48" w14:textId="77777777" w:rsidTr="00A72DE9">
        <w:trPr>
          <w:trHeight w:val="552"/>
        </w:trPr>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085576" w14:textId="77777777" w:rsidR="000C0B05" w:rsidRPr="00FA7CAE" w:rsidRDefault="000C0B05" w:rsidP="00FA7CAE">
            <w:pPr>
              <w:spacing w:line="240" w:lineRule="auto"/>
              <w:jc w:val="center"/>
              <w:rPr>
                <w:rFonts w:ascii="Cambria" w:eastAsia="Times New Roman" w:hAnsi="Cambria" w:cstheme="minorHAnsi"/>
                <w:b/>
                <w:bCs/>
                <w:color w:val="000000" w:themeColor="text1"/>
                <w:sz w:val="24"/>
                <w:szCs w:val="24"/>
                <w:lang w:eastAsia="lt-LT"/>
              </w:rPr>
            </w:pPr>
            <w:r w:rsidRPr="00FA7CAE">
              <w:rPr>
                <w:rFonts w:ascii="Cambria" w:eastAsia="Times New Roman" w:hAnsi="Cambria" w:cstheme="minorHAnsi"/>
                <w:b/>
                <w:bCs/>
                <w:color w:val="000000" w:themeColor="text1"/>
                <w:sz w:val="24"/>
                <w:szCs w:val="24"/>
                <w:lang w:eastAsia="lt-LT"/>
              </w:rPr>
              <w:t>Eil. Nr.</w:t>
            </w:r>
          </w:p>
        </w:tc>
        <w:tc>
          <w:tcPr>
            <w:tcW w:w="323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9C37D31" w14:textId="2AE0780F" w:rsidR="000C0B05" w:rsidRPr="00FA7CAE" w:rsidRDefault="000C0B05" w:rsidP="00FA7CAE">
            <w:pPr>
              <w:spacing w:line="240" w:lineRule="auto"/>
              <w:jc w:val="center"/>
              <w:rPr>
                <w:rFonts w:ascii="Cambria" w:eastAsia="Times New Roman" w:hAnsi="Cambria" w:cstheme="minorHAnsi"/>
                <w:b/>
                <w:bCs/>
                <w:color w:val="000000" w:themeColor="text1"/>
                <w:sz w:val="24"/>
                <w:szCs w:val="24"/>
                <w:lang w:eastAsia="lt-LT"/>
              </w:rPr>
            </w:pPr>
            <w:r w:rsidRPr="00FA7CAE">
              <w:rPr>
                <w:rFonts w:ascii="Cambria" w:eastAsia="Times New Roman" w:hAnsi="Cambria" w:cstheme="minorHAnsi"/>
                <w:b/>
                <w:bCs/>
                <w:color w:val="000000" w:themeColor="text1"/>
                <w:sz w:val="24"/>
                <w:szCs w:val="24"/>
                <w:lang w:eastAsia="lt-LT"/>
              </w:rPr>
              <w:t>Pr</w:t>
            </w:r>
            <w:r w:rsidR="008639DD" w:rsidRPr="00FA7CAE">
              <w:rPr>
                <w:rFonts w:ascii="Cambria" w:eastAsia="Times New Roman" w:hAnsi="Cambria" w:cstheme="minorHAnsi"/>
                <w:b/>
                <w:bCs/>
                <w:color w:val="000000" w:themeColor="text1"/>
                <w:sz w:val="24"/>
                <w:szCs w:val="24"/>
                <w:lang w:eastAsia="lt-LT"/>
              </w:rPr>
              <w:t>eliminarus</w:t>
            </w:r>
            <w:r w:rsidRPr="00FA7CAE">
              <w:rPr>
                <w:rFonts w:ascii="Cambria" w:eastAsia="Times New Roman" w:hAnsi="Cambria" w:cstheme="minorHAnsi"/>
                <w:b/>
                <w:bCs/>
                <w:color w:val="000000" w:themeColor="text1"/>
                <w:sz w:val="24"/>
                <w:szCs w:val="24"/>
                <w:lang w:eastAsia="lt-LT"/>
              </w:rPr>
              <w:t xml:space="preserve"> </w:t>
            </w:r>
            <w:r w:rsidR="008639DD" w:rsidRPr="00FA7CAE">
              <w:rPr>
                <w:rFonts w:ascii="Cambria" w:eastAsia="Times New Roman" w:hAnsi="Cambria" w:cstheme="minorHAnsi"/>
                <w:b/>
                <w:bCs/>
                <w:color w:val="000000" w:themeColor="text1"/>
                <w:sz w:val="24"/>
                <w:szCs w:val="24"/>
                <w:lang w:eastAsia="lt-LT"/>
              </w:rPr>
              <w:t>M</w:t>
            </w:r>
            <w:r w:rsidRPr="00FA7CAE">
              <w:rPr>
                <w:rFonts w:ascii="Cambria" w:eastAsia="Times New Roman" w:hAnsi="Cambria" w:cstheme="minorHAnsi"/>
                <w:b/>
                <w:bCs/>
                <w:color w:val="000000" w:themeColor="text1"/>
                <w:sz w:val="24"/>
                <w:szCs w:val="24"/>
                <w:lang w:eastAsia="lt-LT"/>
              </w:rPr>
              <w:t>okymų pavadinimas</w:t>
            </w:r>
          </w:p>
        </w:tc>
        <w:tc>
          <w:tcPr>
            <w:tcW w:w="111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BA674CC" w14:textId="77777777" w:rsidR="000C0B05" w:rsidRPr="00FA7CAE" w:rsidRDefault="000C0B05" w:rsidP="00FA7CAE">
            <w:pPr>
              <w:spacing w:line="240" w:lineRule="auto"/>
              <w:jc w:val="center"/>
              <w:rPr>
                <w:rFonts w:ascii="Cambria" w:eastAsia="Times New Roman" w:hAnsi="Cambria" w:cstheme="minorHAnsi"/>
                <w:b/>
                <w:bCs/>
                <w:color w:val="000000" w:themeColor="text1"/>
                <w:sz w:val="24"/>
                <w:szCs w:val="24"/>
                <w:lang w:eastAsia="lt-LT"/>
              </w:rPr>
            </w:pPr>
            <w:r w:rsidRPr="00FA7CAE">
              <w:rPr>
                <w:rFonts w:ascii="Cambria" w:eastAsia="Times New Roman" w:hAnsi="Cambria" w:cstheme="minorHAnsi"/>
                <w:b/>
                <w:bCs/>
                <w:color w:val="000000" w:themeColor="text1"/>
                <w:sz w:val="24"/>
                <w:szCs w:val="24"/>
                <w:lang w:eastAsia="lt-LT"/>
              </w:rPr>
              <w:t>Dalyvių skaičius</w:t>
            </w:r>
          </w:p>
        </w:tc>
        <w:tc>
          <w:tcPr>
            <w:tcW w:w="32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DBB88F" w14:textId="77777777" w:rsidR="000C0B05" w:rsidRPr="00FA7CAE" w:rsidRDefault="000C0B05" w:rsidP="00FA7CAE">
            <w:pPr>
              <w:spacing w:line="240" w:lineRule="auto"/>
              <w:jc w:val="center"/>
              <w:rPr>
                <w:rFonts w:ascii="Cambria" w:eastAsia="Times New Roman" w:hAnsi="Cambria" w:cstheme="minorHAnsi"/>
                <w:b/>
                <w:bCs/>
                <w:color w:val="000000" w:themeColor="text1"/>
                <w:sz w:val="24"/>
                <w:szCs w:val="24"/>
                <w:lang w:eastAsia="lt-LT"/>
              </w:rPr>
            </w:pPr>
            <w:r w:rsidRPr="00FA7CAE">
              <w:rPr>
                <w:rFonts w:ascii="Cambria" w:eastAsia="Times New Roman" w:hAnsi="Cambria" w:cstheme="minorHAnsi"/>
                <w:b/>
                <w:bCs/>
                <w:color w:val="000000" w:themeColor="text1"/>
                <w:sz w:val="24"/>
                <w:szCs w:val="24"/>
                <w:lang w:eastAsia="lt-LT"/>
              </w:rPr>
              <w:t>Tikslinės specialistų grupės</w:t>
            </w:r>
          </w:p>
        </w:tc>
        <w:tc>
          <w:tcPr>
            <w:tcW w:w="1183"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74428ED" w14:textId="77777777" w:rsidR="000C0B05" w:rsidRPr="00FA7CAE" w:rsidRDefault="000C0B05" w:rsidP="00FA7CAE">
            <w:pPr>
              <w:spacing w:line="240" w:lineRule="auto"/>
              <w:jc w:val="center"/>
              <w:rPr>
                <w:rFonts w:ascii="Cambria" w:eastAsia="Times New Roman" w:hAnsi="Cambria" w:cstheme="minorHAnsi"/>
                <w:b/>
                <w:bCs/>
                <w:color w:val="000000" w:themeColor="text1"/>
                <w:sz w:val="24"/>
                <w:szCs w:val="24"/>
                <w:lang w:eastAsia="lt-LT"/>
              </w:rPr>
            </w:pPr>
            <w:r w:rsidRPr="00FA7CAE">
              <w:rPr>
                <w:rFonts w:ascii="Cambria" w:eastAsia="Times New Roman" w:hAnsi="Cambria" w:cstheme="minorHAnsi"/>
                <w:b/>
                <w:bCs/>
                <w:color w:val="000000" w:themeColor="text1"/>
                <w:sz w:val="24"/>
                <w:szCs w:val="24"/>
                <w:lang w:eastAsia="lt-LT"/>
              </w:rPr>
              <w:t>Mokymų trukmė val.</w:t>
            </w:r>
          </w:p>
        </w:tc>
      </w:tr>
      <w:tr w:rsidR="000C0B05" w:rsidRPr="00FA7CAE" w14:paraId="33672800" w14:textId="77777777" w:rsidTr="00A72DE9">
        <w:trPr>
          <w:trHeight w:val="552"/>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7D0E1B22" w14:textId="006A9E43"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1</w:t>
            </w:r>
            <w:r w:rsidR="008639DD" w:rsidRPr="00FA7CAE">
              <w:rPr>
                <w:rFonts w:ascii="Cambria" w:eastAsia="Times New Roman" w:hAnsi="Cambria" w:cstheme="minorHAnsi"/>
                <w:color w:val="000000" w:themeColor="text1"/>
                <w:sz w:val="24"/>
                <w:szCs w:val="24"/>
                <w:lang w:eastAsia="lt-LT"/>
              </w:rPr>
              <w:t>.</w:t>
            </w:r>
          </w:p>
        </w:tc>
        <w:tc>
          <w:tcPr>
            <w:tcW w:w="3231" w:type="dxa"/>
            <w:tcBorders>
              <w:top w:val="nil"/>
              <w:left w:val="nil"/>
              <w:bottom w:val="single" w:sz="4" w:space="0" w:color="auto"/>
              <w:right w:val="single" w:sz="4" w:space="0" w:color="auto"/>
            </w:tcBorders>
            <w:shd w:val="clear" w:color="auto" w:fill="auto"/>
            <w:vAlign w:val="center"/>
            <w:hideMark/>
          </w:tcPr>
          <w:p w14:paraId="2133E349" w14:textId="77777777" w:rsidR="000C0B05" w:rsidRPr="00FA7CAE" w:rsidRDefault="000C0B05" w:rsidP="00FA7CAE">
            <w:pPr>
              <w:spacing w:line="240" w:lineRule="auto"/>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Naujagimio/kūdikio ultragarsinio tyrimo kursas (Perinatologijos centrų specialistams)</w:t>
            </w:r>
          </w:p>
        </w:tc>
        <w:tc>
          <w:tcPr>
            <w:tcW w:w="1114" w:type="dxa"/>
            <w:tcBorders>
              <w:top w:val="nil"/>
              <w:left w:val="nil"/>
              <w:bottom w:val="single" w:sz="4" w:space="0" w:color="auto"/>
              <w:right w:val="single" w:sz="4" w:space="0" w:color="auto"/>
            </w:tcBorders>
            <w:shd w:val="clear" w:color="auto" w:fill="auto"/>
            <w:noWrap/>
            <w:vAlign w:val="center"/>
            <w:hideMark/>
          </w:tcPr>
          <w:p w14:paraId="5EA32BC7" w14:textId="77777777"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32</w:t>
            </w:r>
          </w:p>
        </w:tc>
        <w:tc>
          <w:tcPr>
            <w:tcW w:w="3260" w:type="dxa"/>
            <w:tcBorders>
              <w:top w:val="nil"/>
              <w:left w:val="nil"/>
              <w:bottom w:val="single" w:sz="4" w:space="0" w:color="auto"/>
              <w:right w:val="single" w:sz="4" w:space="0" w:color="auto"/>
            </w:tcBorders>
            <w:shd w:val="clear" w:color="auto" w:fill="auto"/>
            <w:noWrap/>
            <w:vAlign w:val="center"/>
          </w:tcPr>
          <w:p w14:paraId="34D35D57" w14:textId="77777777" w:rsidR="000C0B05" w:rsidRPr="00FA7CAE" w:rsidRDefault="000C0B05" w:rsidP="00FA7CAE">
            <w:pPr>
              <w:spacing w:line="240" w:lineRule="auto"/>
              <w:jc w:val="center"/>
              <w:rPr>
                <w:rFonts w:ascii="Cambria" w:eastAsia="Times New Roman" w:hAnsi="Cambria" w:cstheme="minorHAnsi"/>
                <w:color w:val="000000" w:themeColor="text1"/>
                <w:sz w:val="24"/>
                <w:szCs w:val="24"/>
                <w:lang w:val="ru-RU" w:eastAsia="lt-LT"/>
              </w:rPr>
            </w:pPr>
            <w:r w:rsidRPr="00FA7CAE">
              <w:rPr>
                <w:rFonts w:ascii="Cambria" w:eastAsia="Times New Roman" w:hAnsi="Cambria" w:cstheme="minorHAnsi"/>
                <w:color w:val="000000" w:themeColor="text1"/>
                <w:sz w:val="24"/>
                <w:szCs w:val="24"/>
                <w:lang w:eastAsia="lt-LT"/>
              </w:rPr>
              <w:t xml:space="preserve">Gydytojai </w:t>
            </w:r>
            <w:proofErr w:type="spellStart"/>
            <w:r w:rsidRPr="00FA7CAE">
              <w:rPr>
                <w:rFonts w:ascii="Cambria" w:eastAsia="Times New Roman" w:hAnsi="Cambria" w:cstheme="minorHAnsi"/>
                <w:color w:val="000000" w:themeColor="text1"/>
                <w:sz w:val="24"/>
                <w:szCs w:val="24"/>
                <w:lang w:eastAsia="lt-LT"/>
              </w:rPr>
              <w:t>neonatologai</w:t>
            </w:r>
            <w:proofErr w:type="spellEnd"/>
            <w:r w:rsidRPr="00FA7CAE">
              <w:rPr>
                <w:rFonts w:ascii="Cambria" w:eastAsia="Times New Roman" w:hAnsi="Cambria" w:cstheme="minorHAnsi"/>
                <w:color w:val="000000" w:themeColor="text1"/>
                <w:sz w:val="24"/>
                <w:szCs w:val="24"/>
                <w:highlight w:val="cyan"/>
                <w:lang w:eastAsia="lt-LT"/>
              </w:rPr>
              <w:t xml:space="preserve"> </w:t>
            </w:r>
          </w:p>
        </w:tc>
        <w:tc>
          <w:tcPr>
            <w:tcW w:w="1183" w:type="dxa"/>
            <w:tcBorders>
              <w:top w:val="nil"/>
              <w:left w:val="nil"/>
              <w:bottom w:val="single" w:sz="4" w:space="0" w:color="auto"/>
              <w:right w:val="single" w:sz="4" w:space="0" w:color="auto"/>
            </w:tcBorders>
            <w:vAlign w:val="center"/>
          </w:tcPr>
          <w:p w14:paraId="2BB0A999" w14:textId="77777777"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16</w:t>
            </w:r>
          </w:p>
        </w:tc>
      </w:tr>
      <w:tr w:rsidR="000C0B05" w:rsidRPr="00FA7CAE" w14:paraId="4B51D5C1" w14:textId="77777777" w:rsidTr="00A72DE9">
        <w:trPr>
          <w:trHeight w:val="552"/>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1776648A" w14:textId="15461668"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2</w:t>
            </w:r>
            <w:r w:rsidR="008639DD" w:rsidRPr="00FA7CAE">
              <w:rPr>
                <w:rFonts w:ascii="Cambria" w:eastAsia="Times New Roman" w:hAnsi="Cambria" w:cstheme="minorHAnsi"/>
                <w:color w:val="000000" w:themeColor="text1"/>
                <w:sz w:val="24"/>
                <w:szCs w:val="24"/>
                <w:lang w:eastAsia="lt-LT"/>
              </w:rPr>
              <w:t>.</w:t>
            </w:r>
          </w:p>
        </w:tc>
        <w:tc>
          <w:tcPr>
            <w:tcW w:w="3231" w:type="dxa"/>
            <w:tcBorders>
              <w:top w:val="nil"/>
              <w:left w:val="nil"/>
              <w:bottom w:val="single" w:sz="4" w:space="0" w:color="auto"/>
              <w:right w:val="single" w:sz="4" w:space="0" w:color="auto"/>
            </w:tcBorders>
            <w:shd w:val="clear" w:color="auto" w:fill="auto"/>
            <w:vAlign w:val="center"/>
            <w:hideMark/>
          </w:tcPr>
          <w:p w14:paraId="33FBC21F" w14:textId="77777777" w:rsidR="000C0B05" w:rsidRPr="00FA7CAE" w:rsidRDefault="000C0B05" w:rsidP="00FA7CAE">
            <w:pPr>
              <w:spacing w:line="240" w:lineRule="auto"/>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 xml:space="preserve">Pirminės ambulatorinės nėščiųjų sveikatos priežiūros kursas </w:t>
            </w:r>
          </w:p>
        </w:tc>
        <w:tc>
          <w:tcPr>
            <w:tcW w:w="1114" w:type="dxa"/>
            <w:tcBorders>
              <w:top w:val="nil"/>
              <w:left w:val="nil"/>
              <w:bottom w:val="single" w:sz="4" w:space="0" w:color="auto"/>
              <w:right w:val="single" w:sz="4" w:space="0" w:color="auto"/>
            </w:tcBorders>
            <w:shd w:val="clear" w:color="auto" w:fill="auto"/>
            <w:noWrap/>
            <w:vAlign w:val="center"/>
            <w:hideMark/>
          </w:tcPr>
          <w:p w14:paraId="5C52FDBF" w14:textId="77777777"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561</w:t>
            </w:r>
          </w:p>
        </w:tc>
        <w:tc>
          <w:tcPr>
            <w:tcW w:w="3260" w:type="dxa"/>
            <w:tcBorders>
              <w:top w:val="nil"/>
              <w:left w:val="nil"/>
              <w:bottom w:val="single" w:sz="4" w:space="0" w:color="auto"/>
              <w:right w:val="single" w:sz="4" w:space="0" w:color="auto"/>
            </w:tcBorders>
            <w:shd w:val="clear" w:color="auto" w:fill="auto"/>
            <w:noWrap/>
            <w:vAlign w:val="center"/>
          </w:tcPr>
          <w:p w14:paraId="76DD6419" w14:textId="5C157E2D"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Šeimos klinikos komandos nariai, akušeriai, slaugytojai</w:t>
            </w:r>
          </w:p>
        </w:tc>
        <w:tc>
          <w:tcPr>
            <w:tcW w:w="1183" w:type="dxa"/>
            <w:tcBorders>
              <w:top w:val="nil"/>
              <w:left w:val="nil"/>
              <w:bottom w:val="single" w:sz="4" w:space="0" w:color="auto"/>
              <w:right w:val="single" w:sz="4" w:space="0" w:color="auto"/>
            </w:tcBorders>
            <w:vAlign w:val="center"/>
          </w:tcPr>
          <w:p w14:paraId="2655F983" w14:textId="77777777"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16</w:t>
            </w:r>
          </w:p>
        </w:tc>
      </w:tr>
      <w:tr w:rsidR="000C0B05" w:rsidRPr="00FA7CAE" w14:paraId="0277AC28" w14:textId="77777777" w:rsidTr="00A72DE9">
        <w:trPr>
          <w:trHeight w:val="552"/>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1D822BAD" w14:textId="3CD651C0"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3</w:t>
            </w:r>
            <w:r w:rsidR="008639DD" w:rsidRPr="00FA7CAE">
              <w:rPr>
                <w:rFonts w:ascii="Cambria" w:eastAsia="Times New Roman" w:hAnsi="Cambria" w:cstheme="minorHAnsi"/>
                <w:color w:val="000000" w:themeColor="text1"/>
                <w:sz w:val="24"/>
                <w:szCs w:val="24"/>
                <w:lang w:eastAsia="lt-LT"/>
              </w:rPr>
              <w:t>.</w:t>
            </w:r>
          </w:p>
        </w:tc>
        <w:tc>
          <w:tcPr>
            <w:tcW w:w="3231" w:type="dxa"/>
            <w:tcBorders>
              <w:top w:val="nil"/>
              <w:left w:val="nil"/>
              <w:bottom w:val="single" w:sz="4" w:space="0" w:color="auto"/>
              <w:right w:val="single" w:sz="4" w:space="0" w:color="auto"/>
            </w:tcBorders>
            <w:shd w:val="clear" w:color="auto" w:fill="auto"/>
            <w:vAlign w:val="center"/>
            <w:hideMark/>
          </w:tcPr>
          <w:p w14:paraId="25D2482B" w14:textId="77777777" w:rsidR="000C0B05" w:rsidRPr="00FA7CAE" w:rsidRDefault="000C0B05" w:rsidP="00FA7CAE">
            <w:pPr>
              <w:spacing w:line="240" w:lineRule="auto"/>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Pirmojo nėštumo trečdalio vaisiaus ultragarsinio tyrimo kursas</w:t>
            </w:r>
          </w:p>
        </w:tc>
        <w:tc>
          <w:tcPr>
            <w:tcW w:w="1114" w:type="dxa"/>
            <w:tcBorders>
              <w:top w:val="nil"/>
              <w:left w:val="nil"/>
              <w:bottom w:val="single" w:sz="4" w:space="0" w:color="auto"/>
              <w:right w:val="single" w:sz="4" w:space="0" w:color="auto"/>
            </w:tcBorders>
            <w:shd w:val="clear" w:color="auto" w:fill="auto"/>
            <w:noWrap/>
            <w:vAlign w:val="center"/>
            <w:hideMark/>
          </w:tcPr>
          <w:p w14:paraId="0F275591" w14:textId="77777777"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155</w:t>
            </w:r>
          </w:p>
        </w:tc>
        <w:tc>
          <w:tcPr>
            <w:tcW w:w="3260" w:type="dxa"/>
            <w:tcBorders>
              <w:top w:val="nil"/>
              <w:left w:val="nil"/>
              <w:bottom w:val="single" w:sz="4" w:space="0" w:color="auto"/>
              <w:right w:val="single" w:sz="4" w:space="0" w:color="auto"/>
            </w:tcBorders>
            <w:shd w:val="clear" w:color="auto" w:fill="auto"/>
            <w:noWrap/>
            <w:vAlign w:val="center"/>
          </w:tcPr>
          <w:p w14:paraId="730A5B23" w14:textId="77777777"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Gydytojai akušeriai ginekologai</w:t>
            </w:r>
          </w:p>
        </w:tc>
        <w:tc>
          <w:tcPr>
            <w:tcW w:w="1183" w:type="dxa"/>
            <w:tcBorders>
              <w:top w:val="nil"/>
              <w:left w:val="nil"/>
              <w:bottom w:val="single" w:sz="4" w:space="0" w:color="auto"/>
              <w:right w:val="single" w:sz="4" w:space="0" w:color="auto"/>
            </w:tcBorders>
            <w:vAlign w:val="center"/>
          </w:tcPr>
          <w:p w14:paraId="6F574825" w14:textId="77777777"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16</w:t>
            </w:r>
          </w:p>
        </w:tc>
      </w:tr>
      <w:tr w:rsidR="000C0B05" w:rsidRPr="00FA7CAE" w14:paraId="25020538" w14:textId="77777777" w:rsidTr="00A72DE9">
        <w:trPr>
          <w:trHeight w:val="552"/>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44141F9F" w14:textId="050AFA0C"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4</w:t>
            </w:r>
            <w:r w:rsidR="008639DD" w:rsidRPr="00FA7CAE">
              <w:rPr>
                <w:rFonts w:ascii="Cambria" w:eastAsia="Times New Roman" w:hAnsi="Cambria" w:cstheme="minorHAnsi"/>
                <w:color w:val="000000" w:themeColor="text1"/>
                <w:sz w:val="24"/>
                <w:szCs w:val="24"/>
                <w:lang w:eastAsia="lt-LT"/>
              </w:rPr>
              <w:t>.</w:t>
            </w:r>
          </w:p>
        </w:tc>
        <w:tc>
          <w:tcPr>
            <w:tcW w:w="3231" w:type="dxa"/>
            <w:tcBorders>
              <w:top w:val="nil"/>
              <w:left w:val="nil"/>
              <w:bottom w:val="single" w:sz="4" w:space="0" w:color="auto"/>
              <w:right w:val="single" w:sz="4" w:space="0" w:color="auto"/>
            </w:tcBorders>
            <w:shd w:val="clear" w:color="auto" w:fill="auto"/>
            <w:vAlign w:val="center"/>
            <w:hideMark/>
          </w:tcPr>
          <w:p w14:paraId="530DED3B" w14:textId="77777777" w:rsidR="000C0B05" w:rsidRPr="00FA7CAE" w:rsidRDefault="000C0B05" w:rsidP="00FA7CAE">
            <w:pPr>
              <w:spacing w:line="240" w:lineRule="auto"/>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Antrojo nėštumo trečdalio vaisiaus ultragarsinio tyrimo kursas</w:t>
            </w:r>
          </w:p>
        </w:tc>
        <w:tc>
          <w:tcPr>
            <w:tcW w:w="1114" w:type="dxa"/>
            <w:tcBorders>
              <w:top w:val="nil"/>
              <w:left w:val="nil"/>
              <w:bottom w:val="single" w:sz="4" w:space="0" w:color="auto"/>
              <w:right w:val="single" w:sz="4" w:space="0" w:color="auto"/>
            </w:tcBorders>
            <w:shd w:val="clear" w:color="auto" w:fill="auto"/>
            <w:noWrap/>
            <w:vAlign w:val="center"/>
            <w:hideMark/>
          </w:tcPr>
          <w:p w14:paraId="5852D270" w14:textId="77777777"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155</w:t>
            </w:r>
          </w:p>
        </w:tc>
        <w:tc>
          <w:tcPr>
            <w:tcW w:w="3260" w:type="dxa"/>
            <w:tcBorders>
              <w:top w:val="nil"/>
              <w:left w:val="nil"/>
              <w:bottom w:val="single" w:sz="4" w:space="0" w:color="auto"/>
              <w:right w:val="single" w:sz="4" w:space="0" w:color="auto"/>
            </w:tcBorders>
            <w:shd w:val="clear" w:color="auto" w:fill="auto"/>
            <w:noWrap/>
            <w:vAlign w:val="center"/>
          </w:tcPr>
          <w:p w14:paraId="7C600300" w14:textId="77777777"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Gydytojai akušeriai ginekologai</w:t>
            </w:r>
          </w:p>
        </w:tc>
        <w:tc>
          <w:tcPr>
            <w:tcW w:w="1183" w:type="dxa"/>
            <w:tcBorders>
              <w:top w:val="nil"/>
              <w:left w:val="nil"/>
              <w:bottom w:val="single" w:sz="4" w:space="0" w:color="auto"/>
              <w:right w:val="single" w:sz="4" w:space="0" w:color="auto"/>
            </w:tcBorders>
            <w:vAlign w:val="center"/>
          </w:tcPr>
          <w:p w14:paraId="0A6021EC" w14:textId="77777777"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16</w:t>
            </w:r>
          </w:p>
        </w:tc>
      </w:tr>
      <w:tr w:rsidR="000C0B05" w:rsidRPr="00FA7CAE" w14:paraId="2CE638FD" w14:textId="77777777" w:rsidTr="00A72DE9">
        <w:trPr>
          <w:trHeight w:val="552"/>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98F0ECF" w14:textId="11275E80"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5</w:t>
            </w:r>
            <w:r w:rsidR="008639DD" w:rsidRPr="00FA7CAE">
              <w:rPr>
                <w:rFonts w:ascii="Cambria" w:eastAsia="Times New Roman" w:hAnsi="Cambria" w:cstheme="minorHAnsi"/>
                <w:color w:val="000000" w:themeColor="text1"/>
                <w:sz w:val="24"/>
                <w:szCs w:val="24"/>
                <w:lang w:eastAsia="lt-LT"/>
              </w:rPr>
              <w:t>.</w:t>
            </w:r>
          </w:p>
        </w:tc>
        <w:tc>
          <w:tcPr>
            <w:tcW w:w="3231" w:type="dxa"/>
            <w:tcBorders>
              <w:top w:val="nil"/>
              <w:left w:val="nil"/>
              <w:bottom w:val="single" w:sz="4" w:space="0" w:color="auto"/>
              <w:right w:val="single" w:sz="4" w:space="0" w:color="auto"/>
            </w:tcBorders>
            <w:shd w:val="clear" w:color="auto" w:fill="auto"/>
            <w:vAlign w:val="center"/>
            <w:hideMark/>
          </w:tcPr>
          <w:p w14:paraId="6037F064" w14:textId="77777777" w:rsidR="000C0B05" w:rsidRPr="00FA7CAE" w:rsidRDefault="000C0B05" w:rsidP="00FA7CAE">
            <w:pPr>
              <w:spacing w:line="240" w:lineRule="auto"/>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 xml:space="preserve">Specializuotos ambulatorinės nėščiųjų sveikatos priežiūros kursas </w:t>
            </w:r>
          </w:p>
        </w:tc>
        <w:tc>
          <w:tcPr>
            <w:tcW w:w="1114" w:type="dxa"/>
            <w:tcBorders>
              <w:top w:val="nil"/>
              <w:left w:val="nil"/>
              <w:bottom w:val="single" w:sz="4" w:space="0" w:color="auto"/>
              <w:right w:val="single" w:sz="4" w:space="0" w:color="auto"/>
            </w:tcBorders>
            <w:shd w:val="clear" w:color="auto" w:fill="auto"/>
            <w:noWrap/>
            <w:vAlign w:val="center"/>
            <w:hideMark/>
          </w:tcPr>
          <w:p w14:paraId="5D0E1A52" w14:textId="77777777"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155</w:t>
            </w:r>
          </w:p>
        </w:tc>
        <w:tc>
          <w:tcPr>
            <w:tcW w:w="3260" w:type="dxa"/>
            <w:tcBorders>
              <w:top w:val="nil"/>
              <w:left w:val="nil"/>
              <w:bottom w:val="single" w:sz="4" w:space="0" w:color="auto"/>
              <w:right w:val="single" w:sz="4" w:space="0" w:color="auto"/>
            </w:tcBorders>
            <w:shd w:val="clear" w:color="auto" w:fill="auto"/>
            <w:noWrap/>
            <w:vAlign w:val="center"/>
          </w:tcPr>
          <w:p w14:paraId="0114AE82" w14:textId="77777777"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Gydytojai akušeriai ginekologai</w:t>
            </w:r>
          </w:p>
        </w:tc>
        <w:tc>
          <w:tcPr>
            <w:tcW w:w="1183" w:type="dxa"/>
            <w:tcBorders>
              <w:top w:val="nil"/>
              <w:left w:val="nil"/>
              <w:bottom w:val="single" w:sz="4" w:space="0" w:color="auto"/>
              <w:right w:val="single" w:sz="4" w:space="0" w:color="auto"/>
            </w:tcBorders>
            <w:vAlign w:val="center"/>
          </w:tcPr>
          <w:p w14:paraId="1177683A" w14:textId="77777777"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16</w:t>
            </w:r>
          </w:p>
        </w:tc>
      </w:tr>
      <w:tr w:rsidR="000C0B05" w:rsidRPr="00FA7CAE" w14:paraId="01BA15D9" w14:textId="77777777" w:rsidTr="00A72DE9">
        <w:trPr>
          <w:trHeight w:val="552"/>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1724FE91" w14:textId="2E611A8F"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6</w:t>
            </w:r>
            <w:r w:rsidR="008639DD" w:rsidRPr="00FA7CAE">
              <w:rPr>
                <w:rFonts w:ascii="Cambria" w:eastAsia="Times New Roman" w:hAnsi="Cambria" w:cstheme="minorHAnsi"/>
                <w:color w:val="000000" w:themeColor="text1"/>
                <w:sz w:val="24"/>
                <w:szCs w:val="24"/>
                <w:lang w:eastAsia="lt-LT"/>
              </w:rPr>
              <w:t>.</w:t>
            </w:r>
          </w:p>
        </w:tc>
        <w:tc>
          <w:tcPr>
            <w:tcW w:w="3231" w:type="dxa"/>
            <w:tcBorders>
              <w:top w:val="nil"/>
              <w:left w:val="nil"/>
              <w:bottom w:val="single" w:sz="4" w:space="0" w:color="auto"/>
              <w:right w:val="single" w:sz="4" w:space="0" w:color="auto"/>
            </w:tcBorders>
            <w:shd w:val="clear" w:color="auto" w:fill="auto"/>
            <w:vAlign w:val="center"/>
            <w:hideMark/>
          </w:tcPr>
          <w:p w14:paraId="0146C8CC" w14:textId="77777777" w:rsidR="000C0B05" w:rsidRPr="00FA7CAE" w:rsidRDefault="000C0B05" w:rsidP="00FA7CAE">
            <w:pPr>
              <w:spacing w:line="240" w:lineRule="auto"/>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 xml:space="preserve">Trečiojo nėštumo trečdalio vaisiaus ultragarsinio tyrimo kursas </w:t>
            </w:r>
          </w:p>
        </w:tc>
        <w:tc>
          <w:tcPr>
            <w:tcW w:w="1114" w:type="dxa"/>
            <w:tcBorders>
              <w:top w:val="nil"/>
              <w:left w:val="nil"/>
              <w:bottom w:val="single" w:sz="4" w:space="0" w:color="auto"/>
              <w:right w:val="single" w:sz="4" w:space="0" w:color="auto"/>
            </w:tcBorders>
            <w:shd w:val="clear" w:color="auto" w:fill="auto"/>
            <w:noWrap/>
            <w:vAlign w:val="center"/>
            <w:hideMark/>
          </w:tcPr>
          <w:p w14:paraId="1391FA37" w14:textId="77777777"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155</w:t>
            </w:r>
          </w:p>
        </w:tc>
        <w:tc>
          <w:tcPr>
            <w:tcW w:w="3260" w:type="dxa"/>
            <w:tcBorders>
              <w:top w:val="nil"/>
              <w:left w:val="nil"/>
              <w:bottom w:val="single" w:sz="4" w:space="0" w:color="auto"/>
              <w:right w:val="single" w:sz="4" w:space="0" w:color="auto"/>
            </w:tcBorders>
            <w:shd w:val="clear" w:color="auto" w:fill="auto"/>
            <w:noWrap/>
            <w:vAlign w:val="center"/>
          </w:tcPr>
          <w:p w14:paraId="6238BF5F" w14:textId="77777777"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Gydytojai akušeriai ginekologai</w:t>
            </w:r>
          </w:p>
        </w:tc>
        <w:tc>
          <w:tcPr>
            <w:tcW w:w="1183" w:type="dxa"/>
            <w:tcBorders>
              <w:top w:val="nil"/>
              <w:left w:val="nil"/>
              <w:bottom w:val="single" w:sz="4" w:space="0" w:color="auto"/>
              <w:right w:val="single" w:sz="4" w:space="0" w:color="auto"/>
            </w:tcBorders>
            <w:vAlign w:val="center"/>
          </w:tcPr>
          <w:p w14:paraId="361293BA" w14:textId="77777777"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16</w:t>
            </w:r>
          </w:p>
        </w:tc>
      </w:tr>
      <w:tr w:rsidR="000C0B05" w:rsidRPr="00FA7CAE" w14:paraId="3DF8DAF9" w14:textId="77777777" w:rsidTr="00A72DE9">
        <w:trPr>
          <w:trHeight w:val="552"/>
        </w:trPr>
        <w:tc>
          <w:tcPr>
            <w:tcW w:w="993" w:type="dxa"/>
            <w:tcBorders>
              <w:top w:val="nil"/>
              <w:left w:val="single" w:sz="4" w:space="0" w:color="auto"/>
              <w:bottom w:val="single" w:sz="4" w:space="0" w:color="auto"/>
              <w:right w:val="single" w:sz="4" w:space="0" w:color="auto"/>
            </w:tcBorders>
            <w:shd w:val="clear" w:color="auto" w:fill="auto"/>
            <w:noWrap/>
            <w:vAlign w:val="center"/>
          </w:tcPr>
          <w:p w14:paraId="5AE4E00D" w14:textId="5E44B36B"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7</w:t>
            </w:r>
            <w:r w:rsidR="008639DD" w:rsidRPr="00FA7CAE">
              <w:rPr>
                <w:rFonts w:ascii="Cambria" w:eastAsia="Times New Roman" w:hAnsi="Cambria" w:cstheme="minorHAnsi"/>
                <w:color w:val="000000" w:themeColor="text1"/>
                <w:sz w:val="24"/>
                <w:szCs w:val="24"/>
                <w:lang w:eastAsia="lt-LT"/>
              </w:rPr>
              <w:t>.</w:t>
            </w:r>
          </w:p>
        </w:tc>
        <w:tc>
          <w:tcPr>
            <w:tcW w:w="3231" w:type="dxa"/>
            <w:tcBorders>
              <w:top w:val="nil"/>
              <w:left w:val="nil"/>
              <w:bottom w:val="single" w:sz="4" w:space="0" w:color="auto"/>
              <w:right w:val="single" w:sz="4" w:space="0" w:color="auto"/>
            </w:tcBorders>
            <w:shd w:val="clear" w:color="auto" w:fill="auto"/>
            <w:vAlign w:val="center"/>
          </w:tcPr>
          <w:p w14:paraId="197431BD" w14:textId="77777777" w:rsidR="000C0B05" w:rsidRPr="00FA7CAE" w:rsidRDefault="000C0B05" w:rsidP="00FA7CAE">
            <w:pPr>
              <w:spacing w:line="240" w:lineRule="auto"/>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Skiepijimo pagrindai ir imunoprofilaktika</w:t>
            </w:r>
          </w:p>
        </w:tc>
        <w:tc>
          <w:tcPr>
            <w:tcW w:w="1114" w:type="dxa"/>
            <w:tcBorders>
              <w:top w:val="nil"/>
              <w:left w:val="nil"/>
              <w:bottom w:val="single" w:sz="4" w:space="0" w:color="auto"/>
              <w:right w:val="single" w:sz="4" w:space="0" w:color="auto"/>
            </w:tcBorders>
            <w:shd w:val="clear" w:color="auto" w:fill="auto"/>
            <w:noWrap/>
            <w:vAlign w:val="center"/>
          </w:tcPr>
          <w:p w14:paraId="19A4D011" w14:textId="77777777"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243</w:t>
            </w:r>
          </w:p>
        </w:tc>
        <w:tc>
          <w:tcPr>
            <w:tcW w:w="3260" w:type="dxa"/>
            <w:tcBorders>
              <w:top w:val="nil"/>
              <w:left w:val="nil"/>
              <w:bottom w:val="single" w:sz="4" w:space="0" w:color="auto"/>
              <w:right w:val="single" w:sz="4" w:space="0" w:color="auto"/>
            </w:tcBorders>
            <w:shd w:val="clear" w:color="auto" w:fill="auto"/>
            <w:noWrap/>
            <w:vAlign w:val="center"/>
          </w:tcPr>
          <w:p w14:paraId="62CEDCB0" w14:textId="3F9663CF"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Šeimos klinikos komandos nariai, akušeriai, slaugytojai</w:t>
            </w:r>
          </w:p>
        </w:tc>
        <w:tc>
          <w:tcPr>
            <w:tcW w:w="1183" w:type="dxa"/>
            <w:tcBorders>
              <w:top w:val="nil"/>
              <w:left w:val="nil"/>
              <w:bottom w:val="single" w:sz="4" w:space="0" w:color="auto"/>
              <w:right w:val="single" w:sz="4" w:space="0" w:color="auto"/>
            </w:tcBorders>
            <w:vAlign w:val="center"/>
          </w:tcPr>
          <w:p w14:paraId="34F534D7" w14:textId="77777777"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8</w:t>
            </w:r>
          </w:p>
        </w:tc>
      </w:tr>
      <w:tr w:rsidR="000C0B05" w:rsidRPr="00FA7CAE" w14:paraId="0A865539" w14:textId="77777777" w:rsidTr="00A72DE9">
        <w:trPr>
          <w:trHeight w:val="1104"/>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EF54526" w14:textId="0CA3F70D"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8</w:t>
            </w:r>
            <w:r w:rsidR="008639DD" w:rsidRPr="00FA7CAE">
              <w:rPr>
                <w:rFonts w:ascii="Cambria" w:eastAsia="Times New Roman" w:hAnsi="Cambria" w:cstheme="minorHAnsi"/>
                <w:color w:val="000000" w:themeColor="text1"/>
                <w:sz w:val="24"/>
                <w:szCs w:val="24"/>
                <w:lang w:eastAsia="lt-LT"/>
              </w:rPr>
              <w:t>.</w:t>
            </w:r>
          </w:p>
        </w:tc>
        <w:tc>
          <w:tcPr>
            <w:tcW w:w="3231" w:type="dxa"/>
            <w:tcBorders>
              <w:top w:val="nil"/>
              <w:left w:val="nil"/>
              <w:bottom w:val="single" w:sz="4" w:space="0" w:color="auto"/>
              <w:right w:val="single" w:sz="4" w:space="0" w:color="auto"/>
            </w:tcBorders>
            <w:shd w:val="clear" w:color="auto" w:fill="auto"/>
            <w:vAlign w:val="center"/>
            <w:hideMark/>
          </w:tcPr>
          <w:p w14:paraId="726A693D" w14:textId="77777777" w:rsidR="000C0B05" w:rsidRPr="00FA7CAE" w:rsidRDefault="000C0B05" w:rsidP="00FA7CAE">
            <w:pPr>
              <w:spacing w:line="240" w:lineRule="auto"/>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Neatidėliotinos medicininės pagalbos nėščiajai, gimdyvei, pagimdžiusiai, naujagimiui, kūdikiui ir vaikui ne ligoninės sąlygomis kursas</w:t>
            </w:r>
          </w:p>
        </w:tc>
        <w:tc>
          <w:tcPr>
            <w:tcW w:w="1114" w:type="dxa"/>
            <w:tcBorders>
              <w:top w:val="nil"/>
              <w:left w:val="nil"/>
              <w:bottom w:val="single" w:sz="4" w:space="0" w:color="auto"/>
              <w:right w:val="single" w:sz="4" w:space="0" w:color="auto"/>
            </w:tcBorders>
            <w:shd w:val="clear" w:color="auto" w:fill="auto"/>
            <w:noWrap/>
            <w:vAlign w:val="center"/>
            <w:hideMark/>
          </w:tcPr>
          <w:p w14:paraId="77545054" w14:textId="77777777"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100</w:t>
            </w:r>
          </w:p>
        </w:tc>
        <w:tc>
          <w:tcPr>
            <w:tcW w:w="3260" w:type="dxa"/>
            <w:tcBorders>
              <w:top w:val="nil"/>
              <w:left w:val="nil"/>
              <w:bottom w:val="single" w:sz="4" w:space="0" w:color="auto"/>
              <w:right w:val="single" w:sz="4" w:space="0" w:color="auto"/>
            </w:tcBorders>
            <w:shd w:val="clear" w:color="auto" w:fill="auto"/>
            <w:noWrap/>
            <w:vAlign w:val="center"/>
          </w:tcPr>
          <w:p w14:paraId="789A9A6D" w14:textId="77777777"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Greitosios medicinos pagalbos komandos nariai</w:t>
            </w:r>
          </w:p>
        </w:tc>
        <w:tc>
          <w:tcPr>
            <w:tcW w:w="1183" w:type="dxa"/>
            <w:tcBorders>
              <w:top w:val="nil"/>
              <w:left w:val="nil"/>
              <w:bottom w:val="single" w:sz="4" w:space="0" w:color="auto"/>
              <w:right w:val="single" w:sz="4" w:space="0" w:color="auto"/>
            </w:tcBorders>
            <w:vAlign w:val="center"/>
          </w:tcPr>
          <w:p w14:paraId="5E2347CC" w14:textId="77777777" w:rsidR="000C0B05" w:rsidRPr="00FA7CAE" w:rsidRDefault="000C0B05" w:rsidP="00FA7CAE">
            <w:pPr>
              <w:spacing w:line="240" w:lineRule="auto"/>
              <w:jc w:val="center"/>
              <w:rPr>
                <w:rFonts w:ascii="Cambria" w:eastAsia="Times New Roman" w:hAnsi="Cambria" w:cstheme="minorHAnsi"/>
                <w:color w:val="000000" w:themeColor="text1"/>
                <w:sz w:val="24"/>
                <w:szCs w:val="24"/>
                <w:lang w:eastAsia="lt-LT"/>
              </w:rPr>
            </w:pPr>
            <w:r w:rsidRPr="00FA7CAE">
              <w:rPr>
                <w:rFonts w:ascii="Cambria" w:eastAsia="Times New Roman" w:hAnsi="Cambria" w:cstheme="minorHAnsi"/>
                <w:color w:val="000000" w:themeColor="text1"/>
                <w:sz w:val="24"/>
                <w:szCs w:val="24"/>
                <w:lang w:eastAsia="lt-LT"/>
              </w:rPr>
              <w:t>16</w:t>
            </w:r>
          </w:p>
        </w:tc>
      </w:tr>
    </w:tbl>
    <w:p w14:paraId="5E8025B3" w14:textId="77777777" w:rsidR="000C0B05" w:rsidRPr="00FA7CAE" w:rsidRDefault="000C0B05" w:rsidP="00FA7CAE">
      <w:pPr>
        <w:spacing w:line="240" w:lineRule="auto"/>
        <w:jc w:val="both"/>
        <w:rPr>
          <w:rFonts w:ascii="Cambria" w:eastAsia="Times New Roman" w:hAnsi="Cambria" w:cstheme="minorHAnsi"/>
          <w:b/>
          <w:sz w:val="24"/>
          <w:szCs w:val="24"/>
          <w:highlight w:val="red"/>
        </w:rPr>
      </w:pPr>
    </w:p>
    <w:bookmarkEnd w:id="124"/>
    <w:bookmarkEnd w:id="125"/>
    <w:p w14:paraId="7533347E" w14:textId="0AFA0CFF" w:rsidR="000C0B05" w:rsidRPr="00FA7CAE" w:rsidRDefault="000C0B05" w:rsidP="00FA7CAE">
      <w:pPr>
        <w:pStyle w:val="paragraph"/>
        <w:spacing w:before="0" w:beforeAutospacing="0" w:after="0" w:afterAutospacing="0"/>
        <w:textAlignment w:val="baseline"/>
        <w:rPr>
          <w:rStyle w:val="normaltextrun"/>
          <w:rFonts w:ascii="Cambria" w:hAnsi="Cambria" w:cstheme="minorHAnsi"/>
          <w:highlight w:val="red"/>
          <w:lang w:val="lt-LT"/>
        </w:rPr>
      </w:pPr>
    </w:p>
    <w:p w14:paraId="0EBAEE7F" w14:textId="77777777" w:rsidR="005C69A2" w:rsidRPr="00FA7CAE" w:rsidRDefault="005C69A2" w:rsidP="00FA7CAE">
      <w:pPr>
        <w:pStyle w:val="paragraph"/>
        <w:spacing w:before="0" w:beforeAutospacing="0" w:after="0" w:afterAutospacing="0"/>
        <w:ind w:left="6510"/>
        <w:jc w:val="right"/>
        <w:textAlignment w:val="baseline"/>
        <w:rPr>
          <w:rFonts w:ascii="Cambria" w:hAnsi="Cambria"/>
          <w:lang w:val="lt-LT"/>
        </w:rPr>
      </w:pPr>
    </w:p>
    <w:p w14:paraId="53240076" w14:textId="77777777" w:rsidR="005C69A2" w:rsidRPr="00FA7CAE" w:rsidRDefault="005C69A2" w:rsidP="00FA7CAE">
      <w:pPr>
        <w:pStyle w:val="paragraph"/>
        <w:spacing w:before="0" w:beforeAutospacing="0" w:after="0" w:afterAutospacing="0"/>
        <w:ind w:left="6510"/>
        <w:jc w:val="right"/>
        <w:textAlignment w:val="baseline"/>
        <w:rPr>
          <w:rFonts w:ascii="Cambria" w:hAnsi="Cambria"/>
          <w:lang w:val="lt-LT"/>
        </w:rPr>
      </w:pPr>
    </w:p>
    <w:p w14:paraId="58FE1610" w14:textId="77777777" w:rsidR="005C69A2" w:rsidRPr="00FA7CAE" w:rsidRDefault="005C69A2" w:rsidP="00FA7CAE">
      <w:pPr>
        <w:pStyle w:val="paragraph"/>
        <w:spacing w:before="0" w:beforeAutospacing="0" w:after="0" w:afterAutospacing="0"/>
        <w:ind w:left="6510"/>
        <w:jc w:val="right"/>
        <w:textAlignment w:val="baseline"/>
        <w:rPr>
          <w:rFonts w:ascii="Cambria" w:hAnsi="Cambria"/>
          <w:lang w:val="lt-LT"/>
        </w:rPr>
      </w:pPr>
    </w:p>
    <w:p w14:paraId="13E67469" w14:textId="77777777" w:rsidR="005C69A2" w:rsidRPr="00FA7CAE" w:rsidRDefault="005C69A2" w:rsidP="00FA7CAE">
      <w:pPr>
        <w:pStyle w:val="paragraph"/>
        <w:spacing w:before="0" w:beforeAutospacing="0" w:after="0" w:afterAutospacing="0"/>
        <w:ind w:left="6510"/>
        <w:jc w:val="right"/>
        <w:textAlignment w:val="baseline"/>
        <w:rPr>
          <w:rFonts w:ascii="Cambria" w:hAnsi="Cambria"/>
          <w:lang w:val="lt-LT"/>
        </w:rPr>
      </w:pPr>
    </w:p>
    <w:p w14:paraId="7DF23C23" w14:textId="77777777" w:rsidR="005C69A2" w:rsidRPr="00FA7CAE" w:rsidRDefault="005C69A2" w:rsidP="00FA7CAE">
      <w:pPr>
        <w:pStyle w:val="paragraph"/>
        <w:spacing w:before="0" w:beforeAutospacing="0" w:after="0" w:afterAutospacing="0"/>
        <w:ind w:left="6510"/>
        <w:jc w:val="right"/>
        <w:textAlignment w:val="baseline"/>
        <w:rPr>
          <w:rFonts w:ascii="Cambria" w:hAnsi="Cambria"/>
          <w:lang w:val="lt-LT"/>
        </w:rPr>
      </w:pPr>
    </w:p>
    <w:p w14:paraId="205CCF55" w14:textId="77777777" w:rsidR="005C69A2" w:rsidRPr="00FA7CAE" w:rsidRDefault="005C69A2" w:rsidP="00FA7CAE">
      <w:pPr>
        <w:pStyle w:val="paragraph"/>
        <w:spacing w:before="0" w:beforeAutospacing="0" w:after="0" w:afterAutospacing="0"/>
        <w:ind w:left="6510"/>
        <w:jc w:val="right"/>
        <w:textAlignment w:val="baseline"/>
        <w:rPr>
          <w:rFonts w:ascii="Cambria" w:hAnsi="Cambria"/>
          <w:lang w:val="lt-LT"/>
        </w:rPr>
      </w:pPr>
    </w:p>
    <w:p w14:paraId="1A16BB4F" w14:textId="77777777" w:rsidR="005C69A2" w:rsidRPr="00FA7CAE" w:rsidRDefault="005C69A2" w:rsidP="00FA7CAE">
      <w:pPr>
        <w:pStyle w:val="paragraph"/>
        <w:spacing w:before="0" w:beforeAutospacing="0" w:after="0" w:afterAutospacing="0"/>
        <w:ind w:left="6510"/>
        <w:jc w:val="right"/>
        <w:textAlignment w:val="baseline"/>
        <w:rPr>
          <w:rFonts w:ascii="Cambria" w:hAnsi="Cambria"/>
          <w:lang w:val="lt-LT"/>
        </w:rPr>
      </w:pPr>
    </w:p>
    <w:p w14:paraId="625E4E21" w14:textId="77777777" w:rsidR="005C69A2" w:rsidRPr="00FA7CAE" w:rsidRDefault="005C69A2" w:rsidP="00FA7CAE">
      <w:pPr>
        <w:pStyle w:val="paragraph"/>
        <w:spacing w:before="0" w:beforeAutospacing="0" w:after="0" w:afterAutospacing="0"/>
        <w:ind w:left="6510"/>
        <w:jc w:val="right"/>
        <w:textAlignment w:val="baseline"/>
        <w:rPr>
          <w:rFonts w:ascii="Cambria" w:hAnsi="Cambria"/>
          <w:lang w:val="lt-LT"/>
        </w:rPr>
      </w:pPr>
    </w:p>
    <w:p w14:paraId="2244153E" w14:textId="77777777" w:rsidR="005C69A2" w:rsidRPr="00FA7CAE" w:rsidRDefault="005C69A2" w:rsidP="00FA7CAE">
      <w:pPr>
        <w:pStyle w:val="paragraph"/>
        <w:spacing w:before="0" w:beforeAutospacing="0" w:after="0" w:afterAutospacing="0"/>
        <w:ind w:left="6510"/>
        <w:jc w:val="right"/>
        <w:textAlignment w:val="baseline"/>
        <w:rPr>
          <w:rFonts w:ascii="Cambria" w:hAnsi="Cambria"/>
          <w:lang w:val="lt-LT"/>
        </w:rPr>
      </w:pPr>
    </w:p>
    <w:p w14:paraId="0D4BC250" w14:textId="77777777" w:rsidR="005C69A2" w:rsidRPr="00FA7CAE" w:rsidRDefault="005C69A2" w:rsidP="00FA7CAE">
      <w:pPr>
        <w:pStyle w:val="paragraph"/>
        <w:spacing w:before="0" w:beforeAutospacing="0" w:after="0" w:afterAutospacing="0"/>
        <w:ind w:left="6510"/>
        <w:jc w:val="right"/>
        <w:textAlignment w:val="baseline"/>
        <w:rPr>
          <w:rFonts w:ascii="Cambria" w:hAnsi="Cambria"/>
          <w:lang w:val="lt-LT"/>
        </w:rPr>
      </w:pPr>
    </w:p>
    <w:p w14:paraId="3867D365" w14:textId="77777777" w:rsidR="005C69A2" w:rsidRPr="00FA7CAE" w:rsidRDefault="005C69A2" w:rsidP="00FA7CAE">
      <w:pPr>
        <w:pStyle w:val="paragraph"/>
        <w:spacing w:before="0" w:beforeAutospacing="0" w:after="0" w:afterAutospacing="0"/>
        <w:ind w:left="6510"/>
        <w:jc w:val="right"/>
        <w:textAlignment w:val="baseline"/>
        <w:rPr>
          <w:rFonts w:ascii="Cambria" w:hAnsi="Cambria"/>
          <w:lang w:val="lt-LT"/>
        </w:rPr>
      </w:pPr>
    </w:p>
    <w:p w14:paraId="76AF44B7" w14:textId="77777777" w:rsidR="005C69A2" w:rsidRPr="00FA7CAE" w:rsidRDefault="005C69A2" w:rsidP="00FA7CAE">
      <w:pPr>
        <w:pStyle w:val="paragraph"/>
        <w:spacing w:before="0" w:beforeAutospacing="0" w:after="0" w:afterAutospacing="0"/>
        <w:ind w:left="6510"/>
        <w:jc w:val="right"/>
        <w:textAlignment w:val="baseline"/>
        <w:rPr>
          <w:rFonts w:ascii="Cambria" w:hAnsi="Cambria"/>
          <w:lang w:val="lt-LT"/>
        </w:rPr>
      </w:pPr>
    </w:p>
    <w:p w14:paraId="1E006ED9" w14:textId="77777777" w:rsidR="00D763B8" w:rsidRDefault="00A72DE9" w:rsidP="00FA7CAE">
      <w:pPr>
        <w:pStyle w:val="paragraph"/>
        <w:spacing w:before="0" w:beforeAutospacing="0" w:after="0" w:afterAutospacing="0"/>
        <w:ind w:left="6510"/>
        <w:jc w:val="right"/>
        <w:textAlignment w:val="baseline"/>
        <w:rPr>
          <w:rFonts w:ascii="Cambria" w:hAnsi="Cambria"/>
          <w:lang w:val="lt-LT"/>
        </w:rPr>
      </w:pPr>
      <w:r w:rsidRPr="00FA7CAE">
        <w:rPr>
          <w:rFonts w:ascii="Cambria" w:hAnsi="Cambria"/>
          <w:lang w:val="lt-LT"/>
        </w:rPr>
        <w:lastRenderedPageBreak/>
        <w:t xml:space="preserve">Techninės specifikacijos Antros pirkimo dalies </w:t>
      </w:r>
    </w:p>
    <w:p w14:paraId="5380A40A" w14:textId="0D9165F0" w:rsidR="00A72DE9" w:rsidRPr="00FA7CAE" w:rsidRDefault="00A72DE9" w:rsidP="00FA7CAE">
      <w:pPr>
        <w:pStyle w:val="paragraph"/>
        <w:spacing w:before="0" w:beforeAutospacing="0" w:after="0" w:afterAutospacing="0"/>
        <w:ind w:left="6510"/>
        <w:jc w:val="right"/>
        <w:textAlignment w:val="baseline"/>
        <w:rPr>
          <w:rFonts w:ascii="Cambria" w:hAnsi="Cambria"/>
          <w:lang w:val="lt-LT"/>
        </w:rPr>
      </w:pPr>
      <w:r w:rsidRPr="00FA7CAE">
        <w:rPr>
          <w:rFonts w:ascii="Cambria" w:hAnsi="Cambria"/>
          <w:lang w:val="lt-LT"/>
        </w:rPr>
        <w:t>priedas Nr. 3</w:t>
      </w:r>
    </w:p>
    <w:p w14:paraId="0921FC3D" w14:textId="77777777" w:rsidR="00A72DE9" w:rsidRPr="00FA7CAE" w:rsidRDefault="00A72DE9" w:rsidP="00FA7CAE">
      <w:pPr>
        <w:spacing w:line="240" w:lineRule="auto"/>
        <w:jc w:val="both"/>
        <w:rPr>
          <w:rFonts w:ascii="Cambria" w:eastAsia="Times New Roman" w:hAnsi="Cambria" w:cs="Times New Roman"/>
          <w:sz w:val="24"/>
          <w:szCs w:val="24"/>
        </w:rPr>
      </w:pPr>
    </w:p>
    <w:p w14:paraId="77D65326" w14:textId="77777777" w:rsidR="00A72DE9" w:rsidRPr="00FA7CAE" w:rsidRDefault="00A72DE9" w:rsidP="00FA7CAE">
      <w:pPr>
        <w:pStyle w:val="NoSpacing"/>
        <w:spacing w:before="0" w:after="0" w:line="240" w:lineRule="auto"/>
        <w:jc w:val="center"/>
        <w:rPr>
          <w:rFonts w:ascii="Cambria" w:hAnsi="Cambria" w:cstheme="minorHAnsi"/>
          <w:b/>
          <w:sz w:val="24"/>
          <w:szCs w:val="24"/>
          <w:lang w:eastAsia="lt-LT"/>
        </w:rPr>
      </w:pPr>
      <w:r w:rsidRPr="00FA7CAE">
        <w:rPr>
          <w:rFonts w:ascii="Cambria" w:hAnsi="Cambria" w:cstheme="minorHAnsi"/>
          <w:b/>
          <w:sz w:val="24"/>
          <w:szCs w:val="24"/>
          <w:lang w:eastAsia="lt-LT"/>
        </w:rPr>
        <w:t>MOKYMAMS REIKALINGOS ĮRANGOS SĄRAŠAS</w:t>
      </w:r>
    </w:p>
    <w:p w14:paraId="7440D256" w14:textId="3AB77FBC" w:rsidR="00A72DE9" w:rsidRPr="00FA7CAE" w:rsidRDefault="00A72DE9" w:rsidP="00FA7CAE">
      <w:pPr>
        <w:spacing w:line="240" w:lineRule="auto"/>
        <w:jc w:val="both"/>
        <w:rPr>
          <w:rFonts w:ascii="Cambria" w:eastAsia="Times New Roman" w:hAnsi="Cambria" w:cstheme="minorHAnsi"/>
          <w:sz w:val="24"/>
          <w:szCs w:val="24"/>
        </w:rPr>
      </w:pPr>
      <w:r w:rsidRPr="00FA7CAE">
        <w:rPr>
          <w:rFonts w:ascii="Cambria" w:eastAsia="Times New Roman" w:hAnsi="Cambria" w:cstheme="minorHAnsi"/>
          <w:sz w:val="24"/>
          <w:szCs w:val="24"/>
        </w:rPr>
        <w:t>4 lentelė. Mokymams reikalinga įranga</w:t>
      </w:r>
    </w:p>
    <w:tbl>
      <w:tblPr>
        <w:tblW w:w="9780" w:type="dxa"/>
        <w:tblInd w:w="-34" w:type="dxa"/>
        <w:tblLayout w:type="fixed"/>
        <w:tblLook w:val="04A0" w:firstRow="1" w:lastRow="0" w:firstColumn="1" w:lastColumn="0" w:noHBand="0" w:noVBand="1"/>
      </w:tblPr>
      <w:tblGrid>
        <w:gridCol w:w="993"/>
        <w:gridCol w:w="6266"/>
        <w:gridCol w:w="2521"/>
      </w:tblGrid>
      <w:tr w:rsidR="00C16F68" w:rsidRPr="00FA7CAE" w14:paraId="0A5144A2" w14:textId="77777777" w:rsidTr="00C16F68">
        <w:trPr>
          <w:trHeight w:val="360"/>
        </w:trPr>
        <w:tc>
          <w:tcPr>
            <w:tcW w:w="9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6B42E5" w14:textId="79ACAF20" w:rsidR="00C16F68" w:rsidRPr="00FA7CAE" w:rsidRDefault="00C16F68" w:rsidP="00FA7CAE">
            <w:pPr>
              <w:pStyle w:val="Normal1"/>
              <w:spacing w:after="0" w:line="240" w:lineRule="auto"/>
              <w:jc w:val="center"/>
              <w:rPr>
                <w:rFonts w:ascii="Cambria" w:eastAsia="Times New Roman" w:hAnsi="Cambria" w:cs="Times New Roman"/>
                <w:b/>
                <w:sz w:val="24"/>
                <w:szCs w:val="24"/>
                <w:lang w:val="lt-LT"/>
              </w:rPr>
            </w:pPr>
            <w:proofErr w:type="spellStart"/>
            <w:r w:rsidRPr="00FA7CAE">
              <w:rPr>
                <w:rFonts w:ascii="Cambria" w:eastAsia="Times New Roman" w:hAnsi="Cambria" w:cstheme="minorHAnsi"/>
                <w:b/>
                <w:sz w:val="24"/>
                <w:szCs w:val="24"/>
              </w:rPr>
              <w:t>Eil</w:t>
            </w:r>
            <w:proofErr w:type="spellEnd"/>
            <w:r w:rsidRPr="00FA7CAE">
              <w:rPr>
                <w:rFonts w:ascii="Cambria" w:eastAsia="Times New Roman" w:hAnsi="Cambria" w:cstheme="minorHAnsi"/>
                <w:b/>
                <w:sz w:val="24"/>
                <w:szCs w:val="24"/>
              </w:rPr>
              <w:t>. Nr.</w:t>
            </w:r>
          </w:p>
        </w:tc>
        <w:tc>
          <w:tcPr>
            <w:tcW w:w="62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5F22FAB" w14:textId="776D684B" w:rsidR="00C16F68" w:rsidRPr="00FA7CAE" w:rsidRDefault="00C16F68" w:rsidP="00FA7CAE">
            <w:pPr>
              <w:pStyle w:val="Normal1"/>
              <w:spacing w:after="0" w:line="240" w:lineRule="auto"/>
              <w:jc w:val="center"/>
              <w:rPr>
                <w:rFonts w:ascii="Cambria" w:eastAsia="Times New Roman" w:hAnsi="Cambria" w:cs="Times New Roman"/>
                <w:b/>
                <w:sz w:val="24"/>
                <w:szCs w:val="24"/>
                <w:lang w:val="lt-LT"/>
              </w:rPr>
            </w:pPr>
            <w:proofErr w:type="spellStart"/>
            <w:r w:rsidRPr="00FA7CAE">
              <w:rPr>
                <w:rFonts w:ascii="Cambria" w:eastAsia="Times New Roman" w:hAnsi="Cambria" w:cstheme="minorHAnsi"/>
                <w:b/>
                <w:sz w:val="24"/>
                <w:szCs w:val="24"/>
              </w:rPr>
              <w:t>Preliminarūs</w:t>
            </w:r>
            <w:proofErr w:type="spellEnd"/>
            <w:r w:rsidRPr="00FA7CAE">
              <w:rPr>
                <w:rFonts w:ascii="Cambria" w:eastAsia="Times New Roman" w:hAnsi="Cambria" w:cstheme="minorHAnsi"/>
                <w:b/>
                <w:sz w:val="24"/>
                <w:szCs w:val="24"/>
              </w:rPr>
              <w:t xml:space="preserve"> </w:t>
            </w:r>
            <w:proofErr w:type="spellStart"/>
            <w:r w:rsidRPr="00FA7CAE">
              <w:rPr>
                <w:rFonts w:ascii="Cambria" w:eastAsia="Times New Roman" w:hAnsi="Cambria" w:cstheme="minorHAnsi"/>
                <w:b/>
                <w:sz w:val="24"/>
                <w:szCs w:val="24"/>
              </w:rPr>
              <w:t>Mokymų</w:t>
            </w:r>
            <w:proofErr w:type="spellEnd"/>
            <w:r w:rsidRPr="00FA7CAE">
              <w:rPr>
                <w:rFonts w:ascii="Cambria" w:eastAsia="Times New Roman" w:hAnsi="Cambria" w:cstheme="minorHAnsi"/>
                <w:b/>
                <w:sz w:val="24"/>
                <w:szCs w:val="24"/>
              </w:rPr>
              <w:t xml:space="preserve"> </w:t>
            </w:r>
            <w:proofErr w:type="spellStart"/>
            <w:r w:rsidRPr="00FA7CAE">
              <w:rPr>
                <w:rFonts w:ascii="Cambria" w:eastAsia="Times New Roman" w:hAnsi="Cambria" w:cstheme="minorHAnsi"/>
                <w:b/>
                <w:sz w:val="24"/>
                <w:szCs w:val="24"/>
              </w:rPr>
              <w:t>priemonių</w:t>
            </w:r>
            <w:proofErr w:type="spellEnd"/>
            <w:r w:rsidRPr="00FA7CAE">
              <w:rPr>
                <w:rFonts w:ascii="Cambria" w:eastAsia="Times New Roman" w:hAnsi="Cambria" w:cstheme="minorHAnsi"/>
                <w:b/>
                <w:sz w:val="24"/>
                <w:szCs w:val="24"/>
              </w:rPr>
              <w:t xml:space="preserve"> </w:t>
            </w:r>
            <w:proofErr w:type="spellStart"/>
            <w:r w:rsidRPr="00FA7CAE">
              <w:rPr>
                <w:rFonts w:ascii="Cambria" w:eastAsia="Times New Roman" w:hAnsi="Cambria" w:cstheme="minorHAnsi"/>
                <w:b/>
                <w:sz w:val="24"/>
                <w:szCs w:val="24"/>
              </w:rPr>
              <w:t>pavadinimai</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71BA337" w14:textId="6F110F80" w:rsidR="00C16F68" w:rsidRPr="00FA7CAE" w:rsidRDefault="00C16F68" w:rsidP="00FA7CAE">
            <w:pPr>
              <w:pStyle w:val="Normal1"/>
              <w:spacing w:after="0" w:line="240" w:lineRule="auto"/>
              <w:jc w:val="center"/>
              <w:rPr>
                <w:rFonts w:ascii="Cambria" w:eastAsia="Times New Roman" w:hAnsi="Cambria" w:cs="Times New Roman"/>
                <w:b/>
                <w:sz w:val="24"/>
                <w:szCs w:val="24"/>
              </w:rPr>
            </w:pPr>
            <w:r w:rsidRPr="00FA7CAE">
              <w:rPr>
                <w:rFonts w:ascii="Cambria" w:hAnsi="Cambria" w:cstheme="minorHAnsi"/>
                <w:sz w:val="24"/>
                <w:szCs w:val="24"/>
              </w:rPr>
              <w:t xml:space="preserve">* </w:t>
            </w:r>
            <w:proofErr w:type="spellStart"/>
            <w:r w:rsidRPr="00FA7CAE">
              <w:rPr>
                <w:rFonts w:ascii="Cambria" w:eastAsia="Times New Roman" w:hAnsi="Cambria" w:cstheme="minorHAnsi"/>
                <w:b/>
                <w:sz w:val="24"/>
                <w:szCs w:val="24"/>
              </w:rPr>
              <w:t>Kiekis</w:t>
            </w:r>
            <w:proofErr w:type="spellEnd"/>
            <w:r w:rsidRPr="00FA7CAE">
              <w:rPr>
                <w:rFonts w:ascii="Cambria" w:eastAsia="Times New Roman" w:hAnsi="Cambria" w:cstheme="minorHAnsi"/>
                <w:b/>
                <w:sz w:val="24"/>
                <w:szCs w:val="24"/>
              </w:rPr>
              <w:t xml:space="preserve"> 6 </w:t>
            </w:r>
            <w:proofErr w:type="spellStart"/>
            <w:r w:rsidRPr="00FA7CAE">
              <w:rPr>
                <w:rFonts w:ascii="Cambria" w:eastAsia="Times New Roman" w:hAnsi="Cambria" w:cstheme="minorHAnsi"/>
                <w:b/>
                <w:sz w:val="24"/>
                <w:szCs w:val="24"/>
              </w:rPr>
              <w:t>dalyvių</w:t>
            </w:r>
            <w:proofErr w:type="spellEnd"/>
            <w:r w:rsidRPr="00FA7CAE">
              <w:rPr>
                <w:rFonts w:ascii="Cambria" w:eastAsia="Times New Roman" w:hAnsi="Cambria" w:cstheme="minorHAnsi"/>
                <w:b/>
                <w:sz w:val="24"/>
                <w:szCs w:val="24"/>
              </w:rPr>
              <w:t xml:space="preserve"> </w:t>
            </w:r>
            <w:proofErr w:type="spellStart"/>
            <w:r w:rsidRPr="00FA7CAE">
              <w:rPr>
                <w:rFonts w:ascii="Cambria" w:eastAsia="Times New Roman" w:hAnsi="Cambria" w:cstheme="minorHAnsi"/>
                <w:b/>
                <w:sz w:val="24"/>
                <w:szCs w:val="24"/>
              </w:rPr>
              <w:t>komandai</w:t>
            </w:r>
            <w:proofErr w:type="spellEnd"/>
          </w:p>
        </w:tc>
      </w:tr>
      <w:tr w:rsidR="00626E86" w:rsidRPr="00FA7CAE" w14:paraId="3139BBF6" w14:textId="77777777" w:rsidTr="00626E86">
        <w:trPr>
          <w:trHeight w:val="36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AC2B18C" w14:textId="47F0A4E6" w:rsidR="00626E86" w:rsidRPr="00FA7CAE" w:rsidRDefault="00626E86" w:rsidP="00FA7CAE">
            <w:pPr>
              <w:pStyle w:val="Normal1"/>
              <w:tabs>
                <w:tab w:val="left" w:pos="360"/>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1.</w:t>
            </w:r>
          </w:p>
        </w:tc>
        <w:tc>
          <w:tcPr>
            <w:tcW w:w="6266" w:type="dxa"/>
            <w:tcBorders>
              <w:top w:val="single" w:sz="4" w:space="0" w:color="000000"/>
              <w:left w:val="single" w:sz="4" w:space="0" w:color="000000"/>
              <w:bottom w:val="single" w:sz="4" w:space="0" w:color="000000"/>
              <w:right w:val="nil"/>
            </w:tcBorders>
            <w:shd w:val="clear" w:color="auto" w:fill="FFFFFF"/>
          </w:tcPr>
          <w:p w14:paraId="4A2238A0" w14:textId="173EE09E" w:rsidR="00626E86" w:rsidRPr="00FA7CAE" w:rsidRDefault="00626E86" w:rsidP="00FA7CAE">
            <w:pPr>
              <w:pStyle w:val="Normal1"/>
              <w:widowControl w:val="0"/>
              <w:spacing w:after="0" w:line="240" w:lineRule="auto"/>
              <w:rPr>
                <w:rFonts w:ascii="Cambria" w:eastAsia="Times New Roman" w:hAnsi="Cambria" w:cs="Times New Roman"/>
                <w:sz w:val="24"/>
                <w:szCs w:val="24"/>
              </w:rPr>
            </w:pPr>
            <w:r w:rsidRPr="00FA7CAE">
              <w:rPr>
                <w:rFonts w:ascii="Cambria" w:eastAsia="Times New Roman" w:hAnsi="Cambria" w:cs="Times New Roman"/>
                <w:color w:val="000000"/>
                <w:sz w:val="24"/>
                <w:szCs w:val="24"/>
                <w:highlight w:val="white"/>
              </w:rPr>
              <w:t xml:space="preserve">Multimedia </w:t>
            </w:r>
            <w:proofErr w:type="spellStart"/>
            <w:r w:rsidRPr="00FA7CAE">
              <w:rPr>
                <w:rFonts w:ascii="Cambria" w:eastAsia="Times New Roman" w:hAnsi="Cambria" w:cs="Times New Roman"/>
                <w:color w:val="000000"/>
                <w:sz w:val="24"/>
                <w:szCs w:val="24"/>
                <w:highlight w:val="white"/>
              </w:rPr>
              <w:t>projektorius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1DE33A21" w14:textId="5C6B31F8" w:rsidR="00626E86" w:rsidRPr="00FA7CAE" w:rsidRDefault="00626E86"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color w:val="000000"/>
                <w:sz w:val="24"/>
                <w:szCs w:val="24"/>
                <w:highlight w:val="white"/>
              </w:rPr>
              <w:t xml:space="preserve">1 </w:t>
            </w:r>
            <w:proofErr w:type="spellStart"/>
            <w:r w:rsidRPr="00FA7CAE">
              <w:rPr>
                <w:rFonts w:ascii="Cambria" w:eastAsia="Times New Roman" w:hAnsi="Cambria" w:cs="Times New Roman"/>
                <w:color w:val="000000"/>
                <w:sz w:val="24"/>
                <w:szCs w:val="24"/>
                <w:highlight w:val="white"/>
              </w:rPr>
              <w:t>vnt</w:t>
            </w:r>
            <w:proofErr w:type="spellEnd"/>
            <w:r w:rsidRPr="00FA7CAE">
              <w:rPr>
                <w:rFonts w:ascii="Cambria" w:eastAsia="Times New Roman" w:hAnsi="Cambria" w:cs="Times New Roman"/>
                <w:color w:val="000000"/>
                <w:sz w:val="24"/>
                <w:szCs w:val="24"/>
                <w:highlight w:val="white"/>
              </w:rPr>
              <w:t>.</w:t>
            </w:r>
          </w:p>
        </w:tc>
      </w:tr>
      <w:tr w:rsidR="00626E86" w:rsidRPr="00FA7CAE" w14:paraId="695671FD"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EEC9A25" w14:textId="03E3D385" w:rsidR="00626E86" w:rsidRPr="00FA7CAE" w:rsidRDefault="00626E86"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2.</w:t>
            </w:r>
          </w:p>
        </w:tc>
        <w:tc>
          <w:tcPr>
            <w:tcW w:w="6266" w:type="dxa"/>
            <w:tcBorders>
              <w:top w:val="single" w:sz="4" w:space="0" w:color="000000"/>
              <w:left w:val="single" w:sz="4" w:space="0" w:color="000000"/>
              <w:bottom w:val="single" w:sz="4" w:space="0" w:color="000000"/>
              <w:right w:val="nil"/>
            </w:tcBorders>
            <w:shd w:val="clear" w:color="auto" w:fill="FFFFFF"/>
          </w:tcPr>
          <w:p w14:paraId="25E245C0" w14:textId="2C87FED6" w:rsidR="00626E86" w:rsidRPr="00FA7CAE" w:rsidRDefault="00626E86" w:rsidP="00FA7CAE">
            <w:pPr>
              <w:pStyle w:val="Normal1"/>
              <w:widowControl w:val="0"/>
              <w:spacing w:after="0" w:line="240" w:lineRule="auto"/>
              <w:rPr>
                <w:rFonts w:ascii="Cambria" w:eastAsia="Times New Roman" w:hAnsi="Cambria" w:cs="Times New Roman"/>
                <w:sz w:val="24"/>
                <w:szCs w:val="24"/>
              </w:rPr>
            </w:pPr>
            <w:proofErr w:type="spellStart"/>
            <w:r w:rsidRPr="00FA7CAE">
              <w:rPr>
                <w:rFonts w:ascii="Cambria" w:eastAsia="Times New Roman" w:hAnsi="Cambria" w:cs="Times New Roman"/>
                <w:color w:val="000000"/>
                <w:sz w:val="24"/>
                <w:szCs w:val="24"/>
                <w:highlight w:val="white"/>
              </w:rPr>
              <w:t>Žmogaus</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anatominius</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ypatumus</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atitinkantis</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nėščiosios</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dubens</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manekenas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749A9516" w14:textId="004E9038" w:rsidR="00626E86" w:rsidRPr="00FA7CAE" w:rsidRDefault="006608EB"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color w:val="000000"/>
                <w:sz w:val="24"/>
                <w:szCs w:val="24"/>
                <w:highlight w:val="white"/>
              </w:rPr>
              <w:t>1</w:t>
            </w:r>
            <w:r w:rsidR="00626E86" w:rsidRPr="00FA7CAE">
              <w:rPr>
                <w:rFonts w:ascii="Cambria" w:eastAsia="Times New Roman" w:hAnsi="Cambria" w:cs="Times New Roman"/>
                <w:color w:val="000000"/>
                <w:sz w:val="24"/>
                <w:szCs w:val="24"/>
                <w:highlight w:val="white"/>
              </w:rPr>
              <w:t>vnt.</w:t>
            </w:r>
          </w:p>
        </w:tc>
      </w:tr>
      <w:tr w:rsidR="00626E86" w:rsidRPr="00FA7CAE" w14:paraId="0094BA57"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345FE0A3" w14:textId="7C84DA8D" w:rsidR="00626E86" w:rsidRPr="00FA7CAE" w:rsidRDefault="00626E86"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3.</w:t>
            </w:r>
          </w:p>
        </w:tc>
        <w:tc>
          <w:tcPr>
            <w:tcW w:w="6266" w:type="dxa"/>
            <w:tcBorders>
              <w:top w:val="single" w:sz="4" w:space="0" w:color="000000"/>
              <w:left w:val="single" w:sz="4" w:space="0" w:color="000000"/>
              <w:bottom w:val="single" w:sz="4" w:space="0" w:color="000000"/>
              <w:right w:val="nil"/>
            </w:tcBorders>
            <w:shd w:val="clear" w:color="auto" w:fill="FFFFFF"/>
          </w:tcPr>
          <w:p w14:paraId="5D398C01" w14:textId="041EB8C1" w:rsidR="00626E86" w:rsidRPr="00FA7CAE" w:rsidRDefault="00626E86" w:rsidP="00FA7CAE">
            <w:pPr>
              <w:pStyle w:val="Normal1"/>
              <w:widowControl w:val="0"/>
              <w:spacing w:after="0" w:line="240" w:lineRule="auto"/>
              <w:rPr>
                <w:rFonts w:ascii="Cambria" w:eastAsia="Times New Roman" w:hAnsi="Cambria" w:cs="Times New Roman"/>
                <w:sz w:val="24"/>
                <w:szCs w:val="24"/>
              </w:rPr>
            </w:pPr>
            <w:proofErr w:type="spellStart"/>
            <w:r w:rsidRPr="00FA7CAE">
              <w:rPr>
                <w:rFonts w:ascii="Cambria" w:eastAsia="Times New Roman" w:hAnsi="Cambria" w:cs="Times New Roman"/>
                <w:color w:val="000000"/>
                <w:sz w:val="24"/>
                <w:szCs w:val="24"/>
                <w:highlight w:val="white"/>
              </w:rPr>
              <w:t>Išnešioto</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naujagimio</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ypatumus</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atitinkantis</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manekenas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03BCE473" w14:textId="3E98537C" w:rsidR="00626E86" w:rsidRPr="00FA7CAE" w:rsidRDefault="006608EB"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color w:val="000000"/>
                <w:sz w:val="24"/>
                <w:szCs w:val="24"/>
                <w:highlight w:val="white"/>
              </w:rPr>
              <w:t>1</w:t>
            </w:r>
            <w:r w:rsidR="00626E86" w:rsidRPr="00FA7CAE">
              <w:rPr>
                <w:rFonts w:ascii="Cambria" w:eastAsia="Times New Roman" w:hAnsi="Cambria" w:cs="Times New Roman"/>
                <w:color w:val="000000"/>
                <w:sz w:val="24"/>
                <w:szCs w:val="24"/>
                <w:highlight w:val="white"/>
              </w:rPr>
              <w:t xml:space="preserve"> </w:t>
            </w:r>
            <w:proofErr w:type="spellStart"/>
            <w:r w:rsidR="00626E86" w:rsidRPr="00FA7CAE">
              <w:rPr>
                <w:rFonts w:ascii="Cambria" w:eastAsia="Times New Roman" w:hAnsi="Cambria" w:cs="Times New Roman"/>
                <w:color w:val="000000"/>
                <w:sz w:val="24"/>
                <w:szCs w:val="24"/>
                <w:highlight w:val="white"/>
              </w:rPr>
              <w:t>vnt</w:t>
            </w:r>
            <w:proofErr w:type="spellEnd"/>
            <w:r w:rsidR="00626E86" w:rsidRPr="00FA7CAE">
              <w:rPr>
                <w:rFonts w:ascii="Cambria" w:eastAsia="Times New Roman" w:hAnsi="Cambria" w:cs="Times New Roman"/>
                <w:color w:val="000000"/>
                <w:sz w:val="24"/>
                <w:szCs w:val="24"/>
                <w:highlight w:val="white"/>
              </w:rPr>
              <w:t>.</w:t>
            </w:r>
          </w:p>
        </w:tc>
      </w:tr>
      <w:tr w:rsidR="00626E86" w:rsidRPr="00FA7CAE" w14:paraId="01EA8D12"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4BD55AC" w14:textId="067690AD" w:rsidR="00626E86" w:rsidRPr="00FA7CAE" w:rsidRDefault="00626E86"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4.</w:t>
            </w:r>
          </w:p>
        </w:tc>
        <w:tc>
          <w:tcPr>
            <w:tcW w:w="6266" w:type="dxa"/>
            <w:tcBorders>
              <w:top w:val="single" w:sz="4" w:space="0" w:color="000000"/>
              <w:left w:val="single" w:sz="4" w:space="0" w:color="000000"/>
              <w:bottom w:val="single" w:sz="4" w:space="0" w:color="000000"/>
              <w:right w:val="nil"/>
            </w:tcBorders>
            <w:shd w:val="clear" w:color="auto" w:fill="FFFFFF"/>
          </w:tcPr>
          <w:p w14:paraId="4E8C9EEC" w14:textId="586B322F" w:rsidR="00626E86" w:rsidRPr="00FA7CAE" w:rsidRDefault="00626E86" w:rsidP="00FA7CAE">
            <w:pPr>
              <w:pStyle w:val="Normal1"/>
              <w:widowControl w:val="0"/>
              <w:spacing w:after="0" w:line="240" w:lineRule="auto"/>
              <w:jc w:val="both"/>
              <w:rPr>
                <w:rFonts w:ascii="Cambria" w:eastAsia="Times New Roman" w:hAnsi="Cambria" w:cs="Times New Roman"/>
                <w:sz w:val="24"/>
                <w:szCs w:val="24"/>
              </w:rPr>
            </w:pPr>
            <w:proofErr w:type="spellStart"/>
            <w:r w:rsidRPr="00FA7CAE">
              <w:rPr>
                <w:rFonts w:ascii="Cambria" w:eastAsia="Times New Roman" w:hAnsi="Cambria" w:cs="Times New Roman"/>
                <w:color w:val="000000"/>
                <w:sz w:val="24"/>
                <w:szCs w:val="24"/>
                <w:highlight w:val="white"/>
              </w:rPr>
              <w:t>Neišnešioto</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naujagimio</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anatominius</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ypatumus</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atitinkantis</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manekenas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03B99735" w14:textId="262A4A05" w:rsidR="00626E86" w:rsidRPr="00FA7CAE" w:rsidRDefault="006608EB"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color w:val="000000"/>
                <w:sz w:val="24"/>
                <w:szCs w:val="24"/>
                <w:highlight w:val="white"/>
              </w:rPr>
              <w:t>1</w:t>
            </w:r>
            <w:r w:rsidR="00626E86" w:rsidRPr="00FA7CAE">
              <w:rPr>
                <w:rFonts w:ascii="Cambria" w:eastAsia="Times New Roman" w:hAnsi="Cambria" w:cs="Times New Roman"/>
                <w:color w:val="000000"/>
                <w:sz w:val="24"/>
                <w:szCs w:val="24"/>
                <w:highlight w:val="white"/>
              </w:rPr>
              <w:t>vnt.</w:t>
            </w:r>
          </w:p>
        </w:tc>
      </w:tr>
      <w:tr w:rsidR="00626E86" w:rsidRPr="00FA7CAE" w14:paraId="06530B59"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1E32A396" w14:textId="2D053FE3" w:rsidR="00626E86" w:rsidRPr="00FA7CAE" w:rsidRDefault="00626E86" w:rsidP="00FA7CAE">
            <w:pPr>
              <w:pStyle w:val="Normal1"/>
              <w:tabs>
                <w:tab w:val="left" w:pos="360"/>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5.</w:t>
            </w:r>
          </w:p>
        </w:tc>
        <w:tc>
          <w:tcPr>
            <w:tcW w:w="6266" w:type="dxa"/>
            <w:tcBorders>
              <w:top w:val="single" w:sz="4" w:space="0" w:color="000000"/>
              <w:left w:val="single" w:sz="4" w:space="0" w:color="000000"/>
              <w:bottom w:val="single" w:sz="4" w:space="0" w:color="000000"/>
              <w:right w:val="nil"/>
            </w:tcBorders>
            <w:shd w:val="clear" w:color="auto" w:fill="FFFFFF"/>
          </w:tcPr>
          <w:p w14:paraId="17BA863E" w14:textId="42814240" w:rsidR="00626E86" w:rsidRPr="00FA7CAE" w:rsidRDefault="00626E86" w:rsidP="00FA7CAE">
            <w:pPr>
              <w:pStyle w:val="Normal1"/>
              <w:widowControl w:val="0"/>
              <w:spacing w:after="0" w:line="240" w:lineRule="auto"/>
              <w:rPr>
                <w:rFonts w:ascii="Cambria" w:eastAsia="Times New Roman" w:hAnsi="Cambria" w:cs="Times New Roman"/>
                <w:sz w:val="24"/>
                <w:szCs w:val="24"/>
              </w:rPr>
            </w:pPr>
            <w:proofErr w:type="spellStart"/>
            <w:r w:rsidRPr="00FA7CAE">
              <w:rPr>
                <w:rFonts w:ascii="Cambria" w:eastAsia="Times New Roman" w:hAnsi="Cambria" w:cs="Times New Roman"/>
                <w:color w:val="000000"/>
                <w:sz w:val="24"/>
                <w:szCs w:val="24"/>
                <w:highlight w:val="white"/>
              </w:rPr>
              <w:t>Sterilios</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pirštinės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69BCAD58" w14:textId="73D768B0" w:rsidR="00626E86" w:rsidRPr="00FA7CAE" w:rsidRDefault="00626E86"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color w:val="000000"/>
                <w:sz w:val="24"/>
                <w:szCs w:val="24"/>
                <w:highlight w:val="white"/>
              </w:rPr>
              <w:t xml:space="preserve">4 </w:t>
            </w:r>
            <w:proofErr w:type="spellStart"/>
            <w:r w:rsidRPr="00FA7CAE">
              <w:rPr>
                <w:rFonts w:ascii="Cambria" w:eastAsia="Times New Roman" w:hAnsi="Cambria" w:cs="Times New Roman"/>
                <w:color w:val="000000"/>
                <w:sz w:val="24"/>
                <w:szCs w:val="24"/>
                <w:highlight w:val="white"/>
              </w:rPr>
              <w:t>poros</w:t>
            </w:r>
            <w:proofErr w:type="spellEnd"/>
          </w:p>
        </w:tc>
      </w:tr>
      <w:tr w:rsidR="00626E86" w:rsidRPr="00FA7CAE" w14:paraId="4E87E552"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3AE70AE8" w14:textId="28644E24" w:rsidR="00626E86" w:rsidRPr="00FA7CAE" w:rsidRDefault="00626E86"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6.</w:t>
            </w:r>
          </w:p>
        </w:tc>
        <w:tc>
          <w:tcPr>
            <w:tcW w:w="6266" w:type="dxa"/>
            <w:tcBorders>
              <w:top w:val="single" w:sz="4" w:space="0" w:color="000000"/>
              <w:left w:val="single" w:sz="4" w:space="0" w:color="000000"/>
              <w:bottom w:val="single" w:sz="4" w:space="0" w:color="000000"/>
              <w:right w:val="nil"/>
            </w:tcBorders>
            <w:shd w:val="clear" w:color="auto" w:fill="FFFFFF"/>
          </w:tcPr>
          <w:p w14:paraId="4C9A3B40" w14:textId="29D8272B" w:rsidR="00626E86" w:rsidRPr="00FA7CAE" w:rsidRDefault="00626E86" w:rsidP="00FA7CAE">
            <w:pPr>
              <w:pStyle w:val="Normal1"/>
              <w:widowControl w:val="0"/>
              <w:spacing w:after="0" w:line="240" w:lineRule="auto"/>
              <w:rPr>
                <w:rFonts w:ascii="Cambria" w:eastAsia="Times New Roman" w:hAnsi="Cambria" w:cs="Times New Roman"/>
                <w:sz w:val="24"/>
                <w:szCs w:val="24"/>
              </w:rPr>
            </w:pPr>
            <w:proofErr w:type="spellStart"/>
            <w:r w:rsidRPr="00FA7CAE">
              <w:rPr>
                <w:rFonts w:ascii="Cambria" w:eastAsia="Times New Roman" w:hAnsi="Cambria" w:cs="Times New Roman"/>
                <w:color w:val="000000"/>
                <w:sz w:val="24"/>
                <w:szCs w:val="24"/>
                <w:highlight w:val="white"/>
              </w:rPr>
              <w:t>Vienkartinės</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pirštinės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53DFDF57" w14:textId="64636094" w:rsidR="00626E86" w:rsidRPr="00FA7CAE" w:rsidRDefault="00626E86"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color w:val="000000"/>
                <w:sz w:val="24"/>
                <w:szCs w:val="24"/>
                <w:highlight w:val="white"/>
              </w:rPr>
              <w:t xml:space="preserve">8 </w:t>
            </w:r>
            <w:proofErr w:type="spellStart"/>
            <w:r w:rsidRPr="00FA7CAE">
              <w:rPr>
                <w:rFonts w:ascii="Cambria" w:eastAsia="Times New Roman" w:hAnsi="Cambria" w:cs="Times New Roman"/>
                <w:color w:val="000000"/>
                <w:sz w:val="24"/>
                <w:szCs w:val="24"/>
                <w:highlight w:val="white"/>
              </w:rPr>
              <w:t>poros</w:t>
            </w:r>
            <w:proofErr w:type="spellEnd"/>
          </w:p>
        </w:tc>
      </w:tr>
      <w:tr w:rsidR="00626E86" w:rsidRPr="00FA7CAE" w14:paraId="3ED2B13C"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4E755706" w14:textId="19CF4A67" w:rsidR="00626E86" w:rsidRPr="00FA7CAE" w:rsidRDefault="00626E86"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7.</w:t>
            </w:r>
          </w:p>
        </w:tc>
        <w:tc>
          <w:tcPr>
            <w:tcW w:w="6266" w:type="dxa"/>
            <w:tcBorders>
              <w:top w:val="single" w:sz="4" w:space="0" w:color="000000"/>
              <w:left w:val="single" w:sz="4" w:space="0" w:color="000000"/>
              <w:bottom w:val="single" w:sz="4" w:space="0" w:color="000000"/>
              <w:right w:val="nil"/>
            </w:tcBorders>
            <w:shd w:val="clear" w:color="auto" w:fill="FFFFFF"/>
          </w:tcPr>
          <w:p w14:paraId="06987207" w14:textId="537D044D" w:rsidR="00626E86" w:rsidRPr="00FA7CAE" w:rsidRDefault="00626E86" w:rsidP="00FA7CAE">
            <w:pPr>
              <w:pStyle w:val="Normal1"/>
              <w:widowControl w:val="0"/>
              <w:spacing w:after="0" w:line="240" w:lineRule="auto"/>
              <w:rPr>
                <w:rFonts w:ascii="Cambria" w:eastAsia="Times New Roman" w:hAnsi="Cambria" w:cs="Times New Roman"/>
                <w:sz w:val="24"/>
                <w:szCs w:val="24"/>
              </w:rPr>
            </w:pPr>
            <w:r w:rsidRPr="00FA7CAE">
              <w:rPr>
                <w:rFonts w:ascii="Cambria" w:eastAsia="Times New Roman" w:hAnsi="Cambria" w:cs="Times New Roman"/>
                <w:color w:val="000000"/>
                <w:sz w:val="24"/>
                <w:szCs w:val="24"/>
                <w:highlight w:val="white"/>
              </w:rPr>
              <w:t xml:space="preserve">Placenta </w:t>
            </w:r>
            <w:proofErr w:type="spellStart"/>
            <w:r w:rsidRPr="00FA7CAE">
              <w:rPr>
                <w:rFonts w:ascii="Cambria" w:eastAsia="Times New Roman" w:hAnsi="Cambria" w:cs="Times New Roman"/>
                <w:color w:val="000000"/>
                <w:sz w:val="24"/>
                <w:szCs w:val="24"/>
                <w:highlight w:val="white"/>
              </w:rPr>
              <w:t>su</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virkštele</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215B18CA" w14:textId="3126473F" w:rsidR="00626E86" w:rsidRPr="00FA7CAE" w:rsidRDefault="00626E86"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color w:val="000000"/>
                <w:sz w:val="24"/>
                <w:szCs w:val="24"/>
                <w:highlight w:val="white"/>
              </w:rPr>
              <w:t xml:space="preserve">4 </w:t>
            </w:r>
            <w:proofErr w:type="spellStart"/>
            <w:r w:rsidRPr="00FA7CAE">
              <w:rPr>
                <w:rFonts w:ascii="Cambria" w:eastAsia="Times New Roman" w:hAnsi="Cambria" w:cs="Times New Roman"/>
                <w:color w:val="000000"/>
                <w:sz w:val="24"/>
                <w:szCs w:val="24"/>
                <w:highlight w:val="white"/>
              </w:rPr>
              <w:t>vnt</w:t>
            </w:r>
            <w:proofErr w:type="spellEnd"/>
            <w:r w:rsidRPr="00FA7CAE">
              <w:rPr>
                <w:rFonts w:ascii="Cambria" w:eastAsia="Times New Roman" w:hAnsi="Cambria" w:cs="Times New Roman"/>
                <w:color w:val="000000"/>
                <w:sz w:val="24"/>
                <w:szCs w:val="24"/>
                <w:highlight w:val="white"/>
              </w:rPr>
              <w:t>.</w:t>
            </w:r>
          </w:p>
        </w:tc>
      </w:tr>
      <w:tr w:rsidR="00626E86" w:rsidRPr="00FA7CAE" w14:paraId="7A236B26"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33E618F3" w14:textId="26FB9E2A" w:rsidR="00626E86" w:rsidRPr="00FA7CAE" w:rsidRDefault="00626E86"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8.</w:t>
            </w:r>
          </w:p>
        </w:tc>
        <w:tc>
          <w:tcPr>
            <w:tcW w:w="6266" w:type="dxa"/>
            <w:tcBorders>
              <w:top w:val="single" w:sz="4" w:space="0" w:color="000000"/>
              <w:left w:val="single" w:sz="4" w:space="0" w:color="000000"/>
              <w:bottom w:val="single" w:sz="4" w:space="0" w:color="000000"/>
              <w:right w:val="nil"/>
            </w:tcBorders>
            <w:shd w:val="clear" w:color="auto" w:fill="FFFFFF"/>
          </w:tcPr>
          <w:p w14:paraId="1D57E710" w14:textId="68E140B2" w:rsidR="00626E86" w:rsidRPr="00FA7CAE" w:rsidRDefault="00626E86" w:rsidP="00FA7CAE">
            <w:pPr>
              <w:pStyle w:val="Normal1"/>
              <w:widowControl w:val="0"/>
              <w:spacing w:after="0" w:line="240" w:lineRule="auto"/>
              <w:rPr>
                <w:rFonts w:ascii="Cambria" w:eastAsia="Times New Roman" w:hAnsi="Cambria" w:cs="Times New Roman"/>
                <w:sz w:val="24"/>
                <w:szCs w:val="24"/>
              </w:rPr>
            </w:pPr>
            <w:proofErr w:type="spellStart"/>
            <w:r w:rsidRPr="00FA7CAE">
              <w:rPr>
                <w:rFonts w:ascii="Cambria" w:eastAsia="Times New Roman" w:hAnsi="Cambria" w:cs="Times New Roman"/>
                <w:color w:val="000000"/>
                <w:sz w:val="24"/>
                <w:szCs w:val="24"/>
                <w:highlight w:val="white"/>
              </w:rPr>
              <w:t>Virkštelės</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spaustukai</w:t>
            </w:r>
            <w:proofErr w:type="spellEnd"/>
            <w:r w:rsidRPr="00FA7CAE">
              <w:rPr>
                <w:rFonts w:ascii="Cambria" w:eastAsia="Times New Roman" w:hAnsi="Cambria" w:cs="Times New Roman"/>
                <w:color w:val="000000"/>
                <w:sz w:val="24"/>
                <w:szCs w:val="24"/>
                <w:highlight w:val="white"/>
              </w:rPr>
              <w:t xml:space="preserve"> 2 </w:t>
            </w:r>
            <w:proofErr w:type="spellStart"/>
            <w:r w:rsidRPr="00FA7CAE">
              <w:rPr>
                <w:rFonts w:ascii="Cambria" w:eastAsia="Times New Roman" w:hAnsi="Cambria" w:cs="Times New Roman"/>
                <w:color w:val="000000"/>
                <w:sz w:val="24"/>
                <w:szCs w:val="24"/>
                <w:highlight w:val="white"/>
              </w:rPr>
              <w:t>vnt</w:t>
            </w:r>
            <w:proofErr w:type="spellEnd"/>
            <w:r w:rsidRPr="00FA7CAE">
              <w:rPr>
                <w:rFonts w:ascii="Cambria" w:eastAsia="Times New Roman" w:hAnsi="Cambria" w:cs="Times New Roman"/>
                <w:color w:val="000000"/>
                <w:sz w:val="24"/>
                <w:szCs w:val="24"/>
                <w:highlight w:val="white"/>
              </w:rPr>
              <w:t xml:space="preserve">. </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504820E9" w14:textId="291A2ED3" w:rsidR="00626E86" w:rsidRPr="00FA7CAE" w:rsidRDefault="00626E86"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color w:val="000000"/>
                <w:sz w:val="24"/>
                <w:szCs w:val="24"/>
                <w:highlight w:val="white"/>
              </w:rPr>
              <w:t xml:space="preserve">4 </w:t>
            </w:r>
            <w:proofErr w:type="spellStart"/>
            <w:r w:rsidRPr="00FA7CAE">
              <w:rPr>
                <w:rFonts w:ascii="Cambria" w:eastAsia="Times New Roman" w:hAnsi="Cambria" w:cs="Times New Roman"/>
                <w:color w:val="000000"/>
                <w:sz w:val="24"/>
                <w:szCs w:val="24"/>
                <w:highlight w:val="white"/>
              </w:rPr>
              <w:t>vnt</w:t>
            </w:r>
            <w:proofErr w:type="spellEnd"/>
            <w:r w:rsidRPr="00FA7CAE">
              <w:rPr>
                <w:rFonts w:ascii="Cambria" w:eastAsia="Times New Roman" w:hAnsi="Cambria" w:cs="Times New Roman"/>
                <w:color w:val="000000"/>
                <w:sz w:val="24"/>
                <w:szCs w:val="24"/>
                <w:highlight w:val="white"/>
              </w:rPr>
              <w:t>.</w:t>
            </w:r>
          </w:p>
        </w:tc>
      </w:tr>
      <w:tr w:rsidR="00626E86" w:rsidRPr="00FA7CAE" w14:paraId="3E5885AA"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3BD28F36" w14:textId="06AD12CE" w:rsidR="00626E86" w:rsidRPr="00FA7CAE" w:rsidRDefault="00626E86"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9.</w:t>
            </w:r>
          </w:p>
        </w:tc>
        <w:tc>
          <w:tcPr>
            <w:tcW w:w="6266" w:type="dxa"/>
            <w:tcBorders>
              <w:top w:val="single" w:sz="4" w:space="0" w:color="000000"/>
              <w:left w:val="single" w:sz="4" w:space="0" w:color="000000"/>
              <w:bottom w:val="single" w:sz="4" w:space="0" w:color="000000"/>
              <w:right w:val="nil"/>
            </w:tcBorders>
            <w:shd w:val="clear" w:color="auto" w:fill="FFFFFF"/>
          </w:tcPr>
          <w:p w14:paraId="17CCCE94" w14:textId="3DFEF791" w:rsidR="00626E86" w:rsidRPr="00FA7CAE" w:rsidRDefault="00626E86" w:rsidP="00FA7CAE">
            <w:pPr>
              <w:pStyle w:val="Normal1"/>
              <w:widowControl w:val="0"/>
              <w:spacing w:after="0" w:line="240" w:lineRule="auto"/>
              <w:rPr>
                <w:rFonts w:ascii="Cambria" w:eastAsia="Times New Roman" w:hAnsi="Cambria" w:cs="Times New Roman"/>
                <w:sz w:val="24"/>
                <w:szCs w:val="24"/>
              </w:rPr>
            </w:pPr>
            <w:proofErr w:type="spellStart"/>
            <w:r w:rsidRPr="00FA7CAE">
              <w:rPr>
                <w:rFonts w:ascii="Cambria" w:eastAsia="Times New Roman" w:hAnsi="Cambria" w:cs="Times New Roman"/>
                <w:color w:val="000000"/>
                <w:sz w:val="24"/>
                <w:szCs w:val="24"/>
                <w:highlight w:val="white"/>
              </w:rPr>
              <w:t>Kriaušytė</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271DD3F1" w14:textId="341DA84E" w:rsidR="00626E86" w:rsidRPr="00FA7CAE" w:rsidRDefault="00626E86"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color w:val="000000"/>
                <w:sz w:val="24"/>
                <w:szCs w:val="24"/>
                <w:highlight w:val="white"/>
              </w:rPr>
              <w:t xml:space="preserve">4 </w:t>
            </w:r>
            <w:proofErr w:type="spellStart"/>
            <w:r w:rsidRPr="00FA7CAE">
              <w:rPr>
                <w:rFonts w:ascii="Cambria" w:eastAsia="Times New Roman" w:hAnsi="Cambria" w:cs="Times New Roman"/>
                <w:color w:val="000000"/>
                <w:sz w:val="24"/>
                <w:szCs w:val="24"/>
                <w:highlight w:val="white"/>
              </w:rPr>
              <w:t>vnt</w:t>
            </w:r>
            <w:proofErr w:type="spellEnd"/>
            <w:r w:rsidRPr="00FA7CAE">
              <w:rPr>
                <w:rFonts w:ascii="Cambria" w:eastAsia="Times New Roman" w:hAnsi="Cambria" w:cs="Times New Roman"/>
                <w:color w:val="000000"/>
                <w:sz w:val="24"/>
                <w:szCs w:val="24"/>
                <w:highlight w:val="white"/>
              </w:rPr>
              <w:t>.</w:t>
            </w:r>
          </w:p>
        </w:tc>
      </w:tr>
      <w:tr w:rsidR="00626E86" w:rsidRPr="00FA7CAE" w14:paraId="01923A93"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50C9EAD" w14:textId="3537F01C" w:rsidR="00626E86" w:rsidRPr="00FA7CAE" w:rsidRDefault="00626E86"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10.</w:t>
            </w:r>
          </w:p>
        </w:tc>
        <w:tc>
          <w:tcPr>
            <w:tcW w:w="6266" w:type="dxa"/>
            <w:tcBorders>
              <w:top w:val="single" w:sz="4" w:space="0" w:color="000000"/>
              <w:left w:val="single" w:sz="4" w:space="0" w:color="000000"/>
              <w:bottom w:val="single" w:sz="4" w:space="0" w:color="000000"/>
              <w:right w:val="nil"/>
            </w:tcBorders>
            <w:shd w:val="clear" w:color="auto" w:fill="FFFFFF"/>
          </w:tcPr>
          <w:p w14:paraId="30303D79" w14:textId="4AC6118A" w:rsidR="00626E86" w:rsidRPr="00FA7CAE" w:rsidRDefault="00626E86" w:rsidP="00FA7CAE">
            <w:pPr>
              <w:pStyle w:val="Normal1"/>
              <w:widowControl w:val="0"/>
              <w:spacing w:after="0" w:line="240" w:lineRule="auto"/>
              <w:rPr>
                <w:rFonts w:ascii="Cambria" w:eastAsia="Times New Roman" w:hAnsi="Cambria" w:cs="Times New Roman"/>
                <w:sz w:val="24"/>
                <w:szCs w:val="24"/>
              </w:rPr>
            </w:pPr>
            <w:proofErr w:type="spellStart"/>
            <w:r w:rsidRPr="00FA7CAE">
              <w:rPr>
                <w:rFonts w:ascii="Cambria" w:eastAsia="Times New Roman" w:hAnsi="Cambria" w:cs="Times New Roman"/>
                <w:color w:val="000000"/>
                <w:sz w:val="24"/>
                <w:szCs w:val="24"/>
                <w:highlight w:val="white"/>
              </w:rPr>
              <w:t>Centimetrinė</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juostelė</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45B310A4" w14:textId="6A1B9873" w:rsidR="00626E86" w:rsidRPr="00FA7CAE" w:rsidRDefault="00626E86"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color w:val="000000"/>
                <w:sz w:val="24"/>
                <w:szCs w:val="24"/>
                <w:highlight w:val="white"/>
              </w:rPr>
              <w:t xml:space="preserve">4 </w:t>
            </w:r>
            <w:proofErr w:type="spellStart"/>
            <w:r w:rsidRPr="00FA7CAE">
              <w:rPr>
                <w:rFonts w:ascii="Cambria" w:eastAsia="Times New Roman" w:hAnsi="Cambria" w:cs="Times New Roman"/>
                <w:color w:val="000000"/>
                <w:sz w:val="24"/>
                <w:szCs w:val="24"/>
                <w:highlight w:val="white"/>
              </w:rPr>
              <w:t>vnt</w:t>
            </w:r>
            <w:proofErr w:type="spellEnd"/>
            <w:r w:rsidRPr="00FA7CAE">
              <w:rPr>
                <w:rFonts w:ascii="Cambria" w:eastAsia="Times New Roman" w:hAnsi="Cambria" w:cs="Times New Roman"/>
                <w:color w:val="000000"/>
                <w:sz w:val="24"/>
                <w:szCs w:val="24"/>
                <w:highlight w:val="white"/>
              </w:rPr>
              <w:t>.</w:t>
            </w:r>
          </w:p>
        </w:tc>
      </w:tr>
      <w:tr w:rsidR="00626E86" w:rsidRPr="00FA7CAE" w14:paraId="3026543F"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1DDC875" w14:textId="526B3F4B" w:rsidR="00626E86" w:rsidRPr="00FA7CAE" w:rsidRDefault="00626E86"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11.</w:t>
            </w:r>
          </w:p>
        </w:tc>
        <w:tc>
          <w:tcPr>
            <w:tcW w:w="6266" w:type="dxa"/>
            <w:tcBorders>
              <w:top w:val="single" w:sz="4" w:space="0" w:color="000000"/>
              <w:left w:val="single" w:sz="4" w:space="0" w:color="000000"/>
              <w:bottom w:val="single" w:sz="4" w:space="0" w:color="000000"/>
              <w:right w:val="nil"/>
            </w:tcBorders>
            <w:shd w:val="clear" w:color="auto" w:fill="FFFFFF"/>
          </w:tcPr>
          <w:p w14:paraId="14600D0B" w14:textId="0FE2017A" w:rsidR="00626E86" w:rsidRPr="00FA7CAE" w:rsidRDefault="00626E86" w:rsidP="00FA7CAE">
            <w:pPr>
              <w:pStyle w:val="Normal1"/>
              <w:widowControl w:val="0"/>
              <w:spacing w:after="0" w:line="240" w:lineRule="auto"/>
              <w:rPr>
                <w:rFonts w:ascii="Cambria" w:eastAsia="Times New Roman" w:hAnsi="Cambria" w:cs="Times New Roman"/>
                <w:sz w:val="24"/>
                <w:szCs w:val="24"/>
              </w:rPr>
            </w:pPr>
            <w:proofErr w:type="spellStart"/>
            <w:r w:rsidRPr="00FA7CAE">
              <w:rPr>
                <w:rFonts w:ascii="Cambria" w:eastAsia="Times New Roman" w:hAnsi="Cambria" w:cs="Times New Roman"/>
                <w:color w:val="000000"/>
                <w:sz w:val="24"/>
                <w:szCs w:val="24"/>
                <w:highlight w:val="white"/>
              </w:rPr>
              <w:t>Akušerinis</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stetoskopas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43E12A73" w14:textId="185BEB6A" w:rsidR="00626E86" w:rsidRPr="00FA7CAE" w:rsidRDefault="00626E86"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color w:val="000000"/>
                <w:sz w:val="24"/>
                <w:szCs w:val="24"/>
                <w:highlight w:val="white"/>
              </w:rPr>
              <w:t xml:space="preserve">4 </w:t>
            </w:r>
            <w:proofErr w:type="spellStart"/>
            <w:r w:rsidRPr="00FA7CAE">
              <w:rPr>
                <w:rFonts w:ascii="Cambria" w:eastAsia="Times New Roman" w:hAnsi="Cambria" w:cs="Times New Roman"/>
                <w:color w:val="000000"/>
                <w:sz w:val="24"/>
                <w:szCs w:val="24"/>
                <w:highlight w:val="white"/>
              </w:rPr>
              <w:t>vnt</w:t>
            </w:r>
            <w:proofErr w:type="spellEnd"/>
            <w:r w:rsidRPr="00FA7CAE">
              <w:rPr>
                <w:rFonts w:ascii="Cambria" w:eastAsia="Times New Roman" w:hAnsi="Cambria" w:cs="Times New Roman"/>
                <w:color w:val="000000"/>
                <w:sz w:val="24"/>
                <w:szCs w:val="24"/>
                <w:highlight w:val="white"/>
              </w:rPr>
              <w:t>.</w:t>
            </w:r>
          </w:p>
        </w:tc>
      </w:tr>
      <w:tr w:rsidR="00626E86" w:rsidRPr="00FA7CAE" w14:paraId="455C8D16"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497ABFE4" w14:textId="7B68DA7F" w:rsidR="00626E86" w:rsidRPr="00FA7CAE" w:rsidRDefault="00626E86"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12.</w:t>
            </w:r>
          </w:p>
        </w:tc>
        <w:tc>
          <w:tcPr>
            <w:tcW w:w="6266" w:type="dxa"/>
            <w:tcBorders>
              <w:top w:val="single" w:sz="4" w:space="0" w:color="000000"/>
              <w:left w:val="single" w:sz="4" w:space="0" w:color="000000"/>
              <w:bottom w:val="single" w:sz="4" w:space="0" w:color="000000"/>
              <w:right w:val="nil"/>
            </w:tcBorders>
            <w:shd w:val="clear" w:color="auto" w:fill="FFFFFF"/>
          </w:tcPr>
          <w:p w14:paraId="052060DA" w14:textId="219093C4" w:rsidR="00626E86" w:rsidRPr="00FA7CAE" w:rsidRDefault="00626E86" w:rsidP="00FA7CAE">
            <w:pPr>
              <w:pStyle w:val="Normal1"/>
              <w:widowControl w:val="0"/>
              <w:spacing w:after="0" w:line="240" w:lineRule="auto"/>
              <w:rPr>
                <w:rFonts w:ascii="Cambria" w:eastAsia="Times New Roman" w:hAnsi="Cambria" w:cs="Times New Roman"/>
                <w:sz w:val="24"/>
                <w:szCs w:val="24"/>
              </w:rPr>
            </w:pPr>
            <w:proofErr w:type="spellStart"/>
            <w:r w:rsidRPr="00FA7CAE">
              <w:rPr>
                <w:rFonts w:ascii="Cambria" w:eastAsia="Times New Roman" w:hAnsi="Cambria" w:cs="Times New Roman"/>
                <w:color w:val="000000"/>
                <w:sz w:val="24"/>
                <w:szCs w:val="24"/>
                <w:highlight w:val="white"/>
              </w:rPr>
              <w:t>Kateteris</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šlapimui</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nuleisti</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46304890" w14:textId="1B4A606B" w:rsidR="00626E86" w:rsidRPr="00FA7CAE" w:rsidRDefault="00626E86"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color w:val="000000"/>
                <w:sz w:val="24"/>
                <w:szCs w:val="24"/>
                <w:highlight w:val="white"/>
              </w:rPr>
              <w:t xml:space="preserve">4 </w:t>
            </w:r>
            <w:proofErr w:type="spellStart"/>
            <w:r w:rsidRPr="00FA7CAE">
              <w:rPr>
                <w:rFonts w:ascii="Cambria" w:eastAsia="Times New Roman" w:hAnsi="Cambria" w:cs="Times New Roman"/>
                <w:color w:val="000000"/>
                <w:sz w:val="24"/>
                <w:szCs w:val="24"/>
                <w:highlight w:val="white"/>
              </w:rPr>
              <w:t>vnt</w:t>
            </w:r>
            <w:proofErr w:type="spellEnd"/>
            <w:r w:rsidRPr="00FA7CAE">
              <w:rPr>
                <w:rFonts w:ascii="Cambria" w:eastAsia="Times New Roman" w:hAnsi="Cambria" w:cs="Times New Roman"/>
                <w:color w:val="000000"/>
                <w:sz w:val="24"/>
                <w:szCs w:val="24"/>
                <w:highlight w:val="white"/>
              </w:rPr>
              <w:t>.</w:t>
            </w:r>
          </w:p>
        </w:tc>
      </w:tr>
      <w:tr w:rsidR="00626E86" w:rsidRPr="00FA7CAE" w14:paraId="5FAEC9E3"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A9D577E" w14:textId="58A0680F" w:rsidR="00626E86" w:rsidRPr="00FA7CAE" w:rsidRDefault="00626E86"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13.</w:t>
            </w:r>
          </w:p>
        </w:tc>
        <w:tc>
          <w:tcPr>
            <w:tcW w:w="6266" w:type="dxa"/>
            <w:tcBorders>
              <w:top w:val="single" w:sz="4" w:space="0" w:color="000000"/>
              <w:left w:val="single" w:sz="4" w:space="0" w:color="000000"/>
              <w:bottom w:val="single" w:sz="4" w:space="0" w:color="000000"/>
              <w:right w:val="nil"/>
            </w:tcBorders>
            <w:shd w:val="clear" w:color="auto" w:fill="FFFFFF"/>
          </w:tcPr>
          <w:p w14:paraId="51322FB9" w14:textId="7E08C427" w:rsidR="00626E86" w:rsidRPr="00FA7CAE" w:rsidRDefault="00626E86" w:rsidP="00FA7CAE">
            <w:pPr>
              <w:pStyle w:val="Normal1"/>
              <w:widowControl w:val="0"/>
              <w:spacing w:after="0" w:line="240" w:lineRule="auto"/>
              <w:rPr>
                <w:rFonts w:ascii="Cambria" w:eastAsia="Times New Roman" w:hAnsi="Cambria" w:cs="Times New Roman"/>
                <w:sz w:val="24"/>
                <w:szCs w:val="24"/>
              </w:rPr>
            </w:pPr>
            <w:proofErr w:type="spellStart"/>
            <w:r w:rsidRPr="00FA7CAE">
              <w:rPr>
                <w:rFonts w:ascii="Cambria" w:eastAsia="Times New Roman" w:hAnsi="Cambria" w:cs="Times New Roman"/>
                <w:color w:val="000000"/>
                <w:sz w:val="24"/>
                <w:szCs w:val="24"/>
                <w:highlight w:val="white"/>
              </w:rPr>
              <w:t>Folley</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kateteris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0D5DB9D5" w14:textId="75ADEA5F" w:rsidR="00626E86" w:rsidRPr="00FA7CAE" w:rsidRDefault="00626E86"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color w:val="000000"/>
                <w:sz w:val="24"/>
                <w:szCs w:val="24"/>
                <w:highlight w:val="white"/>
              </w:rPr>
              <w:t xml:space="preserve">4 </w:t>
            </w:r>
            <w:proofErr w:type="spellStart"/>
            <w:r w:rsidRPr="00FA7CAE">
              <w:rPr>
                <w:rFonts w:ascii="Cambria" w:eastAsia="Times New Roman" w:hAnsi="Cambria" w:cs="Times New Roman"/>
                <w:color w:val="000000"/>
                <w:sz w:val="24"/>
                <w:szCs w:val="24"/>
                <w:highlight w:val="white"/>
              </w:rPr>
              <w:t>vnt</w:t>
            </w:r>
            <w:proofErr w:type="spellEnd"/>
            <w:r w:rsidRPr="00FA7CAE">
              <w:rPr>
                <w:rFonts w:ascii="Cambria" w:eastAsia="Times New Roman" w:hAnsi="Cambria" w:cs="Times New Roman"/>
                <w:color w:val="000000"/>
                <w:sz w:val="24"/>
                <w:szCs w:val="24"/>
                <w:highlight w:val="white"/>
              </w:rPr>
              <w:t>.</w:t>
            </w:r>
          </w:p>
        </w:tc>
      </w:tr>
      <w:tr w:rsidR="00626E86" w:rsidRPr="00FA7CAE" w14:paraId="149C7D6B"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4F83FB6E" w14:textId="1B9F1518" w:rsidR="00626E86" w:rsidRPr="00FA7CAE" w:rsidRDefault="00626E86"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14.</w:t>
            </w:r>
          </w:p>
        </w:tc>
        <w:tc>
          <w:tcPr>
            <w:tcW w:w="6266" w:type="dxa"/>
            <w:tcBorders>
              <w:top w:val="single" w:sz="4" w:space="0" w:color="000000"/>
              <w:left w:val="single" w:sz="4" w:space="0" w:color="000000"/>
              <w:bottom w:val="single" w:sz="4" w:space="0" w:color="000000"/>
              <w:right w:val="nil"/>
            </w:tcBorders>
            <w:shd w:val="clear" w:color="auto" w:fill="FFFFFF"/>
          </w:tcPr>
          <w:p w14:paraId="15518F5E" w14:textId="66432E23" w:rsidR="00626E86" w:rsidRPr="00FA7CAE" w:rsidRDefault="00626E86" w:rsidP="00FA7CAE">
            <w:pPr>
              <w:pStyle w:val="Normal1"/>
              <w:widowControl w:val="0"/>
              <w:spacing w:after="0" w:line="240" w:lineRule="auto"/>
              <w:rPr>
                <w:rFonts w:ascii="Cambria" w:eastAsia="Times New Roman" w:hAnsi="Cambria" w:cs="Times New Roman"/>
                <w:sz w:val="24"/>
                <w:szCs w:val="24"/>
              </w:rPr>
            </w:pPr>
            <w:proofErr w:type="spellStart"/>
            <w:r w:rsidRPr="00FA7CAE">
              <w:rPr>
                <w:rFonts w:ascii="Cambria" w:eastAsia="Times New Roman" w:hAnsi="Cambria" w:cs="Times New Roman"/>
                <w:color w:val="000000"/>
                <w:sz w:val="24"/>
                <w:szCs w:val="24"/>
                <w:highlight w:val="white"/>
              </w:rPr>
              <w:t>Švirkštas</w:t>
            </w:r>
            <w:proofErr w:type="spellEnd"/>
            <w:r w:rsidRPr="00FA7CAE">
              <w:rPr>
                <w:rFonts w:ascii="Cambria" w:eastAsia="Times New Roman" w:hAnsi="Cambria" w:cs="Times New Roman"/>
                <w:color w:val="000000"/>
                <w:sz w:val="24"/>
                <w:szCs w:val="24"/>
                <w:highlight w:val="white"/>
              </w:rPr>
              <w:t xml:space="preserve"> 50 ml</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74F5CBE8" w14:textId="1BE62A06" w:rsidR="00626E86" w:rsidRPr="00FA7CAE" w:rsidRDefault="00626E86"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color w:val="000000"/>
                <w:sz w:val="24"/>
                <w:szCs w:val="24"/>
              </w:rPr>
              <w:t xml:space="preserve">2 </w:t>
            </w:r>
            <w:proofErr w:type="spellStart"/>
            <w:r w:rsidRPr="00FA7CAE">
              <w:rPr>
                <w:rFonts w:ascii="Cambria" w:eastAsia="Times New Roman" w:hAnsi="Cambria" w:cs="Times New Roman"/>
                <w:color w:val="000000"/>
                <w:sz w:val="24"/>
                <w:szCs w:val="24"/>
              </w:rPr>
              <w:t>vnt</w:t>
            </w:r>
            <w:proofErr w:type="spellEnd"/>
            <w:r w:rsidRPr="00FA7CAE">
              <w:rPr>
                <w:rFonts w:ascii="Cambria" w:eastAsia="Times New Roman" w:hAnsi="Cambria" w:cs="Times New Roman"/>
                <w:color w:val="000000"/>
                <w:sz w:val="24"/>
                <w:szCs w:val="24"/>
              </w:rPr>
              <w:t>.</w:t>
            </w:r>
          </w:p>
        </w:tc>
      </w:tr>
      <w:tr w:rsidR="00626E86" w:rsidRPr="00FA7CAE" w14:paraId="28370673"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52842858" w14:textId="3B3EFA02" w:rsidR="00626E86" w:rsidRPr="00FA7CAE" w:rsidRDefault="00626E86"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15.</w:t>
            </w:r>
          </w:p>
        </w:tc>
        <w:tc>
          <w:tcPr>
            <w:tcW w:w="6266" w:type="dxa"/>
            <w:tcBorders>
              <w:top w:val="single" w:sz="4" w:space="0" w:color="000000"/>
              <w:left w:val="single" w:sz="4" w:space="0" w:color="000000"/>
              <w:bottom w:val="single" w:sz="4" w:space="0" w:color="000000"/>
              <w:right w:val="nil"/>
            </w:tcBorders>
            <w:shd w:val="clear" w:color="auto" w:fill="FFFFFF"/>
          </w:tcPr>
          <w:p w14:paraId="330C93D5" w14:textId="07D5EAD0" w:rsidR="00626E86" w:rsidRPr="00FA7CAE" w:rsidRDefault="00626E86" w:rsidP="00FA7CAE">
            <w:pPr>
              <w:pStyle w:val="Normal1"/>
              <w:widowControl w:val="0"/>
              <w:spacing w:after="0" w:line="240" w:lineRule="auto"/>
              <w:rPr>
                <w:rFonts w:ascii="Cambria" w:eastAsia="Times New Roman" w:hAnsi="Cambria" w:cs="Times New Roman"/>
                <w:sz w:val="24"/>
                <w:szCs w:val="24"/>
              </w:rPr>
            </w:pPr>
            <w:proofErr w:type="spellStart"/>
            <w:r w:rsidRPr="00FA7CAE">
              <w:rPr>
                <w:rFonts w:ascii="Cambria" w:eastAsia="Times New Roman" w:hAnsi="Cambria" w:cs="Times New Roman"/>
                <w:color w:val="000000"/>
                <w:sz w:val="24"/>
                <w:szCs w:val="24"/>
                <w:highlight w:val="white"/>
              </w:rPr>
              <w:t>Švirkštas</w:t>
            </w:r>
            <w:proofErr w:type="spellEnd"/>
            <w:r w:rsidRPr="00FA7CAE">
              <w:rPr>
                <w:rFonts w:ascii="Cambria" w:eastAsia="Times New Roman" w:hAnsi="Cambria" w:cs="Times New Roman"/>
                <w:color w:val="000000"/>
                <w:sz w:val="24"/>
                <w:szCs w:val="24"/>
                <w:highlight w:val="white"/>
              </w:rPr>
              <w:t xml:space="preserve"> 20 ml</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04902062" w14:textId="139D0127" w:rsidR="00626E86" w:rsidRPr="00FA7CAE" w:rsidRDefault="00626E86"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color w:val="000000"/>
                <w:sz w:val="24"/>
                <w:szCs w:val="24"/>
                <w:highlight w:val="white"/>
              </w:rPr>
              <w:t xml:space="preserve">4 </w:t>
            </w:r>
            <w:proofErr w:type="spellStart"/>
            <w:r w:rsidRPr="00FA7CAE">
              <w:rPr>
                <w:rFonts w:ascii="Cambria" w:eastAsia="Times New Roman" w:hAnsi="Cambria" w:cs="Times New Roman"/>
                <w:color w:val="000000"/>
                <w:sz w:val="24"/>
                <w:szCs w:val="24"/>
                <w:highlight w:val="white"/>
              </w:rPr>
              <w:t>vnt</w:t>
            </w:r>
            <w:proofErr w:type="spellEnd"/>
            <w:r w:rsidRPr="00FA7CAE">
              <w:rPr>
                <w:rFonts w:ascii="Cambria" w:eastAsia="Times New Roman" w:hAnsi="Cambria" w:cs="Times New Roman"/>
                <w:color w:val="000000"/>
                <w:sz w:val="24"/>
                <w:szCs w:val="24"/>
                <w:highlight w:val="white"/>
              </w:rPr>
              <w:t xml:space="preserve">. </w:t>
            </w:r>
          </w:p>
        </w:tc>
      </w:tr>
      <w:tr w:rsidR="00626E86" w:rsidRPr="00FA7CAE" w14:paraId="0E40B9A2"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1FF421E" w14:textId="2026E91F" w:rsidR="00626E86" w:rsidRPr="00FA7CAE" w:rsidRDefault="00626E86"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16.</w:t>
            </w:r>
          </w:p>
        </w:tc>
        <w:tc>
          <w:tcPr>
            <w:tcW w:w="6266" w:type="dxa"/>
            <w:tcBorders>
              <w:top w:val="single" w:sz="4" w:space="0" w:color="000000"/>
              <w:left w:val="single" w:sz="4" w:space="0" w:color="000000"/>
              <w:bottom w:val="single" w:sz="4" w:space="0" w:color="000000"/>
              <w:right w:val="nil"/>
            </w:tcBorders>
            <w:shd w:val="clear" w:color="auto" w:fill="FFFFFF"/>
          </w:tcPr>
          <w:p w14:paraId="189858A9" w14:textId="2853485C" w:rsidR="00626E86" w:rsidRPr="00FA7CAE" w:rsidRDefault="00626E86" w:rsidP="00FA7CAE">
            <w:pPr>
              <w:pStyle w:val="Normal1"/>
              <w:widowControl w:val="0"/>
              <w:spacing w:after="0" w:line="240" w:lineRule="auto"/>
              <w:rPr>
                <w:rFonts w:ascii="Cambria" w:eastAsia="Times New Roman" w:hAnsi="Cambria" w:cs="Times New Roman"/>
                <w:sz w:val="24"/>
                <w:szCs w:val="24"/>
              </w:rPr>
            </w:pPr>
            <w:proofErr w:type="spellStart"/>
            <w:r w:rsidRPr="00FA7CAE">
              <w:rPr>
                <w:rFonts w:ascii="Cambria" w:eastAsia="Times New Roman" w:hAnsi="Cambria" w:cs="Times New Roman"/>
                <w:color w:val="000000"/>
                <w:sz w:val="24"/>
                <w:szCs w:val="24"/>
                <w:highlight w:val="white"/>
              </w:rPr>
              <w:t>Švirkštas</w:t>
            </w:r>
            <w:proofErr w:type="spellEnd"/>
            <w:r w:rsidRPr="00FA7CAE">
              <w:rPr>
                <w:rFonts w:ascii="Cambria" w:eastAsia="Times New Roman" w:hAnsi="Cambria" w:cs="Times New Roman"/>
                <w:color w:val="000000"/>
                <w:sz w:val="24"/>
                <w:szCs w:val="24"/>
                <w:highlight w:val="white"/>
              </w:rPr>
              <w:t xml:space="preserve"> 200 ml</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278E041E" w14:textId="708AFE5F" w:rsidR="00626E86" w:rsidRPr="00FA7CAE" w:rsidRDefault="00626E86"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color w:val="000000"/>
                <w:sz w:val="24"/>
                <w:szCs w:val="24"/>
              </w:rPr>
              <w:t xml:space="preserve">2 </w:t>
            </w:r>
            <w:proofErr w:type="spellStart"/>
            <w:r w:rsidRPr="00FA7CAE">
              <w:rPr>
                <w:rFonts w:ascii="Cambria" w:eastAsia="Times New Roman" w:hAnsi="Cambria" w:cs="Times New Roman"/>
                <w:color w:val="000000"/>
                <w:sz w:val="24"/>
                <w:szCs w:val="24"/>
              </w:rPr>
              <w:t>vnt</w:t>
            </w:r>
            <w:proofErr w:type="spellEnd"/>
            <w:r w:rsidRPr="00FA7CAE">
              <w:rPr>
                <w:rFonts w:ascii="Cambria" w:eastAsia="Times New Roman" w:hAnsi="Cambria" w:cs="Times New Roman"/>
                <w:color w:val="000000"/>
                <w:sz w:val="24"/>
                <w:szCs w:val="24"/>
              </w:rPr>
              <w:t>.</w:t>
            </w:r>
          </w:p>
        </w:tc>
      </w:tr>
      <w:tr w:rsidR="00626E86" w:rsidRPr="00FA7CAE" w14:paraId="6984F8FA"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41E414F" w14:textId="50620E07" w:rsidR="00626E86" w:rsidRPr="00FA7CAE" w:rsidRDefault="00626E86"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17.</w:t>
            </w:r>
          </w:p>
        </w:tc>
        <w:tc>
          <w:tcPr>
            <w:tcW w:w="6266" w:type="dxa"/>
            <w:tcBorders>
              <w:top w:val="single" w:sz="4" w:space="0" w:color="000000"/>
              <w:left w:val="single" w:sz="4" w:space="0" w:color="000000"/>
              <w:bottom w:val="single" w:sz="4" w:space="0" w:color="000000"/>
              <w:right w:val="nil"/>
            </w:tcBorders>
            <w:shd w:val="clear" w:color="auto" w:fill="FFFFFF"/>
          </w:tcPr>
          <w:p w14:paraId="77BC5C25" w14:textId="4006DA1F" w:rsidR="00626E86" w:rsidRPr="00FA7CAE" w:rsidRDefault="00626E86" w:rsidP="00FA7CAE">
            <w:pPr>
              <w:pStyle w:val="Normal1"/>
              <w:widowControl w:val="0"/>
              <w:spacing w:after="0" w:line="240" w:lineRule="auto"/>
              <w:rPr>
                <w:rFonts w:ascii="Cambria" w:eastAsia="Times New Roman" w:hAnsi="Cambria" w:cs="Times New Roman"/>
                <w:sz w:val="24"/>
                <w:szCs w:val="24"/>
              </w:rPr>
            </w:pPr>
            <w:proofErr w:type="spellStart"/>
            <w:r w:rsidRPr="00FA7CAE">
              <w:rPr>
                <w:rFonts w:ascii="Cambria" w:eastAsia="Times New Roman" w:hAnsi="Cambria" w:cs="Times New Roman"/>
                <w:color w:val="000000"/>
                <w:sz w:val="24"/>
                <w:szCs w:val="24"/>
                <w:highlight w:val="white"/>
              </w:rPr>
              <w:t>Kateteris</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intraveninis</w:t>
            </w:r>
            <w:proofErr w:type="spellEnd"/>
            <w:r w:rsidRPr="00FA7CAE">
              <w:rPr>
                <w:rFonts w:ascii="Cambria" w:eastAsia="Times New Roman" w:hAnsi="Cambria" w:cs="Times New Roman"/>
                <w:color w:val="000000"/>
                <w:sz w:val="24"/>
                <w:szCs w:val="24"/>
                <w:highlight w:val="white"/>
              </w:rPr>
              <w:t xml:space="preserve"> Nr. 14, 16</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1027FF97" w14:textId="12185C18" w:rsidR="00626E86" w:rsidRPr="00FA7CAE" w:rsidRDefault="00626E86"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color w:val="000000"/>
                <w:sz w:val="24"/>
                <w:szCs w:val="24"/>
                <w:highlight w:val="white"/>
              </w:rPr>
              <w:t xml:space="preserve">8 </w:t>
            </w:r>
            <w:proofErr w:type="spellStart"/>
            <w:r w:rsidRPr="00FA7CAE">
              <w:rPr>
                <w:rFonts w:ascii="Cambria" w:eastAsia="Times New Roman" w:hAnsi="Cambria" w:cs="Times New Roman"/>
                <w:color w:val="000000"/>
                <w:sz w:val="24"/>
                <w:szCs w:val="24"/>
                <w:highlight w:val="white"/>
              </w:rPr>
              <w:t>vnt</w:t>
            </w:r>
            <w:proofErr w:type="spellEnd"/>
            <w:r w:rsidRPr="00FA7CAE">
              <w:rPr>
                <w:rFonts w:ascii="Cambria" w:eastAsia="Times New Roman" w:hAnsi="Cambria" w:cs="Times New Roman"/>
                <w:color w:val="000000"/>
                <w:sz w:val="24"/>
                <w:szCs w:val="24"/>
                <w:highlight w:val="white"/>
              </w:rPr>
              <w:t xml:space="preserve">. </w:t>
            </w:r>
          </w:p>
        </w:tc>
      </w:tr>
      <w:tr w:rsidR="00626E86" w:rsidRPr="00FA7CAE" w14:paraId="6457F035"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2D5086B5" w14:textId="3E981C89" w:rsidR="00626E86" w:rsidRPr="00FA7CAE" w:rsidRDefault="00626E86"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18.</w:t>
            </w:r>
          </w:p>
        </w:tc>
        <w:tc>
          <w:tcPr>
            <w:tcW w:w="6266" w:type="dxa"/>
            <w:tcBorders>
              <w:top w:val="single" w:sz="4" w:space="0" w:color="000000"/>
              <w:left w:val="single" w:sz="4" w:space="0" w:color="000000"/>
              <w:bottom w:val="single" w:sz="4" w:space="0" w:color="000000"/>
              <w:right w:val="nil"/>
            </w:tcBorders>
            <w:shd w:val="clear" w:color="auto" w:fill="FFFFFF"/>
          </w:tcPr>
          <w:p w14:paraId="054C9936" w14:textId="05F4A8F6" w:rsidR="00626E86" w:rsidRPr="00FA7CAE" w:rsidRDefault="00626E86" w:rsidP="00FA7CAE">
            <w:pPr>
              <w:pStyle w:val="Normal1"/>
              <w:widowControl w:val="0"/>
              <w:spacing w:after="0" w:line="240" w:lineRule="auto"/>
              <w:rPr>
                <w:rFonts w:ascii="Cambria" w:eastAsia="Times New Roman" w:hAnsi="Cambria" w:cs="Times New Roman"/>
                <w:sz w:val="24"/>
                <w:szCs w:val="24"/>
              </w:rPr>
            </w:pPr>
            <w:proofErr w:type="spellStart"/>
            <w:r w:rsidRPr="00FA7CAE">
              <w:rPr>
                <w:rFonts w:ascii="Cambria" w:eastAsia="Times New Roman" w:hAnsi="Cambria" w:cs="Times New Roman"/>
                <w:color w:val="000000"/>
                <w:sz w:val="24"/>
                <w:szCs w:val="24"/>
                <w:highlight w:val="white"/>
              </w:rPr>
              <w:t>Dideli</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frotiniai</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rankšluosčiai</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669E5CB8" w14:textId="3E3AEF29" w:rsidR="00626E86" w:rsidRPr="00FA7CAE" w:rsidRDefault="00626E86"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color w:val="000000"/>
                <w:sz w:val="24"/>
                <w:szCs w:val="24"/>
                <w:highlight w:val="white"/>
              </w:rPr>
              <w:t xml:space="preserve">8 </w:t>
            </w:r>
            <w:proofErr w:type="spellStart"/>
            <w:r w:rsidRPr="00FA7CAE">
              <w:rPr>
                <w:rFonts w:ascii="Cambria" w:eastAsia="Times New Roman" w:hAnsi="Cambria" w:cs="Times New Roman"/>
                <w:color w:val="000000"/>
                <w:sz w:val="24"/>
                <w:szCs w:val="24"/>
                <w:highlight w:val="white"/>
              </w:rPr>
              <w:t>vnt</w:t>
            </w:r>
            <w:proofErr w:type="spellEnd"/>
            <w:r w:rsidRPr="00FA7CAE">
              <w:rPr>
                <w:rFonts w:ascii="Cambria" w:eastAsia="Times New Roman" w:hAnsi="Cambria" w:cs="Times New Roman"/>
                <w:color w:val="000000"/>
                <w:sz w:val="24"/>
                <w:szCs w:val="24"/>
                <w:highlight w:val="white"/>
              </w:rPr>
              <w:t>.</w:t>
            </w:r>
          </w:p>
        </w:tc>
      </w:tr>
      <w:tr w:rsidR="00626E86" w:rsidRPr="00FA7CAE" w14:paraId="5AE2C86F"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1CA71AA4" w14:textId="2EBD86C3" w:rsidR="00626E86" w:rsidRPr="00FA7CAE" w:rsidRDefault="00626E86"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19.</w:t>
            </w:r>
          </w:p>
        </w:tc>
        <w:tc>
          <w:tcPr>
            <w:tcW w:w="6266" w:type="dxa"/>
            <w:tcBorders>
              <w:top w:val="single" w:sz="4" w:space="0" w:color="000000"/>
              <w:left w:val="single" w:sz="4" w:space="0" w:color="000000"/>
              <w:bottom w:val="single" w:sz="4" w:space="0" w:color="000000"/>
              <w:right w:val="nil"/>
            </w:tcBorders>
            <w:shd w:val="clear" w:color="auto" w:fill="FFFFFF"/>
          </w:tcPr>
          <w:p w14:paraId="51B5C2F2" w14:textId="7F26CBAF" w:rsidR="00626E86" w:rsidRPr="00FA7CAE" w:rsidRDefault="00626E86" w:rsidP="00FA7CAE">
            <w:pPr>
              <w:pStyle w:val="Normal1"/>
              <w:widowControl w:val="0"/>
              <w:spacing w:after="0" w:line="240" w:lineRule="auto"/>
              <w:rPr>
                <w:rFonts w:ascii="Cambria" w:eastAsia="Times New Roman" w:hAnsi="Cambria" w:cs="Times New Roman"/>
                <w:sz w:val="24"/>
                <w:szCs w:val="24"/>
              </w:rPr>
            </w:pPr>
            <w:proofErr w:type="spellStart"/>
            <w:r w:rsidRPr="00FA7CAE">
              <w:rPr>
                <w:rFonts w:ascii="Cambria" w:eastAsia="Times New Roman" w:hAnsi="Cambria" w:cs="Times New Roman"/>
                <w:color w:val="000000"/>
                <w:sz w:val="24"/>
                <w:szCs w:val="24"/>
                <w:highlight w:val="white"/>
              </w:rPr>
              <w:t>Medikamentų</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pavyzdžiai</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rinkinys</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kraujavimo</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stabdymui</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tokolizei</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bei</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hipertenzinių</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būklių</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gydymui</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kristaloidiniai</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tirpalai</w:t>
            </w:r>
            <w:proofErr w:type="spellEnd"/>
            <w:r w:rsidRPr="00FA7CAE">
              <w:rPr>
                <w:rFonts w:ascii="Cambria" w:eastAsia="Times New Roman" w:hAnsi="Cambria" w:cs="Times New Roman"/>
                <w:color w:val="000000"/>
                <w:sz w:val="24"/>
                <w:szCs w:val="24"/>
                <w:highlight w:val="white"/>
              </w:rPr>
              <w:t xml:space="preserve">) </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45048EB0" w14:textId="7EC5D26A" w:rsidR="00626E86" w:rsidRPr="00FA7CAE" w:rsidRDefault="00626E86"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color w:val="000000"/>
                <w:sz w:val="24"/>
                <w:szCs w:val="24"/>
                <w:highlight w:val="white"/>
              </w:rPr>
              <w:t xml:space="preserve">4 </w:t>
            </w:r>
            <w:proofErr w:type="spellStart"/>
            <w:r w:rsidRPr="00FA7CAE">
              <w:rPr>
                <w:rFonts w:ascii="Cambria" w:eastAsia="Times New Roman" w:hAnsi="Cambria" w:cs="Times New Roman"/>
                <w:color w:val="000000"/>
                <w:sz w:val="24"/>
                <w:szCs w:val="24"/>
                <w:highlight w:val="white"/>
              </w:rPr>
              <w:t>vnt</w:t>
            </w:r>
            <w:proofErr w:type="spellEnd"/>
            <w:r w:rsidRPr="00FA7CAE">
              <w:rPr>
                <w:rFonts w:ascii="Cambria" w:eastAsia="Times New Roman" w:hAnsi="Cambria" w:cs="Times New Roman"/>
                <w:color w:val="000000"/>
                <w:sz w:val="24"/>
                <w:szCs w:val="24"/>
                <w:highlight w:val="white"/>
              </w:rPr>
              <w:t xml:space="preserve">. </w:t>
            </w:r>
          </w:p>
        </w:tc>
      </w:tr>
      <w:tr w:rsidR="006608EB" w:rsidRPr="00FA7CAE" w14:paraId="0FE68F01"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493023A3" w14:textId="3F916D56" w:rsidR="006608EB" w:rsidRPr="00FA7CAE" w:rsidRDefault="006608EB"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20.</w:t>
            </w:r>
          </w:p>
        </w:tc>
        <w:tc>
          <w:tcPr>
            <w:tcW w:w="6266" w:type="dxa"/>
            <w:tcBorders>
              <w:top w:val="single" w:sz="4" w:space="0" w:color="000000"/>
              <w:left w:val="single" w:sz="4" w:space="0" w:color="000000"/>
              <w:bottom w:val="single" w:sz="4" w:space="0" w:color="000000"/>
              <w:right w:val="nil"/>
            </w:tcBorders>
            <w:shd w:val="clear" w:color="auto" w:fill="FFFFFF"/>
          </w:tcPr>
          <w:p w14:paraId="56D411D5" w14:textId="19553369" w:rsidR="006608EB" w:rsidRPr="00FA7CAE" w:rsidRDefault="006608EB" w:rsidP="00FA7CAE">
            <w:pPr>
              <w:pStyle w:val="Normal1"/>
              <w:widowControl w:val="0"/>
              <w:spacing w:after="0" w:line="240" w:lineRule="auto"/>
              <w:rPr>
                <w:rFonts w:ascii="Cambria" w:eastAsia="Times New Roman" w:hAnsi="Cambria" w:cs="Times New Roman"/>
                <w:sz w:val="24"/>
                <w:szCs w:val="24"/>
              </w:rPr>
            </w:pPr>
            <w:proofErr w:type="spellStart"/>
            <w:r w:rsidRPr="00FA7CAE">
              <w:rPr>
                <w:rFonts w:ascii="Cambria" w:eastAsia="Times New Roman" w:hAnsi="Cambria" w:cs="Times New Roman"/>
                <w:color w:val="000000"/>
                <w:sz w:val="24"/>
                <w:szCs w:val="24"/>
                <w:highlight w:val="white"/>
              </w:rPr>
              <w:t>Infuzinės</w:t>
            </w:r>
            <w:proofErr w:type="spellEnd"/>
            <w:r w:rsidRPr="00FA7CAE">
              <w:rPr>
                <w:rFonts w:ascii="Cambria" w:eastAsia="Times New Roman" w:hAnsi="Cambria" w:cs="Times New Roman"/>
                <w:color w:val="000000"/>
                <w:sz w:val="24"/>
                <w:szCs w:val="24"/>
                <w:highlight w:val="white"/>
              </w:rPr>
              <w:t xml:space="preserve"> </w:t>
            </w:r>
            <w:proofErr w:type="spellStart"/>
            <w:r w:rsidRPr="00FA7CAE">
              <w:rPr>
                <w:rFonts w:ascii="Cambria" w:eastAsia="Times New Roman" w:hAnsi="Cambria" w:cs="Times New Roman"/>
                <w:color w:val="000000"/>
                <w:sz w:val="24"/>
                <w:szCs w:val="24"/>
                <w:highlight w:val="white"/>
              </w:rPr>
              <w:t>sistemos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20BD0E9E" w14:textId="74A1FD36" w:rsidR="006608EB" w:rsidRPr="00FA7CAE" w:rsidRDefault="006608EB"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color w:val="000000"/>
                <w:sz w:val="24"/>
                <w:szCs w:val="24"/>
              </w:rPr>
              <w:t xml:space="preserve">2 </w:t>
            </w:r>
            <w:proofErr w:type="spellStart"/>
            <w:r w:rsidRPr="00FA7CAE">
              <w:rPr>
                <w:rFonts w:ascii="Cambria" w:eastAsia="Times New Roman" w:hAnsi="Cambria" w:cs="Times New Roman"/>
                <w:color w:val="000000"/>
                <w:sz w:val="24"/>
                <w:szCs w:val="24"/>
              </w:rPr>
              <w:t>vnt</w:t>
            </w:r>
            <w:proofErr w:type="spellEnd"/>
            <w:r w:rsidRPr="00FA7CAE">
              <w:rPr>
                <w:rFonts w:ascii="Cambria" w:eastAsia="Times New Roman" w:hAnsi="Cambria" w:cs="Times New Roman"/>
                <w:color w:val="000000"/>
                <w:sz w:val="24"/>
                <w:szCs w:val="24"/>
              </w:rPr>
              <w:t>.</w:t>
            </w:r>
          </w:p>
        </w:tc>
      </w:tr>
      <w:tr w:rsidR="006608EB" w:rsidRPr="00FA7CAE" w14:paraId="779E6063"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1B08D768" w14:textId="0C7E509C" w:rsidR="006608EB" w:rsidRPr="00FA7CAE" w:rsidRDefault="006608EB"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21.</w:t>
            </w:r>
          </w:p>
        </w:tc>
        <w:tc>
          <w:tcPr>
            <w:tcW w:w="6266" w:type="dxa"/>
            <w:tcBorders>
              <w:top w:val="single" w:sz="4" w:space="0" w:color="000000"/>
              <w:left w:val="single" w:sz="4" w:space="0" w:color="000000"/>
              <w:bottom w:val="single" w:sz="4" w:space="0" w:color="000000"/>
              <w:right w:val="nil"/>
            </w:tcBorders>
            <w:shd w:val="clear" w:color="auto" w:fill="FFFFFF"/>
          </w:tcPr>
          <w:p w14:paraId="3D3C738B" w14:textId="69442192" w:rsidR="006608EB" w:rsidRPr="00FA7CAE" w:rsidRDefault="006608EB" w:rsidP="00FA7CAE">
            <w:pPr>
              <w:pStyle w:val="Normal1"/>
              <w:widowControl w:val="0"/>
              <w:spacing w:after="0" w:line="240" w:lineRule="auto"/>
              <w:rPr>
                <w:rFonts w:ascii="Cambria" w:eastAsia="Times New Roman" w:hAnsi="Cambria" w:cs="Times New Roman"/>
                <w:sz w:val="24"/>
                <w:szCs w:val="24"/>
              </w:rPr>
            </w:pPr>
            <w:proofErr w:type="spellStart"/>
            <w:r w:rsidRPr="00FA7CAE">
              <w:rPr>
                <w:rFonts w:ascii="Cambria" w:eastAsia="Times New Roman" w:hAnsi="Cambria" w:cs="Times New Roman"/>
                <w:sz w:val="24"/>
                <w:szCs w:val="24"/>
              </w:rPr>
              <w:t>Kūdikio</w:t>
            </w:r>
            <w:proofErr w:type="spellEnd"/>
            <w:r w:rsidRPr="00FA7CAE">
              <w:rPr>
                <w:rFonts w:ascii="Cambria" w:eastAsia="Times New Roman" w:hAnsi="Cambria" w:cs="Times New Roman"/>
                <w:sz w:val="24"/>
                <w:szCs w:val="24"/>
              </w:rPr>
              <w:t xml:space="preserve"> </w:t>
            </w:r>
            <w:proofErr w:type="spellStart"/>
            <w:r w:rsidRPr="00FA7CAE">
              <w:rPr>
                <w:rFonts w:ascii="Cambria" w:eastAsia="Times New Roman" w:hAnsi="Cambria" w:cs="Times New Roman"/>
                <w:sz w:val="24"/>
                <w:szCs w:val="24"/>
              </w:rPr>
              <w:t>manekenas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53296F44" w14:textId="2668A86D" w:rsidR="006608EB" w:rsidRPr="00FA7CAE" w:rsidRDefault="006608EB"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sz w:val="24"/>
                <w:szCs w:val="24"/>
              </w:rPr>
              <w:t xml:space="preserve">1 </w:t>
            </w:r>
            <w:proofErr w:type="spellStart"/>
            <w:r w:rsidRPr="00FA7CAE">
              <w:rPr>
                <w:rFonts w:ascii="Cambria" w:eastAsia="Times New Roman" w:hAnsi="Cambria" w:cs="Times New Roman"/>
                <w:sz w:val="24"/>
                <w:szCs w:val="24"/>
              </w:rPr>
              <w:t>vnt</w:t>
            </w:r>
            <w:proofErr w:type="spellEnd"/>
            <w:r w:rsidRPr="00FA7CAE">
              <w:rPr>
                <w:rFonts w:ascii="Cambria" w:eastAsia="Times New Roman" w:hAnsi="Cambria" w:cs="Times New Roman"/>
                <w:sz w:val="24"/>
                <w:szCs w:val="24"/>
              </w:rPr>
              <w:t>.</w:t>
            </w:r>
          </w:p>
        </w:tc>
      </w:tr>
      <w:tr w:rsidR="006608EB" w:rsidRPr="00FA7CAE" w14:paraId="7B019232"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11E4AA42" w14:textId="0657CCEE" w:rsidR="006608EB" w:rsidRPr="00FA7CAE" w:rsidRDefault="006608EB"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22.</w:t>
            </w:r>
          </w:p>
        </w:tc>
        <w:tc>
          <w:tcPr>
            <w:tcW w:w="6266" w:type="dxa"/>
            <w:tcBorders>
              <w:top w:val="single" w:sz="4" w:space="0" w:color="000000"/>
              <w:left w:val="single" w:sz="4" w:space="0" w:color="000000"/>
              <w:bottom w:val="single" w:sz="4" w:space="0" w:color="000000"/>
              <w:right w:val="nil"/>
            </w:tcBorders>
            <w:shd w:val="clear" w:color="auto" w:fill="FFFFFF"/>
          </w:tcPr>
          <w:p w14:paraId="0C6455DC" w14:textId="65357298" w:rsidR="006608EB" w:rsidRPr="00FA7CAE" w:rsidRDefault="006608EB" w:rsidP="00FA7CAE">
            <w:pPr>
              <w:pStyle w:val="Normal1"/>
              <w:widowControl w:val="0"/>
              <w:spacing w:after="0" w:line="240" w:lineRule="auto"/>
              <w:rPr>
                <w:rFonts w:ascii="Cambria" w:eastAsia="Times New Roman" w:hAnsi="Cambria" w:cs="Times New Roman"/>
                <w:sz w:val="24"/>
                <w:szCs w:val="24"/>
              </w:rPr>
            </w:pPr>
            <w:proofErr w:type="spellStart"/>
            <w:r w:rsidRPr="00FA7CAE">
              <w:rPr>
                <w:rFonts w:ascii="Cambria" w:eastAsia="Times New Roman" w:hAnsi="Cambria" w:cs="Times New Roman"/>
                <w:sz w:val="24"/>
                <w:szCs w:val="24"/>
              </w:rPr>
              <w:t>Naujagimio</w:t>
            </w:r>
            <w:proofErr w:type="spellEnd"/>
            <w:r w:rsidRPr="00FA7CAE">
              <w:rPr>
                <w:rFonts w:ascii="Cambria" w:eastAsia="Times New Roman" w:hAnsi="Cambria" w:cs="Times New Roman"/>
                <w:sz w:val="24"/>
                <w:szCs w:val="24"/>
              </w:rPr>
              <w:t xml:space="preserve"> </w:t>
            </w:r>
            <w:proofErr w:type="spellStart"/>
            <w:r w:rsidRPr="00FA7CAE">
              <w:rPr>
                <w:rFonts w:ascii="Cambria" w:eastAsia="Times New Roman" w:hAnsi="Cambria" w:cs="Times New Roman"/>
                <w:sz w:val="24"/>
                <w:szCs w:val="24"/>
              </w:rPr>
              <w:t>gaivinimo</w:t>
            </w:r>
            <w:proofErr w:type="spellEnd"/>
            <w:r w:rsidRPr="00FA7CAE">
              <w:rPr>
                <w:rFonts w:ascii="Cambria" w:eastAsia="Times New Roman" w:hAnsi="Cambria" w:cs="Times New Roman"/>
                <w:sz w:val="24"/>
                <w:szCs w:val="24"/>
              </w:rPr>
              <w:t xml:space="preserve"> </w:t>
            </w:r>
            <w:proofErr w:type="spellStart"/>
            <w:r w:rsidRPr="00FA7CAE">
              <w:rPr>
                <w:rFonts w:ascii="Cambria" w:eastAsia="Times New Roman" w:hAnsi="Cambria" w:cs="Times New Roman"/>
                <w:sz w:val="24"/>
                <w:szCs w:val="24"/>
              </w:rPr>
              <w:t>manekenas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003E8F06" w14:textId="53E51096" w:rsidR="006608EB" w:rsidRPr="00FA7CAE" w:rsidRDefault="006608EB"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sz w:val="24"/>
                <w:szCs w:val="24"/>
              </w:rPr>
              <w:t xml:space="preserve">1 </w:t>
            </w:r>
            <w:proofErr w:type="spellStart"/>
            <w:r w:rsidRPr="00FA7CAE">
              <w:rPr>
                <w:rFonts w:ascii="Cambria" w:eastAsia="Times New Roman" w:hAnsi="Cambria" w:cs="Times New Roman"/>
                <w:sz w:val="24"/>
                <w:szCs w:val="24"/>
              </w:rPr>
              <w:t>vnt</w:t>
            </w:r>
            <w:proofErr w:type="spellEnd"/>
            <w:r w:rsidRPr="00FA7CAE">
              <w:rPr>
                <w:rFonts w:ascii="Cambria" w:eastAsia="Times New Roman" w:hAnsi="Cambria" w:cs="Times New Roman"/>
                <w:sz w:val="24"/>
                <w:szCs w:val="24"/>
              </w:rPr>
              <w:t xml:space="preserve">. </w:t>
            </w:r>
          </w:p>
        </w:tc>
      </w:tr>
      <w:tr w:rsidR="006608EB" w:rsidRPr="00FA7CAE" w14:paraId="747D682A"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6529123" w14:textId="21271647" w:rsidR="006608EB" w:rsidRPr="00FA7CAE" w:rsidRDefault="006608EB"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23.</w:t>
            </w:r>
          </w:p>
        </w:tc>
        <w:tc>
          <w:tcPr>
            <w:tcW w:w="6266" w:type="dxa"/>
            <w:tcBorders>
              <w:top w:val="single" w:sz="4" w:space="0" w:color="000000"/>
              <w:left w:val="single" w:sz="4" w:space="0" w:color="000000"/>
              <w:bottom w:val="single" w:sz="4" w:space="0" w:color="000000"/>
              <w:right w:val="nil"/>
            </w:tcBorders>
            <w:shd w:val="clear" w:color="auto" w:fill="FFFFFF"/>
          </w:tcPr>
          <w:p w14:paraId="2896AF14" w14:textId="3FA3CBCC" w:rsidR="006608EB" w:rsidRPr="00FA7CAE" w:rsidRDefault="006608EB" w:rsidP="00FA7CAE">
            <w:pPr>
              <w:pStyle w:val="Normal1"/>
              <w:widowControl w:val="0"/>
              <w:spacing w:after="0" w:line="240" w:lineRule="auto"/>
              <w:rPr>
                <w:rFonts w:ascii="Cambria" w:eastAsia="Times New Roman" w:hAnsi="Cambria" w:cs="Times New Roman"/>
                <w:sz w:val="24"/>
                <w:szCs w:val="24"/>
              </w:rPr>
            </w:pPr>
            <w:proofErr w:type="spellStart"/>
            <w:r w:rsidRPr="00FA7CAE">
              <w:rPr>
                <w:rFonts w:ascii="Cambria" w:eastAsia="Times New Roman" w:hAnsi="Cambria" w:cs="Times New Roman"/>
                <w:sz w:val="24"/>
                <w:szCs w:val="24"/>
              </w:rPr>
              <w:t>Intubacinis</w:t>
            </w:r>
            <w:proofErr w:type="spellEnd"/>
            <w:r w:rsidRPr="00FA7CAE">
              <w:rPr>
                <w:rFonts w:ascii="Cambria" w:eastAsia="Times New Roman" w:hAnsi="Cambria" w:cs="Times New Roman"/>
                <w:sz w:val="24"/>
                <w:szCs w:val="24"/>
              </w:rPr>
              <w:t xml:space="preserve"> </w:t>
            </w:r>
            <w:proofErr w:type="spellStart"/>
            <w:r w:rsidRPr="00FA7CAE">
              <w:rPr>
                <w:rFonts w:ascii="Cambria" w:eastAsia="Times New Roman" w:hAnsi="Cambria" w:cs="Times New Roman"/>
                <w:sz w:val="24"/>
                <w:szCs w:val="24"/>
              </w:rPr>
              <w:t>naujaimio</w:t>
            </w:r>
            <w:proofErr w:type="spellEnd"/>
            <w:r w:rsidRPr="00FA7CAE">
              <w:rPr>
                <w:rFonts w:ascii="Cambria" w:eastAsia="Times New Roman" w:hAnsi="Cambria" w:cs="Times New Roman"/>
                <w:sz w:val="24"/>
                <w:szCs w:val="24"/>
              </w:rPr>
              <w:t xml:space="preserve"> </w:t>
            </w:r>
            <w:proofErr w:type="spellStart"/>
            <w:r w:rsidRPr="00FA7CAE">
              <w:rPr>
                <w:rFonts w:ascii="Cambria" w:eastAsia="Times New Roman" w:hAnsi="Cambria" w:cs="Times New Roman"/>
                <w:sz w:val="24"/>
                <w:szCs w:val="24"/>
              </w:rPr>
              <w:t>manekenas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37C7510E" w14:textId="5B987063" w:rsidR="006608EB" w:rsidRPr="00FA7CAE" w:rsidRDefault="006608EB"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sz w:val="24"/>
                <w:szCs w:val="24"/>
              </w:rPr>
              <w:t xml:space="preserve">1 </w:t>
            </w:r>
            <w:proofErr w:type="spellStart"/>
            <w:r w:rsidRPr="00FA7CAE">
              <w:rPr>
                <w:rFonts w:ascii="Cambria" w:eastAsia="Times New Roman" w:hAnsi="Cambria" w:cs="Times New Roman"/>
                <w:sz w:val="24"/>
                <w:szCs w:val="24"/>
              </w:rPr>
              <w:t>vnt</w:t>
            </w:r>
            <w:proofErr w:type="spellEnd"/>
            <w:r w:rsidRPr="00FA7CAE">
              <w:rPr>
                <w:rFonts w:ascii="Cambria" w:eastAsia="Times New Roman" w:hAnsi="Cambria" w:cs="Times New Roman"/>
                <w:sz w:val="24"/>
                <w:szCs w:val="24"/>
              </w:rPr>
              <w:t>.</w:t>
            </w:r>
          </w:p>
        </w:tc>
      </w:tr>
      <w:tr w:rsidR="006608EB" w:rsidRPr="00FA7CAE" w14:paraId="318484ED"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A120A8C" w14:textId="3DBF98D3" w:rsidR="006608EB" w:rsidRPr="00FA7CAE" w:rsidRDefault="006608EB"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24.</w:t>
            </w:r>
          </w:p>
        </w:tc>
        <w:tc>
          <w:tcPr>
            <w:tcW w:w="6266" w:type="dxa"/>
            <w:tcBorders>
              <w:top w:val="single" w:sz="4" w:space="0" w:color="000000"/>
              <w:left w:val="single" w:sz="4" w:space="0" w:color="000000"/>
              <w:bottom w:val="single" w:sz="4" w:space="0" w:color="000000"/>
              <w:right w:val="nil"/>
            </w:tcBorders>
            <w:shd w:val="clear" w:color="auto" w:fill="FFFFFF"/>
          </w:tcPr>
          <w:p w14:paraId="712B56ED" w14:textId="6FC4122B" w:rsidR="006608EB" w:rsidRPr="00FA7CAE" w:rsidRDefault="006608EB" w:rsidP="00FA7CAE">
            <w:pPr>
              <w:pStyle w:val="Normal1"/>
              <w:widowControl w:val="0"/>
              <w:spacing w:after="0" w:line="240" w:lineRule="auto"/>
              <w:rPr>
                <w:rFonts w:ascii="Cambria" w:eastAsia="Times New Roman" w:hAnsi="Cambria" w:cs="Times New Roman"/>
                <w:sz w:val="24"/>
                <w:szCs w:val="24"/>
              </w:rPr>
            </w:pPr>
            <w:proofErr w:type="spellStart"/>
            <w:r w:rsidRPr="00FA7CAE">
              <w:rPr>
                <w:rFonts w:ascii="Cambria" w:eastAsia="Times New Roman" w:hAnsi="Cambria" w:cs="Times New Roman"/>
                <w:sz w:val="24"/>
                <w:szCs w:val="24"/>
              </w:rPr>
              <w:t>Ultrgarsinis</w:t>
            </w:r>
            <w:proofErr w:type="spellEnd"/>
            <w:r w:rsidRPr="00FA7CAE">
              <w:rPr>
                <w:rFonts w:ascii="Cambria" w:eastAsia="Times New Roman" w:hAnsi="Cambria" w:cs="Times New Roman"/>
                <w:sz w:val="24"/>
                <w:szCs w:val="24"/>
              </w:rPr>
              <w:t xml:space="preserve"> </w:t>
            </w:r>
            <w:proofErr w:type="spellStart"/>
            <w:r w:rsidRPr="00FA7CAE">
              <w:rPr>
                <w:rFonts w:ascii="Cambria" w:eastAsia="Times New Roman" w:hAnsi="Cambria" w:cs="Times New Roman"/>
                <w:sz w:val="24"/>
                <w:szCs w:val="24"/>
              </w:rPr>
              <w:t>aparatas</w:t>
            </w:r>
            <w:proofErr w:type="spellEnd"/>
            <w:r w:rsidRPr="00FA7CAE">
              <w:rPr>
                <w:rFonts w:ascii="Cambria" w:eastAsia="Times New Roman" w:hAnsi="Cambria" w:cs="Times New Roman"/>
                <w:sz w:val="24"/>
                <w:szCs w:val="24"/>
              </w:rPr>
              <w:t xml:space="preserve"> </w:t>
            </w:r>
            <w:proofErr w:type="spellStart"/>
            <w:r w:rsidRPr="00FA7CAE">
              <w:rPr>
                <w:rFonts w:ascii="Cambria" w:eastAsia="Times New Roman" w:hAnsi="Cambria" w:cs="Times New Roman"/>
                <w:sz w:val="24"/>
                <w:szCs w:val="24"/>
              </w:rPr>
              <w:t>su</w:t>
            </w:r>
            <w:proofErr w:type="spellEnd"/>
            <w:r w:rsidRPr="00FA7CAE">
              <w:rPr>
                <w:rFonts w:ascii="Cambria" w:eastAsia="Times New Roman" w:hAnsi="Cambria" w:cs="Times New Roman"/>
                <w:sz w:val="24"/>
                <w:szCs w:val="24"/>
              </w:rPr>
              <w:t xml:space="preserve"> </w:t>
            </w:r>
            <w:proofErr w:type="spellStart"/>
            <w:r w:rsidRPr="00FA7CAE">
              <w:rPr>
                <w:rFonts w:ascii="Cambria" w:eastAsia="Times New Roman" w:hAnsi="Cambria" w:cs="Times New Roman"/>
                <w:sz w:val="24"/>
                <w:szCs w:val="24"/>
              </w:rPr>
              <w:t>akušerine</w:t>
            </w:r>
            <w:proofErr w:type="spellEnd"/>
            <w:r w:rsidRPr="00FA7CAE">
              <w:rPr>
                <w:rFonts w:ascii="Cambria" w:eastAsia="Times New Roman" w:hAnsi="Cambria" w:cs="Times New Roman"/>
                <w:sz w:val="24"/>
                <w:szCs w:val="24"/>
              </w:rPr>
              <w:t>/</w:t>
            </w:r>
            <w:proofErr w:type="spellStart"/>
            <w:r w:rsidRPr="00FA7CAE">
              <w:rPr>
                <w:rFonts w:ascii="Cambria" w:eastAsia="Times New Roman" w:hAnsi="Cambria" w:cs="Times New Roman"/>
                <w:sz w:val="24"/>
                <w:szCs w:val="24"/>
              </w:rPr>
              <w:t>neonatologine</w:t>
            </w:r>
            <w:proofErr w:type="spellEnd"/>
            <w:r w:rsidRPr="00FA7CAE">
              <w:rPr>
                <w:rFonts w:ascii="Cambria" w:eastAsia="Times New Roman" w:hAnsi="Cambria" w:cs="Times New Roman"/>
                <w:sz w:val="24"/>
                <w:szCs w:val="24"/>
              </w:rPr>
              <w:t xml:space="preserve"> </w:t>
            </w:r>
            <w:proofErr w:type="spellStart"/>
            <w:r w:rsidRPr="00FA7CAE">
              <w:rPr>
                <w:rFonts w:ascii="Cambria" w:eastAsia="Times New Roman" w:hAnsi="Cambria" w:cs="Times New Roman"/>
                <w:sz w:val="24"/>
                <w:szCs w:val="24"/>
              </w:rPr>
              <w:t>programa</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26B2B989" w14:textId="43A6F0B3" w:rsidR="006608EB" w:rsidRPr="00FA7CAE" w:rsidRDefault="006608EB"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sz w:val="24"/>
                <w:szCs w:val="24"/>
              </w:rPr>
              <w:t xml:space="preserve">1/1 </w:t>
            </w:r>
            <w:proofErr w:type="spellStart"/>
            <w:r w:rsidRPr="00FA7CAE">
              <w:rPr>
                <w:rFonts w:ascii="Cambria" w:eastAsia="Times New Roman" w:hAnsi="Cambria" w:cs="Times New Roman"/>
                <w:sz w:val="24"/>
                <w:szCs w:val="24"/>
              </w:rPr>
              <w:t>vnt</w:t>
            </w:r>
            <w:proofErr w:type="spellEnd"/>
            <w:r w:rsidRPr="00FA7CAE">
              <w:rPr>
                <w:rFonts w:ascii="Cambria" w:eastAsia="Times New Roman" w:hAnsi="Cambria" w:cs="Times New Roman"/>
                <w:sz w:val="24"/>
                <w:szCs w:val="24"/>
              </w:rPr>
              <w:t>.</w:t>
            </w:r>
          </w:p>
        </w:tc>
      </w:tr>
      <w:tr w:rsidR="006608EB" w:rsidRPr="00FA7CAE" w14:paraId="0B657CFA"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43EC4EDD" w14:textId="5B5DA272" w:rsidR="006608EB" w:rsidRPr="00FA7CAE" w:rsidRDefault="006608EB"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25.</w:t>
            </w:r>
          </w:p>
        </w:tc>
        <w:tc>
          <w:tcPr>
            <w:tcW w:w="6266" w:type="dxa"/>
            <w:tcBorders>
              <w:top w:val="single" w:sz="4" w:space="0" w:color="000000"/>
              <w:left w:val="single" w:sz="4" w:space="0" w:color="000000"/>
              <w:bottom w:val="single" w:sz="4" w:space="0" w:color="000000"/>
              <w:right w:val="nil"/>
            </w:tcBorders>
            <w:shd w:val="clear" w:color="auto" w:fill="FFFFFF"/>
          </w:tcPr>
          <w:p w14:paraId="5B9A5B29" w14:textId="4FA90CFA" w:rsidR="006608EB" w:rsidRPr="00FA7CAE" w:rsidRDefault="006608EB" w:rsidP="00FA7CAE">
            <w:pPr>
              <w:pStyle w:val="Normal1"/>
              <w:widowControl w:val="0"/>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 xml:space="preserve">UG </w:t>
            </w:r>
            <w:proofErr w:type="spellStart"/>
            <w:r w:rsidRPr="00FA7CAE">
              <w:rPr>
                <w:rFonts w:ascii="Cambria" w:eastAsia="Times New Roman" w:hAnsi="Cambria" w:cs="Times New Roman"/>
                <w:sz w:val="24"/>
                <w:szCs w:val="24"/>
              </w:rPr>
              <w:t>tyrimui</w:t>
            </w:r>
            <w:proofErr w:type="spellEnd"/>
            <w:r w:rsidRPr="00FA7CAE">
              <w:rPr>
                <w:rFonts w:ascii="Cambria" w:eastAsia="Times New Roman" w:hAnsi="Cambria" w:cs="Times New Roman"/>
                <w:sz w:val="24"/>
                <w:szCs w:val="24"/>
              </w:rPr>
              <w:t xml:space="preserve"> </w:t>
            </w:r>
            <w:proofErr w:type="spellStart"/>
            <w:r w:rsidRPr="00FA7CAE">
              <w:rPr>
                <w:rFonts w:ascii="Cambria" w:eastAsia="Times New Roman" w:hAnsi="Cambria" w:cs="Times New Roman"/>
                <w:sz w:val="24"/>
                <w:szCs w:val="24"/>
              </w:rPr>
              <w:t>naudojamas</w:t>
            </w:r>
            <w:proofErr w:type="spellEnd"/>
            <w:r w:rsidRPr="00FA7CAE">
              <w:rPr>
                <w:rFonts w:ascii="Cambria" w:eastAsia="Times New Roman" w:hAnsi="Cambria" w:cs="Times New Roman"/>
                <w:sz w:val="24"/>
                <w:szCs w:val="24"/>
              </w:rPr>
              <w:t xml:space="preserve"> </w:t>
            </w:r>
            <w:proofErr w:type="spellStart"/>
            <w:r w:rsidRPr="00FA7CAE">
              <w:rPr>
                <w:rFonts w:ascii="Cambria" w:eastAsia="Times New Roman" w:hAnsi="Cambria" w:cs="Times New Roman"/>
                <w:sz w:val="24"/>
                <w:szCs w:val="24"/>
              </w:rPr>
              <w:t>gelis</w:t>
            </w:r>
            <w:proofErr w:type="spellEnd"/>
            <w:r w:rsidRPr="00FA7CAE">
              <w:rPr>
                <w:rFonts w:ascii="Cambria" w:eastAsia="Times New Roman" w:hAnsi="Cambria" w:cs="Times New Roman"/>
                <w:sz w:val="24"/>
                <w:szCs w:val="24"/>
              </w:rPr>
              <w:t xml:space="preserve"> </w:t>
            </w:r>
            <w:proofErr w:type="spellStart"/>
            <w:r w:rsidRPr="00FA7CAE">
              <w:rPr>
                <w:rFonts w:ascii="Cambria" w:eastAsia="Times New Roman" w:hAnsi="Cambria" w:cs="Times New Roman"/>
                <w:sz w:val="24"/>
                <w:szCs w:val="24"/>
              </w:rPr>
              <w:t>ir</w:t>
            </w:r>
            <w:proofErr w:type="spellEnd"/>
            <w:r w:rsidRPr="00FA7CAE">
              <w:rPr>
                <w:rFonts w:ascii="Cambria" w:eastAsia="Times New Roman" w:hAnsi="Cambria" w:cs="Times New Roman"/>
                <w:sz w:val="24"/>
                <w:szCs w:val="24"/>
              </w:rPr>
              <w:t xml:space="preserve"> </w:t>
            </w:r>
            <w:proofErr w:type="spellStart"/>
            <w:r w:rsidRPr="00FA7CAE">
              <w:rPr>
                <w:rFonts w:ascii="Cambria" w:eastAsia="Times New Roman" w:hAnsi="Cambria" w:cs="Times New Roman"/>
                <w:sz w:val="24"/>
                <w:szCs w:val="24"/>
              </w:rPr>
              <w:t>servetėlės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4BA81CCB" w14:textId="2329177D" w:rsidR="006608EB" w:rsidRPr="00FA7CAE" w:rsidRDefault="006608EB" w:rsidP="00FA7CAE">
            <w:pPr>
              <w:pStyle w:val="Normal1"/>
              <w:widowControl w:val="0"/>
              <w:spacing w:after="0" w:line="240" w:lineRule="auto"/>
              <w:jc w:val="center"/>
              <w:rPr>
                <w:rFonts w:ascii="Cambria" w:eastAsia="Times New Roman" w:hAnsi="Cambria" w:cs="Times New Roman"/>
                <w:sz w:val="24"/>
                <w:szCs w:val="24"/>
              </w:rPr>
            </w:pPr>
            <w:r w:rsidRPr="00FA7CAE">
              <w:rPr>
                <w:rFonts w:ascii="Cambria" w:eastAsia="Times New Roman" w:hAnsi="Cambria" w:cs="Times New Roman"/>
                <w:sz w:val="24"/>
                <w:szCs w:val="24"/>
              </w:rPr>
              <w:t xml:space="preserve">10 </w:t>
            </w:r>
            <w:proofErr w:type="spellStart"/>
            <w:r w:rsidRPr="00FA7CAE">
              <w:rPr>
                <w:rFonts w:ascii="Cambria" w:eastAsia="Times New Roman" w:hAnsi="Cambria" w:cs="Times New Roman"/>
                <w:sz w:val="24"/>
                <w:szCs w:val="24"/>
              </w:rPr>
              <w:t>vnt</w:t>
            </w:r>
            <w:proofErr w:type="spellEnd"/>
            <w:r w:rsidRPr="00FA7CAE">
              <w:rPr>
                <w:rFonts w:ascii="Cambria" w:eastAsia="Times New Roman" w:hAnsi="Cambria" w:cs="Times New Roman"/>
                <w:sz w:val="24"/>
                <w:szCs w:val="24"/>
              </w:rPr>
              <w:t>.</w:t>
            </w:r>
          </w:p>
        </w:tc>
      </w:tr>
      <w:tr w:rsidR="006608EB" w:rsidRPr="00FA7CAE" w14:paraId="1180E04F"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435EFC15" w14:textId="231CE7E9" w:rsidR="006608EB" w:rsidRPr="00FA7CAE" w:rsidRDefault="006608EB" w:rsidP="00FA7CAE">
            <w:pPr>
              <w:pStyle w:val="Normal1"/>
              <w:tabs>
                <w:tab w:val="left" w:pos="424"/>
              </w:tabs>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 xml:space="preserve">26. </w:t>
            </w:r>
          </w:p>
        </w:tc>
        <w:tc>
          <w:tcPr>
            <w:tcW w:w="6266" w:type="dxa"/>
            <w:tcBorders>
              <w:top w:val="single" w:sz="4" w:space="0" w:color="000000"/>
              <w:left w:val="single" w:sz="4" w:space="0" w:color="000000"/>
              <w:bottom w:val="single" w:sz="4" w:space="0" w:color="000000"/>
              <w:right w:val="nil"/>
            </w:tcBorders>
            <w:shd w:val="clear" w:color="auto" w:fill="FFFFFF"/>
          </w:tcPr>
          <w:p w14:paraId="2DF981BB" w14:textId="74A11FFE" w:rsidR="006608EB" w:rsidRPr="00FA7CAE" w:rsidRDefault="006608EB" w:rsidP="00FA7CAE">
            <w:pPr>
              <w:pStyle w:val="Normal1"/>
              <w:widowControl w:val="0"/>
              <w:spacing w:after="0" w:line="240" w:lineRule="auto"/>
              <w:rPr>
                <w:rFonts w:ascii="Cambria" w:eastAsia="Times New Roman" w:hAnsi="Cambria" w:cs="Times New Roman"/>
                <w:sz w:val="24"/>
                <w:szCs w:val="24"/>
              </w:rPr>
            </w:pPr>
            <w:r w:rsidRPr="00FA7CAE">
              <w:rPr>
                <w:rFonts w:ascii="Cambria" w:eastAsia="Times New Roman" w:hAnsi="Cambria" w:cs="Times New Roman"/>
                <w:sz w:val="24"/>
                <w:szCs w:val="24"/>
              </w:rPr>
              <w:t xml:space="preserve">Kita </w:t>
            </w:r>
            <w:proofErr w:type="spellStart"/>
            <w:r w:rsidRPr="00FA7CAE">
              <w:rPr>
                <w:rFonts w:ascii="Cambria" w:eastAsia="Times New Roman" w:hAnsi="Cambria" w:cs="Times New Roman"/>
                <w:sz w:val="24"/>
                <w:szCs w:val="24"/>
              </w:rPr>
              <w:t>reikalinga</w:t>
            </w:r>
            <w:proofErr w:type="spellEnd"/>
            <w:r w:rsidRPr="00FA7CAE">
              <w:rPr>
                <w:rFonts w:ascii="Cambria" w:eastAsia="Times New Roman" w:hAnsi="Cambria" w:cs="Times New Roman"/>
                <w:sz w:val="24"/>
                <w:szCs w:val="24"/>
              </w:rPr>
              <w:t xml:space="preserve"> </w:t>
            </w:r>
            <w:proofErr w:type="spellStart"/>
            <w:r w:rsidRPr="00FA7CAE">
              <w:rPr>
                <w:rFonts w:ascii="Cambria" w:eastAsia="Times New Roman" w:hAnsi="Cambria" w:cs="Times New Roman"/>
                <w:sz w:val="24"/>
                <w:szCs w:val="24"/>
              </w:rPr>
              <w:t>mokymams</w:t>
            </w:r>
            <w:proofErr w:type="spellEnd"/>
            <w:r w:rsidRPr="00FA7CAE">
              <w:rPr>
                <w:rFonts w:ascii="Cambria" w:eastAsia="Times New Roman" w:hAnsi="Cambria" w:cs="Times New Roman"/>
                <w:sz w:val="24"/>
                <w:szCs w:val="24"/>
              </w:rPr>
              <w:t xml:space="preserve"> </w:t>
            </w:r>
            <w:proofErr w:type="spellStart"/>
            <w:r w:rsidRPr="00FA7CAE">
              <w:rPr>
                <w:rFonts w:ascii="Cambria" w:eastAsia="Times New Roman" w:hAnsi="Cambria" w:cs="Times New Roman"/>
                <w:sz w:val="24"/>
                <w:szCs w:val="24"/>
              </w:rPr>
              <w:t>įvykdyti</w:t>
            </w:r>
            <w:proofErr w:type="spellEnd"/>
            <w:r w:rsidRPr="00FA7CAE">
              <w:rPr>
                <w:rFonts w:ascii="Cambria" w:eastAsia="Times New Roman" w:hAnsi="Cambria" w:cs="Times New Roman"/>
                <w:sz w:val="24"/>
                <w:szCs w:val="24"/>
              </w:rPr>
              <w:t xml:space="preserve"> </w:t>
            </w:r>
            <w:proofErr w:type="spellStart"/>
            <w:r w:rsidRPr="00FA7CAE">
              <w:rPr>
                <w:rFonts w:ascii="Cambria" w:eastAsia="Times New Roman" w:hAnsi="Cambria" w:cs="Times New Roman"/>
                <w:sz w:val="24"/>
                <w:szCs w:val="24"/>
              </w:rPr>
              <w:t>įranga</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57F29D14" w14:textId="42E443D8" w:rsidR="006608EB" w:rsidRPr="00FA7CAE" w:rsidRDefault="006608EB" w:rsidP="00FA7CAE">
            <w:pPr>
              <w:pStyle w:val="Normal1"/>
              <w:widowControl w:val="0"/>
              <w:spacing w:after="0" w:line="240" w:lineRule="auto"/>
              <w:jc w:val="center"/>
              <w:rPr>
                <w:rFonts w:ascii="Cambria" w:eastAsia="Times New Roman" w:hAnsi="Cambria" w:cs="Times New Roman"/>
                <w:sz w:val="24"/>
                <w:szCs w:val="24"/>
              </w:rPr>
            </w:pPr>
            <w:proofErr w:type="spellStart"/>
            <w:r w:rsidRPr="00FA7CAE">
              <w:rPr>
                <w:rFonts w:ascii="Cambria" w:eastAsia="Times New Roman" w:hAnsi="Cambria" w:cs="Times New Roman"/>
                <w:sz w:val="24"/>
                <w:szCs w:val="24"/>
              </w:rPr>
              <w:t>Pagal</w:t>
            </w:r>
            <w:proofErr w:type="spellEnd"/>
            <w:r w:rsidRPr="00FA7CAE">
              <w:rPr>
                <w:rFonts w:ascii="Cambria" w:eastAsia="Times New Roman" w:hAnsi="Cambria" w:cs="Times New Roman"/>
                <w:sz w:val="24"/>
                <w:szCs w:val="24"/>
              </w:rPr>
              <w:t xml:space="preserve"> </w:t>
            </w:r>
            <w:proofErr w:type="spellStart"/>
            <w:r w:rsidRPr="00FA7CAE">
              <w:rPr>
                <w:rFonts w:ascii="Cambria" w:eastAsia="Times New Roman" w:hAnsi="Cambria" w:cs="Times New Roman"/>
                <w:sz w:val="24"/>
                <w:szCs w:val="24"/>
              </w:rPr>
              <w:t>reikalą</w:t>
            </w:r>
            <w:proofErr w:type="spellEnd"/>
          </w:p>
        </w:tc>
      </w:tr>
    </w:tbl>
    <w:p w14:paraId="59F9CB29" w14:textId="77777777" w:rsidR="00626E86" w:rsidRPr="00FA7CAE" w:rsidRDefault="00626E86" w:rsidP="00FA7CAE">
      <w:pPr>
        <w:pStyle w:val="NoSpacing"/>
        <w:spacing w:before="0" w:after="0" w:line="240" w:lineRule="auto"/>
        <w:jc w:val="both"/>
        <w:rPr>
          <w:rFonts w:ascii="Cambria" w:hAnsi="Cambria" w:cstheme="minorHAnsi"/>
          <w:sz w:val="24"/>
          <w:szCs w:val="24"/>
          <w:lang w:eastAsia="lt-LT"/>
        </w:rPr>
      </w:pPr>
      <w:r w:rsidRPr="00FA7CAE">
        <w:rPr>
          <w:rFonts w:ascii="Cambria" w:hAnsi="Cambria" w:cstheme="minorHAnsi"/>
          <w:sz w:val="24"/>
          <w:szCs w:val="24"/>
        </w:rPr>
        <w:t>*Įrangos kiekiai nurodyti 6 dalyvių komandai, vykdant klinikinio pobūdžio mokymus. Faktinis įrangos kiekis apskaičiuojamas proporcingai pagal bendrą mokymų dalyvių skaičių.</w:t>
      </w:r>
    </w:p>
    <w:p w14:paraId="2CAC15CE" w14:textId="60CD56C0" w:rsidR="00C16F68" w:rsidRPr="00FA7CAE" w:rsidRDefault="00C16F68" w:rsidP="00FA7CAE">
      <w:pPr>
        <w:spacing w:line="240" w:lineRule="auto"/>
        <w:jc w:val="both"/>
        <w:rPr>
          <w:rFonts w:ascii="Cambria" w:eastAsia="Times New Roman" w:hAnsi="Cambria" w:cstheme="minorHAnsi"/>
          <w:sz w:val="24"/>
          <w:szCs w:val="24"/>
        </w:rPr>
      </w:pPr>
    </w:p>
    <w:p w14:paraId="4085F890" w14:textId="6E9D8CF8" w:rsidR="00C16F68" w:rsidRPr="00FA7CAE" w:rsidRDefault="00C16F68" w:rsidP="00FA7CAE">
      <w:pPr>
        <w:spacing w:line="240" w:lineRule="auto"/>
        <w:jc w:val="both"/>
        <w:rPr>
          <w:rFonts w:ascii="Cambria" w:eastAsia="Times New Roman" w:hAnsi="Cambria" w:cstheme="minorHAnsi"/>
          <w:sz w:val="24"/>
          <w:szCs w:val="24"/>
        </w:rPr>
      </w:pPr>
    </w:p>
    <w:p w14:paraId="2D35EC13" w14:textId="77777777" w:rsidR="00C16F68" w:rsidRPr="00FA7CAE" w:rsidRDefault="00C16F68" w:rsidP="00FA7CAE">
      <w:pPr>
        <w:spacing w:line="240" w:lineRule="auto"/>
        <w:jc w:val="both"/>
        <w:rPr>
          <w:rFonts w:ascii="Cambria" w:eastAsia="Times New Roman" w:hAnsi="Cambria" w:cstheme="minorHAnsi"/>
          <w:sz w:val="24"/>
          <w:szCs w:val="24"/>
        </w:rPr>
      </w:pPr>
    </w:p>
    <w:p w14:paraId="404288A3" w14:textId="77777777" w:rsidR="00A72DE9" w:rsidRPr="00FA7CAE" w:rsidRDefault="00A72DE9" w:rsidP="00FA7CAE">
      <w:pPr>
        <w:pStyle w:val="paragraph"/>
        <w:spacing w:before="0" w:beforeAutospacing="0" w:after="0" w:afterAutospacing="0"/>
        <w:textAlignment w:val="baseline"/>
        <w:rPr>
          <w:rStyle w:val="normaltextrun"/>
          <w:rFonts w:ascii="Cambria" w:hAnsi="Cambria" w:cstheme="minorHAnsi"/>
          <w:highlight w:val="red"/>
          <w:lang w:val="lt-LT"/>
        </w:rPr>
      </w:pPr>
      <w:bookmarkStart w:id="126" w:name="_heading=h.30j0zll" w:colFirst="0" w:colLast="0"/>
      <w:bookmarkEnd w:id="126"/>
    </w:p>
    <w:bookmarkEnd w:id="120"/>
    <w:bookmarkEnd w:id="121"/>
    <w:p w14:paraId="00939D47" w14:textId="3BAD6591" w:rsidR="003105F7" w:rsidRPr="00FA7CAE" w:rsidRDefault="003105F7" w:rsidP="00FA7CAE">
      <w:pPr>
        <w:pStyle w:val="paragraph"/>
        <w:spacing w:before="0" w:beforeAutospacing="0" w:after="0" w:afterAutospacing="0"/>
        <w:textAlignment w:val="baseline"/>
        <w:rPr>
          <w:rStyle w:val="normaltextrun"/>
          <w:rFonts w:ascii="Cambria" w:hAnsi="Cambria"/>
          <w:lang w:val="lt-LT"/>
        </w:rPr>
      </w:pPr>
    </w:p>
    <w:sectPr w:rsidR="003105F7" w:rsidRPr="00FA7CAE" w:rsidSect="00D317EE">
      <w:pgSz w:w="11909" w:h="16834"/>
      <w:pgMar w:top="1021" w:right="567" w:bottom="851" w:left="1701"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F3734" w14:textId="77777777" w:rsidR="001473B7" w:rsidRDefault="001473B7" w:rsidP="00F51C07">
      <w:pPr>
        <w:spacing w:line="240" w:lineRule="auto"/>
      </w:pPr>
      <w:r>
        <w:separator/>
      </w:r>
    </w:p>
  </w:endnote>
  <w:endnote w:type="continuationSeparator" w:id="0">
    <w:p w14:paraId="2124AE61" w14:textId="77777777" w:rsidR="001473B7" w:rsidRDefault="001473B7" w:rsidP="00F51C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MULI REGULAR ROMAN">
    <w:altName w:val="Times New Roman"/>
    <w:charset w:val="4D"/>
    <w:family w:val="auto"/>
    <w:pitch w:val="variable"/>
    <w:sig w:usb0="A00000FF" w:usb1="5000204B" w:usb2="00000000" w:usb3="00000000" w:csb0="00000193" w:csb1="00000000"/>
  </w:font>
  <w:font w:name="Segoe UI">
    <w:panose1 w:val="020B0502040204020203"/>
    <w:charset w:val="BA"/>
    <w:family w:val="swiss"/>
    <w:pitch w:val="variable"/>
    <w:sig w:usb0="E4002EFF" w:usb1="C000E47F" w:usb2="00000009" w:usb3="00000000" w:csb0="000001FF" w:csb1="00000000"/>
  </w:font>
  <w:font w:name="Apto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53BC4" w14:textId="77777777" w:rsidR="001473B7" w:rsidRDefault="001473B7" w:rsidP="00F51C07">
      <w:pPr>
        <w:spacing w:line="240" w:lineRule="auto"/>
      </w:pPr>
      <w:r>
        <w:separator/>
      </w:r>
    </w:p>
  </w:footnote>
  <w:footnote w:type="continuationSeparator" w:id="0">
    <w:p w14:paraId="0B4D9440" w14:textId="77777777" w:rsidR="001473B7" w:rsidRDefault="001473B7" w:rsidP="00F51C0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563CF"/>
    <w:multiLevelType w:val="multilevel"/>
    <w:tmpl w:val="B156D01A"/>
    <w:lvl w:ilvl="0">
      <w:start w:val="1"/>
      <w:numFmt w:val="decimal"/>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011E0A48"/>
    <w:multiLevelType w:val="multilevel"/>
    <w:tmpl w:val="518E26CA"/>
    <w:lvl w:ilvl="0">
      <w:start w:val="1"/>
      <w:numFmt w:val="decimal"/>
      <w:lvlText w:val="%1."/>
      <w:lvlJc w:val="left"/>
      <w:pPr>
        <w:ind w:left="360" w:hanging="360"/>
      </w:pPr>
      <w:rPr>
        <w:rFonts w:hint="default"/>
      </w:rPr>
    </w:lvl>
    <w:lvl w:ilvl="1">
      <w:start w:val="1"/>
      <w:numFmt w:val="decimal"/>
      <w:isLgl/>
      <w:lvlText w:val="%1.%2."/>
      <w:lvlJc w:val="left"/>
      <w:pPr>
        <w:ind w:left="987" w:hanging="420"/>
      </w:pPr>
      <w:rPr>
        <w:rFonts w:cs="Times New Roman" w:hint="default"/>
        <w:color w:val="auto"/>
      </w:rPr>
    </w:lvl>
    <w:lvl w:ilvl="2">
      <w:start w:val="1"/>
      <w:numFmt w:val="decimal"/>
      <w:isLgl/>
      <w:lvlText w:val="%1.%2.%3."/>
      <w:lvlJc w:val="left"/>
      <w:pPr>
        <w:ind w:left="1287" w:hanging="720"/>
      </w:pPr>
      <w:rPr>
        <w:rFonts w:cs="Times New Roman" w:hint="default"/>
        <w:color w:val="auto"/>
      </w:rPr>
    </w:lvl>
    <w:lvl w:ilvl="3">
      <w:start w:val="1"/>
      <w:numFmt w:val="decimal"/>
      <w:isLgl/>
      <w:lvlText w:val="%1.%2.%3.%4."/>
      <w:lvlJc w:val="left"/>
      <w:pPr>
        <w:ind w:left="1287" w:hanging="720"/>
      </w:pPr>
      <w:rPr>
        <w:rFonts w:cs="Times New Roman" w:hint="default"/>
        <w:color w:val="auto"/>
      </w:rPr>
    </w:lvl>
    <w:lvl w:ilvl="4">
      <w:start w:val="1"/>
      <w:numFmt w:val="decimal"/>
      <w:isLgl/>
      <w:lvlText w:val="%1.%2.%3.%4.%5."/>
      <w:lvlJc w:val="left"/>
      <w:pPr>
        <w:ind w:left="1647" w:hanging="1080"/>
      </w:pPr>
      <w:rPr>
        <w:rFonts w:cs="Times New Roman" w:hint="default"/>
        <w:color w:val="auto"/>
      </w:rPr>
    </w:lvl>
    <w:lvl w:ilvl="5">
      <w:start w:val="1"/>
      <w:numFmt w:val="decimal"/>
      <w:isLgl/>
      <w:lvlText w:val="%1.%2.%3.%4.%5.%6."/>
      <w:lvlJc w:val="left"/>
      <w:pPr>
        <w:ind w:left="1647" w:hanging="1080"/>
      </w:pPr>
      <w:rPr>
        <w:rFonts w:cs="Times New Roman" w:hint="default"/>
        <w:color w:val="auto"/>
      </w:rPr>
    </w:lvl>
    <w:lvl w:ilvl="6">
      <w:start w:val="1"/>
      <w:numFmt w:val="decimal"/>
      <w:isLgl/>
      <w:lvlText w:val="%1.%2.%3.%4.%5.%6.%7."/>
      <w:lvlJc w:val="left"/>
      <w:pPr>
        <w:ind w:left="2007" w:hanging="1440"/>
      </w:pPr>
      <w:rPr>
        <w:rFonts w:cs="Times New Roman" w:hint="default"/>
        <w:color w:val="auto"/>
      </w:rPr>
    </w:lvl>
    <w:lvl w:ilvl="7">
      <w:start w:val="1"/>
      <w:numFmt w:val="decimal"/>
      <w:isLgl/>
      <w:lvlText w:val="%1.%2.%3.%4.%5.%6.%7.%8."/>
      <w:lvlJc w:val="left"/>
      <w:pPr>
        <w:ind w:left="2007" w:hanging="1440"/>
      </w:pPr>
      <w:rPr>
        <w:rFonts w:cs="Times New Roman" w:hint="default"/>
        <w:color w:val="auto"/>
      </w:rPr>
    </w:lvl>
    <w:lvl w:ilvl="8">
      <w:start w:val="1"/>
      <w:numFmt w:val="decimal"/>
      <w:isLgl/>
      <w:lvlText w:val="%1.%2.%3.%4.%5.%6.%7.%8.%9."/>
      <w:lvlJc w:val="left"/>
      <w:pPr>
        <w:ind w:left="2367" w:hanging="1800"/>
      </w:pPr>
      <w:rPr>
        <w:rFonts w:cs="Times New Roman" w:hint="default"/>
        <w:color w:val="auto"/>
      </w:rPr>
    </w:lvl>
  </w:abstractNum>
  <w:abstractNum w:abstractNumId="2" w15:restartNumberingAfterBreak="0">
    <w:nsid w:val="01275255"/>
    <w:multiLevelType w:val="multilevel"/>
    <w:tmpl w:val="ADE483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3A72B4"/>
    <w:multiLevelType w:val="hybridMultilevel"/>
    <w:tmpl w:val="BE241868"/>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0D6D15"/>
    <w:multiLevelType w:val="multilevel"/>
    <w:tmpl w:val="36C44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3204A9"/>
    <w:multiLevelType w:val="hybridMultilevel"/>
    <w:tmpl w:val="ED709DDE"/>
    <w:lvl w:ilvl="0" w:tplc="3272B56A">
      <w:start w:val="1"/>
      <w:numFmt w:val="decimal"/>
      <w:lvlText w:val="4.%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89E4905"/>
    <w:multiLevelType w:val="multilevel"/>
    <w:tmpl w:val="08BA20F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09A41909"/>
    <w:multiLevelType w:val="multilevel"/>
    <w:tmpl w:val="663C8C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0648E9"/>
    <w:multiLevelType w:val="multilevel"/>
    <w:tmpl w:val="3CFA9030"/>
    <w:lvl w:ilvl="0">
      <w:start w:val="47"/>
      <w:numFmt w:val="decimal"/>
      <w:lvlText w:val="%1."/>
      <w:lvlJc w:val="left"/>
      <w:pPr>
        <w:ind w:left="492" w:hanging="49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F9142C"/>
    <w:multiLevelType w:val="hybridMultilevel"/>
    <w:tmpl w:val="FE0A58D2"/>
    <w:lvl w:ilvl="0" w:tplc="0409000F">
      <w:start w:val="1"/>
      <w:numFmt w:val="decimal"/>
      <w:lvlText w:val="%1."/>
      <w:lvlJc w:val="left"/>
      <w:pPr>
        <w:ind w:left="360" w:hanging="360"/>
      </w:pPr>
    </w:lvl>
    <w:lvl w:ilvl="1" w:tplc="F94EB6CA">
      <w:start w:val="1"/>
      <w:numFmt w:val="bullet"/>
      <w:lvlText w:val="-"/>
      <w:lvlJc w:val="left"/>
      <w:pPr>
        <w:ind w:left="1080" w:hanging="360"/>
      </w:pPr>
      <w:rPr>
        <w:rFonts w:ascii="Courier New" w:hAnsi="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2A74BB9"/>
    <w:multiLevelType w:val="hybridMultilevel"/>
    <w:tmpl w:val="7BF6E7C0"/>
    <w:lvl w:ilvl="0" w:tplc="04270005">
      <w:start w:val="1"/>
      <w:numFmt w:val="bullet"/>
      <w:lvlText w:val=""/>
      <w:lvlJc w:val="left"/>
      <w:pPr>
        <w:ind w:left="1520" w:hanging="360"/>
      </w:pPr>
      <w:rPr>
        <w:rFonts w:ascii="Wingdings" w:hAnsi="Wingdings" w:hint="default"/>
      </w:rPr>
    </w:lvl>
    <w:lvl w:ilvl="1" w:tplc="04270003" w:tentative="1">
      <w:start w:val="1"/>
      <w:numFmt w:val="bullet"/>
      <w:lvlText w:val="o"/>
      <w:lvlJc w:val="left"/>
      <w:pPr>
        <w:ind w:left="2240" w:hanging="360"/>
      </w:pPr>
      <w:rPr>
        <w:rFonts w:ascii="Courier New" w:hAnsi="Courier New" w:cs="Courier New" w:hint="default"/>
      </w:rPr>
    </w:lvl>
    <w:lvl w:ilvl="2" w:tplc="04270005" w:tentative="1">
      <w:start w:val="1"/>
      <w:numFmt w:val="bullet"/>
      <w:lvlText w:val=""/>
      <w:lvlJc w:val="left"/>
      <w:pPr>
        <w:ind w:left="2960" w:hanging="360"/>
      </w:pPr>
      <w:rPr>
        <w:rFonts w:ascii="Wingdings" w:hAnsi="Wingdings" w:hint="default"/>
      </w:rPr>
    </w:lvl>
    <w:lvl w:ilvl="3" w:tplc="04270001" w:tentative="1">
      <w:start w:val="1"/>
      <w:numFmt w:val="bullet"/>
      <w:lvlText w:val=""/>
      <w:lvlJc w:val="left"/>
      <w:pPr>
        <w:ind w:left="3680" w:hanging="360"/>
      </w:pPr>
      <w:rPr>
        <w:rFonts w:ascii="Symbol" w:hAnsi="Symbol" w:hint="default"/>
      </w:rPr>
    </w:lvl>
    <w:lvl w:ilvl="4" w:tplc="04270003" w:tentative="1">
      <w:start w:val="1"/>
      <w:numFmt w:val="bullet"/>
      <w:lvlText w:val="o"/>
      <w:lvlJc w:val="left"/>
      <w:pPr>
        <w:ind w:left="4400" w:hanging="360"/>
      </w:pPr>
      <w:rPr>
        <w:rFonts w:ascii="Courier New" w:hAnsi="Courier New" w:cs="Courier New" w:hint="default"/>
      </w:rPr>
    </w:lvl>
    <w:lvl w:ilvl="5" w:tplc="04270005" w:tentative="1">
      <w:start w:val="1"/>
      <w:numFmt w:val="bullet"/>
      <w:lvlText w:val=""/>
      <w:lvlJc w:val="left"/>
      <w:pPr>
        <w:ind w:left="5120" w:hanging="360"/>
      </w:pPr>
      <w:rPr>
        <w:rFonts w:ascii="Wingdings" w:hAnsi="Wingdings" w:hint="default"/>
      </w:rPr>
    </w:lvl>
    <w:lvl w:ilvl="6" w:tplc="04270001" w:tentative="1">
      <w:start w:val="1"/>
      <w:numFmt w:val="bullet"/>
      <w:lvlText w:val=""/>
      <w:lvlJc w:val="left"/>
      <w:pPr>
        <w:ind w:left="5840" w:hanging="360"/>
      </w:pPr>
      <w:rPr>
        <w:rFonts w:ascii="Symbol" w:hAnsi="Symbol" w:hint="default"/>
      </w:rPr>
    </w:lvl>
    <w:lvl w:ilvl="7" w:tplc="04270003" w:tentative="1">
      <w:start w:val="1"/>
      <w:numFmt w:val="bullet"/>
      <w:lvlText w:val="o"/>
      <w:lvlJc w:val="left"/>
      <w:pPr>
        <w:ind w:left="6560" w:hanging="360"/>
      </w:pPr>
      <w:rPr>
        <w:rFonts w:ascii="Courier New" w:hAnsi="Courier New" w:cs="Courier New" w:hint="default"/>
      </w:rPr>
    </w:lvl>
    <w:lvl w:ilvl="8" w:tplc="04270005" w:tentative="1">
      <w:start w:val="1"/>
      <w:numFmt w:val="bullet"/>
      <w:lvlText w:val=""/>
      <w:lvlJc w:val="left"/>
      <w:pPr>
        <w:ind w:left="7280" w:hanging="360"/>
      </w:pPr>
      <w:rPr>
        <w:rFonts w:ascii="Wingdings" w:hAnsi="Wingdings" w:hint="default"/>
      </w:rPr>
    </w:lvl>
  </w:abstractNum>
  <w:abstractNum w:abstractNumId="11" w15:restartNumberingAfterBreak="0">
    <w:nsid w:val="141108FD"/>
    <w:multiLevelType w:val="hybridMultilevel"/>
    <w:tmpl w:val="FEC697F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156E4C76"/>
    <w:multiLevelType w:val="multilevel"/>
    <w:tmpl w:val="45BE19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CA2407"/>
    <w:multiLevelType w:val="multilevel"/>
    <w:tmpl w:val="2B5250C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strike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84120CD"/>
    <w:multiLevelType w:val="multilevel"/>
    <w:tmpl w:val="07BCFA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1927296D"/>
    <w:multiLevelType w:val="multilevel"/>
    <w:tmpl w:val="EA86DCF2"/>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FEA0BAD"/>
    <w:multiLevelType w:val="multilevel"/>
    <w:tmpl w:val="5F5246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5B131EA"/>
    <w:multiLevelType w:val="multilevel"/>
    <w:tmpl w:val="2FD2F5C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26402A8F"/>
    <w:multiLevelType w:val="multilevel"/>
    <w:tmpl w:val="B4105F5C"/>
    <w:lvl w:ilvl="0">
      <w:start w:val="29"/>
      <w:numFmt w:val="decimal"/>
      <w:lvlText w:val="%1"/>
      <w:lvlJc w:val="left"/>
      <w:pPr>
        <w:ind w:left="492" w:hanging="492"/>
      </w:pPr>
      <w:rPr>
        <w:rFonts w:hint="default"/>
      </w:rPr>
    </w:lvl>
    <w:lvl w:ilvl="1">
      <w:start w:val="1"/>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95265EF"/>
    <w:multiLevelType w:val="multilevel"/>
    <w:tmpl w:val="927E6C8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0024606"/>
    <w:multiLevelType w:val="hybridMultilevel"/>
    <w:tmpl w:val="3664084A"/>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405D6DB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2212E79"/>
    <w:multiLevelType w:val="hybridMultilevel"/>
    <w:tmpl w:val="051EB536"/>
    <w:lvl w:ilvl="0" w:tplc="0427000F">
      <w:start w:val="1"/>
      <w:numFmt w:val="decimal"/>
      <w:lvlText w:val="%1."/>
      <w:lvlJc w:val="left"/>
      <w:pPr>
        <w:ind w:left="392" w:hanging="360"/>
      </w:p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3" w15:restartNumberingAfterBreak="0">
    <w:nsid w:val="44D446F1"/>
    <w:multiLevelType w:val="multilevel"/>
    <w:tmpl w:val="B284FCB4"/>
    <w:lvl w:ilvl="0">
      <w:start w:val="1"/>
      <w:numFmt w:val="decimal"/>
      <w:lvlText w:val="%1."/>
      <w:lvlJc w:val="left"/>
      <w:pPr>
        <w:ind w:left="502" w:hanging="360"/>
      </w:pPr>
      <w:rPr>
        <w:rFonts w:hint="default"/>
        <w:b w:val="0"/>
        <w:bCs w:val="0"/>
      </w:rPr>
    </w:lvl>
    <w:lvl w:ilvl="1">
      <w:start w:val="1"/>
      <w:numFmt w:val="decimal"/>
      <w:isLgl/>
      <w:lvlText w:val="%1.%2."/>
      <w:lvlJc w:val="left"/>
      <w:pPr>
        <w:ind w:left="501" w:hanging="360"/>
      </w:pPr>
      <w:rPr>
        <w:rFonts w:hint="default"/>
        <w:b w:val="0"/>
        <w:bCs/>
      </w:rPr>
    </w:lvl>
    <w:lvl w:ilvl="2">
      <w:start w:val="1"/>
      <w:numFmt w:val="decimal"/>
      <w:isLgl/>
      <w:lvlText w:val="%1.%2.%3."/>
      <w:lvlJc w:val="left"/>
      <w:pPr>
        <w:ind w:left="1429" w:hanging="720"/>
      </w:pPr>
      <w:rPr>
        <w:rFonts w:hint="default"/>
        <w:b w:val="0"/>
        <w:bCs/>
      </w:rPr>
    </w:lvl>
    <w:lvl w:ilvl="3">
      <w:start w:val="1"/>
      <w:numFmt w:val="decimal"/>
      <w:isLgl/>
      <w:lvlText w:val="%1.%2.%3.%4."/>
      <w:lvlJc w:val="left"/>
      <w:pPr>
        <w:ind w:left="654" w:hanging="720"/>
      </w:pPr>
      <w:rPr>
        <w:rFonts w:hint="default"/>
      </w:rPr>
    </w:lvl>
    <w:lvl w:ilvl="4">
      <w:start w:val="1"/>
      <w:numFmt w:val="decimal"/>
      <w:isLgl/>
      <w:lvlText w:val="%1.%2.%3.%4.%5."/>
      <w:lvlJc w:val="left"/>
      <w:pPr>
        <w:ind w:left="1014" w:hanging="108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374" w:hanging="144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734" w:hanging="1800"/>
      </w:pPr>
      <w:rPr>
        <w:rFonts w:hint="default"/>
      </w:rPr>
    </w:lvl>
  </w:abstractNum>
  <w:abstractNum w:abstractNumId="24" w15:restartNumberingAfterBreak="0">
    <w:nsid w:val="45BA3F5B"/>
    <w:multiLevelType w:val="multilevel"/>
    <w:tmpl w:val="73286954"/>
    <w:lvl w:ilvl="0">
      <w:start w:val="38"/>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5E06A7C"/>
    <w:multiLevelType w:val="multilevel"/>
    <w:tmpl w:val="2B5250C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strike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64D4D04"/>
    <w:multiLevelType w:val="multilevel"/>
    <w:tmpl w:val="916ED30E"/>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7" w15:restartNumberingAfterBreak="0">
    <w:nsid w:val="48510023"/>
    <w:multiLevelType w:val="hybridMultilevel"/>
    <w:tmpl w:val="B8704532"/>
    <w:lvl w:ilvl="0" w:tplc="31087B38">
      <w:start w:val="1"/>
      <w:numFmt w:val="decimal"/>
      <w:lvlText w:val="5.%1."/>
      <w:lvlJc w:val="left"/>
      <w:pPr>
        <w:ind w:left="25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92017C1"/>
    <w:multiLevelType w:val="hybridMultilevel"/>
    <w:tmpl w:val="05CCA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A3A59C1"/>
    <w:multiLevelType w:val="multilevel"/>
    <w:tmpl w:val="3CFA9030"/>
    <w:lvl w:ilvl="0">
      <w:start w:val="26"/>
      <w:numFmt w:val="decimal"/>
      <w:lvlText w:val="%1."/>
      <w:lvlJc w:val="left"/>
      <w:pPr>
        <w:ind w:left="492" w:hanging="49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F0717CF"/>
    <w:multiLevelType w:val="multilevel"/>
    <w:tmpl w:val="103ABD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4F204F4A"/>
    <w:multiLevelType w:val="multilevel"/>
    <w:tmpl w:val="0427001F"/>
    <w:lvl w:ilvl="0">
      <w:start w:val="1"/>
      <w:numFmt w:val="decimal"/>
      <w:lvlText w:val="%1."/>
      <w:lvlJc w:val="left"/>
      <w:pPr>
        <w:ind w:left="1211" w:hanging="360"/>
      </w:pPr>
    </w:lvl>
    <w:lvl w:ilvl="1">
      <w:start w:val="1"/>
      <w:numFmt w:val="decimal"/>
      <w:lvlText w:val="%1.%2."/>
      <w:lvlJc w:val="left"/>
      <w:pPr>
        <w:ind w:left="1643" w:hanging="432"/>
      </w:p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32" w15:restartNumberingAfterBreak="0">
    <w:nsid w:val="4F2B66FE"/>
    <w:multiLevelType w:val="hybridMultilevel"/>
    <w:tmpl w:val="D252140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64020FE"/>
    <w:multiLevelType w:val="multilevel"/>
    <w:tmpl w:val="4510FFFA"/>
    <w:lvl w:ilvl="0">
      <w:start w:val="1"/>
      <w:numFmt w:val="decimal"/>
      <w:lvlText w:val="%1."/>
      <w:lvlJc w:val="left"/>
      <w:pPr>
        <w:ind w:left="927" w:hanging="360"/>
      </w:pPr>
      <w:rPr>
        <w:rFonts w:eastAsia="Arial" w:cs="Arial"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5DBE0E4F"/>
    <w:multiLevelType w:val="hybridMultilevel"/>
    <w:tmpl w:val="45C02F2E"/>
    <w:lvl w:ilvl="0" w:tplc="04270005">
      <w:start w:val="1"/>
      <w:numFmt w:val="bullet"/>
      <w:lvlText w:val=""/>
      <w:lvlJc w:val="left"/>
      <w:pPr>
        <w:ind w:left="1520" w:hanging="360"/>
      </w:pPr>
      <w:rPr>
        <w:rFonts w:ascii="Wingdings" w:hAnsi="Wingdings" w:hint="default"/>
      </w:rPr>
    </w:lvl>
    <w:lvl w:ilvl="1" w:tplc="04270003" w:tentative="1">
      <w:start w:val="1"/>
      <w:numFmt w:val="bullet"/>
      <w:lvlText w:val="o"/>
      <w:lvlJc w:val="left"/>
      <w:pPr>
        <w:ind w:left="2240" w:hanging="360"/>
      </w:pPr>
      <w:rPr>
        <w:rFonts w:ascii="Courier New" w:hAnsi="Courier New" w:cs="Courier New" w:hint="default"/>
      </w:rPr>
    </w:lvl>
    <w:lvl w:ilvl="2" w:tplc="04270005" w:tentative="1">
      <w:start w:val="1"/>
      <w:numFmt w:val="bullet"/>
      <w:lvlText w:val=""/>
      <w:lvlJc w:val="left"/>
      <w:pPr>
        <w:ind w:left="2960" w:hanging="360"/>
      </w:pPr>
      <w:rPr>
        <w:rFonts w:ascii="Wingdings" w:hAnsi="Wingdings" w:hint="default"/>
      </w:rPr>
    </w:lvl>
    <w:lvl w:ilvl="3" w:tplc="04270001" w:tentative="1">
      <w:start w:val="1"/>
      <w:numFmt w:val="bullet"/>
      <w:lvlText w:val=""/>
      <w:lvlJc w:val="left"/>
      <w:pPr>
        <w:ind w:left="3680" w:hanging="360"/>
      </w:pPr>
      <w:rPr>
        <w:rFonts w:ascii="Symbol" w:hAnsi="Symbol" w:hint="default"/>
      </w:rPr>
    </w:lvl>
    <w:lvl w:ilvl="4" w:tplc="04270003" w:tentative="1">
      <w:start w:val="1"/>
      <w:numFmt w:val="bullet"/>
      <w:lvlText w:val="o"/>
      <w:lvlJc w:val="left"/>
      <w:pPr>
        <w:ind w:left="4400" w:hanging="360"/>
      </w:pPr>
      <w:rPr>
        <w:rFonts w:ascii="Courier New" w:hAnsi="Courier New" w:cs="Courier New" w:hint="default"/>
      </w:rPr>
    </w:lvl>
    <w:lvl w:ilvl="5" w:tplc="04270005" w:tentative="1">
      <w:start w:val="1"/>
      <w:numFmt w:val="bullet"/>
      <w:lvlText w:val=""/>
      <w:lvlJc w:val="left"/>
      <w:pPr>
        <w:ind w:left="5120" w:hanging="360"/>
      </w:pPr>
      <w:rPr>
        <w:rFonts w:ascii="Wingdings" w:hAnsi="Wingdings" w:hint="default"/>
      </w:rPr>
    </w:lvl>
    <w:lvl w:ilvl="6" w:tplc="04270001" w:tentative="1">
      <w:start w:val="1"/>
      <w:numFmt w:val="bullet"/>
      <w:lvlText w:val=""/>
      <w:lvlJc w:val="left"/>
      <w:pPr>
        <w:ind w:left="5840" w:hanging="360"/>
      </w:pPr>
      <w:rPr>
        <w:rFonts w:ascii="Symbol" w:hAnsi="Symbol" w:hint="default"/>
      </w:rPr>
    </w:lvl>
    <w:lvl w:ilvl="7" w:tplc="04270003" w:tentative="1">
      <w:start w:val="1"/>
      <w:numFmt w:val="bullet"/>
      <w:lvlText w:val="o"/>
      <w:lvlJc w:val="left"/>
      <w:pPr>
        <w:ind w:left="6560" w:hanging="360"/>
      </w:pPr>
      <w:rPr>
        <w:rFonts w:ascii="Courier New" w:hAnsi="Courier New" w:cs="Courier New" w:hint="default"/>
      </w:rPr>
    </w:lvl>
    <w:lvl w:ilvl="8" w:tplc="04270005" w:tentative="1">
      <w:start w:val="1"/>
      <w:numFmt w:val="bullet"/>
      <w:lvlText w:val=""/>
      <w:lvlJc w:val="left"/>
      <w:pPr>
        <w:ind w:left="7280" w:hanging="360"/>
      </w:pPr>
      <w:rPr>
        <w:rFonts w:ascii="Wingdings" w:hAnsi="Wingdings" w:hint="default"/>
      </w:rPr>
    </w:lvl>
  </w:abstractNum>
  <w:abstractNum w:abstractNumId="35" w15:restartNumberingAfterBreak="0">
    <w:nsid w:val="5F4E0CA2"/>
    <w:multiLevelType w:val="multilevel"/>
    <w:tmpl w:val="B6E868C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6" w15:restartNumberingAfterBreak="0">
    <w:nsid w:val="60E9159F"/>
    <w:multiLevelType w:val="multilevel"/>
    <w:tmpl w:val="52A4E54E"/>
    <w:lvl w:ilvl="0">
      <w:start w:val="18"/>
      <w:numFmt w:val="decimal"/>
      <w:lvlText w:val="%1."/>
      <w:lvlJc w:val="left"/>
      <w:pPr>
        <w:ind w:left="643" w:hanging="360"/>
      </w:pPr>
      <w:rPr>
        <w:rFonts w:hint="default"/>
      </w:rPr>
    </w:lvl>
    <w:lvl w:ilvl="1">
      <w:start w:val="1"/>
      <w:numFmt w:val="decimal"/>
      <w:isLgl/>
      <w:lvlText w:val="%1.%2."/>
      <w:lvlJc w:val="left"/>
      <w:pPr>
        <w:ind w:left="969" w:hanging="480"/>
      </w:pPr>
      <w:rPr>
        <w:rFonts w:hint="default"/>
        <w:b w:val="0"/>
      </w:rPr>
    </w:lvl>
    <w:lvl w:ilvl="2">
      <w:start w:val="1"/>
      <w:numFmt w:val="decimal"/>
      <w:isLgl/>
      <w:lvlText w:val="%1.%2.%3."/>
      <w:lvlJc w:val="left"/>
      <w:pPr>
        <w:ind w:left="1415" w:hanging="720"/>
      </w:pPr>
      <w:rPr>
        <w:rFonts w:hint="default"/>
        <w:b w:val="0"/>
      </w:rPr>
    </w:lvl>
    <w:lvl w:ilvl="3">
      <w:start w:val="1"/>
      <w:numFmt w:val="decimal"/>
      <w:isLgl/>
      <w:lvlText w:val="%1.%2.%3.%4."/>
      <w:lvlJc w:val="left"/>
      <w:pPr>
        <w:ind w:left="1621" w:hanging="720"/>
      </w:pPr>
      <w:rPr>
        <w:rFonts w:hint="default"/>
      </w:rPr>
    </w:lvl>
    <w:lvl w:ilvl="4">
      <w:start w:val="1"/>
      <w:numFmt w:val="decimal"/>
      <w:isLgl/>
      <w:lvlText w:val="%1.%2.%3.%4.%5."/>
      <w:lvlJc w:val="left"/>
      <w:pPr>
        <w:ind w:left="2187" w:hanging="1080"/>
      </w:pPr>
      <w:rPr>
        <w:rFonts w:hint="default"/>
      </w:rPr>
    </w:lvl>
    <w:lvl w:ilvl="5">
      <w:start w:val="1"/>
      <w:numFmt w:val="decimal"/>
      <w:isLgl/>
      <w:lvlText w:val="%1.%2.%3.%4.%5.%6."/>
      <w:lvlJc w:val="left"/>
      <w:pPr>
        <w:ind w:left="2393" w:hanging="1080"/>
      </w:pPr>
      <w:rPr>
        <w:rFonts w:hint="default"/>
      </w:rPr>
    </w:lvl>
    <w:lvl w:ilvl="6">
      <w:start w:val="1"/>
      <w:numFmt w:val="decimal"/>
      <w:isLgl/>
      <w:lvlText w:val="%1.%2.%3.%4.%5.%6.%7."/>
      <w:lvlJc w:val="left"/>
      <w:pPr>
        <w:ind w:left="2959" w:hanging="1440"/>
      </w:pPr>
      <w:rPr>
        <w:rFonts w:hint="default"/>
      </w:rPr>
    </w:lvl>
    <w:lvl w:ilvl="7">
      <w:start w:val="1"/>
      <w:numFmt w:val="decimal"/>
      <w:isLgl/>
      <w:lvlText w:val="%1.%2.%3.%4.%5.%6.%7.%8."/>
      <w:lvlJc w:val="left"/>
      <w:pPr>
        <w:ind w:left="3165" w:hanging="1440"/>
      </w:pPr>
      <w:rPr>
        <w:rFonts w:hint="default"/>
      </w:rPr>
    </w:lvl>
    <w:lvl w:ilvl="8">
      <w:start w:val="1"/>
      <w:numFmt w:val="decimal"/>
      <w:isLgl/>
      <w:lvlText w:val="%1.%2.%3.%4.%5.%6.%7.%8.%9."/>
      <w:lvlJc w:val="left"/>
      <w:pPr>
        <w:ind w:left="3731" w:hanging="1800"/>
      </w:pPr>
      <w:rPr>
        <w:rFonts w:hint="default"/>
      </w:rPr>
    </w:lvl>
  </w:abstractNum>
  <w:abstractNum w:abstractNumId="37" w15:restartNumberingAfterBreak="0">
    <w:nsid w:val="611647D8"/>
    <w:multiLevelType w:val="multilevel"/>
    <w:tmpl w:val="CABAD89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6430471B"/>
    <w:multiLevelType w:val="multilevel"/>
    <w:tmpl w:val="53DA609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6A6E4BD1"/>
    <w:multiLevelType w:val="hybridMultilevel"/>
    <w:tmpl w:val="CEC0501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0C871B4"/>
    <w:multiLevelType w:val="hybridMultilevel"/>
    <w:tmpl w:val="BD3C21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56E5ED1"/>
    <w:multiLevelType w:val="multilevel"/>
    <w:tmpl w:val="B284FCB4"/>
    <w:lvl w:ilvl="0">
      <w:start w:val="1"/>
      <w:numFmt w:val="decimal"/>
      <w:lvlText w:val="%1."/>
      <w:lvlJc w:val="left"/>
      <w:pPr>
        <w:ind w:left="928" w:hanging="360"/>
      </w:pPr>
      <w:rPr>
        <w:rFonts w:hint="default"/>
        <w:b w:val="0"/>
        <w:bCs w:val="0"/>
      </w:rPr>
    </w:lvl>
    <w:lvl w:ilvl="1">
      <w:start w:val="1"/>
      <w:numFmt w:val="decimal"/>
      <w:isLgl/>
      <w:lvlText w:val="%1.%2."/>
      <w:lvlJc w:val="left"/>
      <w:pPr>
        <w:ind w:left="927" w:hanging="360"/>
      </w:pPr>
      <w:rPr>
        <w:rFonts w:hint="default"/>
        <w:b w:val="0"/>
        <w:bCs/>
      </w:rPr>
    </w:lvl>
    <w:lvl w:ilvl="2">
      <w:start w:val="1"/>
      <w:numFmt w:val="decimal"/>
      <w:isLgl/>
      <w:lvlText w:val="%1.%2.%3."/>
      <w:lvlJc w:val="left"/>
      <w:pPr>
        <w:ind w:left="1855"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BAA0190"/>
    <w:multiLevelType w:val="hybridMultilevel"/>
    <w:tmpl w:val="D9121F14"/>
    <w:lvl w:ilvl="0" w:tplc="82D4795A">
      <w:start w:val="1"/>
      <w:numFmt w:val="decimal"/>
      <w:lvlText w:val="%1."/>
      <w:lvlJc w:val="left"/>
      <w:pPr>
        <w:ind w:left="360" w:hanging="360"/>
      </w:pPr>
      <w:rPr>
        <w:rFonts w:asciiTheme="minorHAnsi" w:eastAsia="Calibri" w:hAnsiTheme="minorHAnsi"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C0D64C2"/>
    <w:multiLevelType w:val="multilevel"/>
    <w:tmpl w:val="6662440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43"/>
  </w:num>
  <w:num w:numId="2">
    <w:abstractNumId w:val="30"/>
  </w:num>
  <w:num w:numId="3">
    <w:abstractNumId w:val="14"/>
  </w:num>
  <w:num w:numId="4">
    <w:abstractNumId w:val="37"/>
  </w:num>
  <w:num w:numId="5">
    <w:abstractNumId w:val="6"/>
  </w:num>
  <w:num w:numId="6">
    <w:abstractNumId w:val="38"/>
  </w:num>
  <w:num w:numId="7">
    <w:abstractNumId w:val="17"/>
  </w:num>
  <w:num w:numId="8">
    <w:abstractNumId w:val="16"/>
  </w:num>
  <w:num w:numId="9">
    <w:abstractNumId w:val="34"/>
  </w:num>
  <w:num w:numId="10">
    <w:abstractNumId w:val="10"/>
  </w:num>
  <w:num w:numId="11">
    <w:abstractNumId w:val="21"/>
  </w:num>
  <w:num w:numId="12">
    <w:abstractNumId w:val="31"/>
  </w:num>
  <w:num w:numId="13">
    <w:abstractNumId w:val="0"/>
  </w:num>
  <w:num w:numId="14">
    <w:abstractNumId w:val="33"/>
  </w:num>
  <w:num w:numId="15">
    <w:abstractNumId w:val="41"/>
  </w:num>
  <w:num w:numId="16">
    <w:abstractNumId w:val="36"/>
  </w:num>
  <w:num w:numId="17">
    <w:abstractNumId w:val="23"/>
  </w:num>
  <w:num w:numId="18">
    <w:abstractNumId w:val="4"/>
  </w:num>
  <w:num w:numId="19">
    <w:abstractNumId w:val="7"/>
  </w:num>
  <w:num w:numId="20">
    <w:abstractNumId w:val="2"/>
  </w:num>
  <w:num w:numId="21">
    <w:abstractNumId w:val="26"/>
  </w:num>
  <w:num w:numId="22">
    <w:abstractNumId w:val="20"/>
  </w:num>
  <w:num w:numId="23">
    <w:abstractNumId w:val="3"/>
  </w:num>
  <w:num w:numId="24">
    <w:abstractNumId w:val="40"/>
  </w:num>
  <w:num w:numId="25">
    <w:abstractNumId w:val="9"/>
  </w:num>
  <w:num w:numId="26">
    <w:abstractNumId w:val="19"/>
  </w:num>
  <w:num w:numId="27">
    <w:abstractNumId w:val="15"/>
  </w:num>
  <w:num w:numId="28">
    <w:abstractNumId w:val="1"/>
  </w:num>
  <w:num w:numId="29">
    <w:abstractNumId w:val="5"/>
  </w:num>
  <w:num w:numId="30">
    <w:abstractNumId w:val="27"/>
  </w:num>
  <w:num w:numId="31">
    <w:abstractNumId w:val="13"/>
  </w:num>
  <w:num w:numId="32">
    <w:abstractNumId w:val="18"/>
  </w:num>
  <w:num w:numId="33">
    <w:abstractNumId w:val="29"/>
  </w:num>
  <w:num w:numId="34">
    <w:abstractNumId w:val="24"/>
  </w:num>
  <w:num w:numId="35">
    <w:abstractNumId w:val="39"/>
  </w:num>
  <w:num w:numId="36">
    <w:abstractNumId w:val="28"/>
  </w:num>
  <w:num w:numId="37">
    <w:abstractNumId w:val="42"/>
  </w:num>
  <w:num w:numId="38">
    <w:abstractNumId w:val="32"/>
  </w:num>
  <w:num w:numId="39">
    <w:abstractNumId w:val="11"/>
  </w:num>
  <w:num w:numId="40">
    <w:abstractNumId w:val="22"/>
  </w:num>
  <w:num w:numId="41">
    <w:abstractNumId w:val="8"/>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D1E"/>
    <w:rsid w:val="00007378"/>
    <w:rsid w:val="00007538"/>
    <w:rsid w:val="0001278C"/>
    <w:rsid w:val="00014F0C"/>
    <w:rsid w:val="00020284"/>
    <w:rsid w:val="00023CB5"/>
    <w:rsid w:val="00025FC7"/>
    <w:rsid w:val="0002748C"/>
    <w:rsid w:val="00034FFA"/>
    <w:rsid w:val="00037137"/>
    <w:rsid w:val="00040055"/>
    <w:rsid w:val="00043FC6"/>
    <w:rsid w:val="0004407A"/>
    <w:rsid w:val="0004520E"/>
    <w:rsid w:val="000504AD"/>
    <w:rsid w:val="00060D60"/>
    <w:rsid w:val="00061E48"/>
    <w:rsid w:val="00076FEB"/>
    <w:rsid w:val="00080F2C"/>
    <w:rsid w:val="00087C3D"/>
    <w:rsid w:val="0009291D"/>
    <w:rsid w:val="00093A51"/>
    <w:rsid w:val="00096CD5"/>
    <w:rsid w:val="000A3F41"/>
    <w:rsid w:val="000A6548"/>
    <w:rsid w:val="000A796C"/>
    <w:rsid w:val="000B2BD0"/>
    <w:rsid w:val="000C0907"/>
    <w:rsid w:val="000C0B05"/>
    <w:rsid w:val="000C0BE7"/>
    <w:rsid w:val="000C53B7"/>
    <w:rsid w:val="000F0ADF"/>
    <w:rsid w:val="000F75A1"/>
    <w:rsid w:val="00100717"/>
    <w:rsid w:val="001015BA"/>
    <w:rsid w:val="0010352B"/>
    <w:rsid w:val="001048C8"/>
    <w:rsid w:val="00115F13"/>
    <w:rsid w:val="00120D00"/>
    <w:rsid w:val="00120DBA"/>
    <w:rsid w:val="001246C7"/>
    <w:rsid w:val="001267E5"/>
    <w:rsid w:val="00130938"/>
    <w:rsid w:val="00133133"/>
    <w:rsid w:val="001473B7"/>
    <w:rsid w:val="00153DE1"/>
    <w:rsid w:val="00155A38"/>
    <w:rsid w:val="0016025E"/>
    <w:rsid w:val="00161F55"/>
    <w:rsid w:val="001650BE"/>
    <w:rsid w:val="001818FA"/>
    <w:rsid w:val="0018699D"/>
    <w:rsid w:val="00191036"/>
    <w:rsid w:val="00194E64"/>
    <w:rsid w:val="001A00A8"/>
    <w:rsid w:val="001B3AA1"/>
    <w:rsid w:val="001C0196"/>
    <w:rsid w:val="001E0347"/>
    <w:rsid w:val="001F045F"/>
    <w:rsid w:val="00203E97"/>
    <w:rsid w:val="0021283D"/>
    <w:rsid w:val="00215915"/>
    <w:rsid w:val="0022349E"/>
    <w:rsid w:val="00231F9E"/>
    <w:rsid w:val="00240643"/>
    <w:rsid w:val="002501EE"/>
    <w:rsid w:val="002579A9"/>
    <w:rsid w:val="0026631F"/>
    <w:rsid w:val="002709D9"/>
    <w:rsid w:val="00291B88"/>
    <w:rsid w:val="00293F65"/>
    <w:rsid w:val="002A2A99"/>
    <w:rsid w:val="002A30E9"/>
    <w:rsid w:val="002A3849"/>
    <w:rsid w:val="002B1915"/>
    <w:rsid w:val="002B477C"/>
    <w:rsid w:val="002B607F"/>
    <w:rsid w:val="002C25F1"/>
    <w:rsid w:val="002C5B74"/>
    <w:rsid w:val="002C74CE"/>
    <w:rsid w:val="002D04E2"/>
    <w:rsid w:val="002D2AE3"/>
    <w:rsid w:val="002D3206"/>
    <w:rsid w:val="002D50DF"/>
    <w:rsid w:val="002E7C45"/>
    <w:rsid w:val="002F7C00"/>
    <w:rsid w:val="00307CA0"/>
    <w:rsid w:val="003105F7"/>
    <w:rsid w:val="00322D7E"/>
    <w:rsid w:val="003369CC"/>
    <w:rsid w:val="0034368D"/>
    <w:rsid w:val="00344827"/>
    <w:rsid w:val="003454B4"/>
    <w:rsid w:val="00357352"/>
    <w:rsid w:val="003655F9"/>
    <w:rsid w:val="00372EC2"/>
    <w:rsid w:val="003761DB"/>
    <w:rsid w:val="00376217"/>
    <w:rsid w:val="00390BF0"/>
    <w:rsid w:val="003A59C4"/>
    <w:rsid w:val="003C7761"/>
    <w:rsid w:val="003D4ADE"/>
    <w:rsid w:val="003E16F0"/>
    <w:rsid w:val="003E5D6A"/>
    <w:rsid w:val="00421A99"/>
    <w:rsid w:val="00437E11"/>
    <w:rsid w:val="00457135"/>
    <w:rsid w:val="00476FC2"/>
    <w:rsid w:val="00480686"/>
    <w:rsid w:val="0048246F"/>
    <w:rsid w:val="00494867"/>
    <w:rsid w:val="00497600"/>
    <w:rsid w:val="004A2BCA"/>
    <w:rsid w:val="004A366D"/>
    <w:rsid w:val="004B06CB"/>
    <w:rsid w:val="004B1A67"/>
    <w:rsid w:val="004B4E4C"/>
    <w:rsid w:val="004D1F7B"/>
    <w:rsid w:val="004D3312"/>
    <w:rsid w:val="004D71FB"/>
    <w:rsid w:val="004E5445"/>
    <w:rsid w:val="004E5638"/>
    <w:rsid w:val="004F505A"/>
    <w:rsid w:val="004F6EF3"/>
    <w:rsid w:val="00503048"/>
    <w:rsid w:val="00503A52"/>
    <w:rsid w:val="005111AB"/>
    <w:rsid w:val="00522AE7"/>
    <w:rsid w:val="00527450"/>
    <w:rsid w:val="005278D4"/>
    <w:rsid w:val="00527C24"/>
    <w:rsid w:val="00555632"/>
    <w:rsid w:val="0056230A"/>
    <w:rsid w:val="0056601E"/>
    <w:rsid w:val="00574D0C"/>
    <w:rsid w:val="00580FCE"/>
    <w:rsid w:val="00582021"/>
    <w:rsid w:val="00584618"/>
    <w:rsid w:val="00584CE7"/>
    <w:rsid w:val="00591A7B"/>
    <w:rsid w:val="00592F9E"/>
    <w:rsid w:val="005A2B11"/>
    <w:rsid w:val="005A6EDE"/>
    <w:rsid w:val="005B03DF"/>
    <w:rsid w:val="005B3B6D"/>
    <w:rsid w:val="005B4EEF"/>
    <w:rsid w:val="005C062E"/>
    <w:rsid w:val="005C28CD"/>
    <w:rsid w:val="005C69A2"/>
    <w:rsid w:val="005D0269"/>
    <w:rsid w:val="005D0C99"/>
    <w:rsid w:val="005D182F"/>
    <w:rsid w:val="005D2EC9"/>
    <w:rsid w:val="005D3DE4"/>
    <w:rsid w:val="005E706B"/>
    <w:rsid w:val="005F2949"/>
    <w:rsid w:val="005F405E"/>
    <w:rsid w:val="00606F41"/>
    <w:rsid w:val="00614EE7"/>
    <w:rsid w:val="00616ED4"/>
    <w:rsid w:val="00620672"/>
    <w:rsid w:val="00622469"/>
    <w:rsid w:val="0062403F"/>
    <w:rsid w:val="00626E86"/>
    <w:rsid w:val="00632CB1"/>
    <w:rsid w:val="00635C0F"/>
    <w:rsid w:val="00650DF7"/>
    <w:rsid w:val="00655E1E"/>
    <w:rsid w:val="00660178"/>
    <w:rsid w:val="0066080F"/>
    <w:rsid w:val="006608EB"/>
    <w:rsid w:val="00664B79"/>
    <w:rsid w:val="00687925"/>
    <w:rsid w:val="00693DB1"/>
    <w:rsid w:val="006C08BD"/>
    <w:rsid w:val="006E0352"/>
    <w:rsid w:val="006E3751"/>
    <w:rsid w:val="006E72A1"/>
    <w:rsid w:val="006F0E54"/>
    <w:rsid w:val="006F447D"/>
    <w:rsid w:val="007045E8"/>
    <w:rsid w:val="00721AED"/>
    <w:rsid w:val="00727862"/>
    <w:rsid w:val="00733687"/>
    <w:rsid w:val="0073652B"/>
    <w:rsid w:val="00743A4A"/>
    <w:rsid w:val="00744DDB"/>
    <w:rsid w:val="00760B64"/>
    <w:rsid w:val="00772EA2"/>
    <w:rsid w:val="007816DE"/>
    <w:rsid w:val="007958A0"/>
    <w:rsid w:val="00796AED"/>
    <w:rsid w:val="007A41AC"/>
    <w:rsid w:val="007A78F6"/>
    <w:rsid w:val="007A7E57"/>
    <w:rsid w:val="007E0E6A"/>
    <w:rsid w:val="007F0970"/>
    <w:rsid w:val="007F4960"/>
    <w:rsid w:val="007F6651"/>
    <w:rsid w:val="007F7A37"/>
    <w:rsid w:val="0080170F"/>
    <w:rsid w:val="00810108"/>
    <w:rsid w:val="00815303"/>
    <w:rsid w:val="00820594"/>
    <w:rsid w:val="00826B54"/>
    <w:rsid w:val="00834C8C"/>
    <w:rsid w:val="00835861"/>
    <w:rsid w:val="008370A0"/>
    <w:rsid w:val="008422CC"/>
    <w:rsid w:val="008459CD"/>
    <w:rsid w:val="00855F9D"/>
    <w:rsid w:val="008561DD"/>
    <w:rsid w:val="00860730"/>
    <w:rsid w:val="008639DD"/>
    <w:rsid w:val="0086435A"/>
    <w:rsid w:val="00867CF3"/>
    <w:rsid w:val="00870668"/>
    <w:rsid w:val="008818A6"/>
    <w:rsid w:val="008838CA"/>
    <w:rsid w:val="00884853"/>
    <w:rsid w:val="00890484"/>
    <w:rsid w:val="00896363"/>
    <w:rsid w:val="008B01BF"/>
    <w:rsid w:val="008D1063"/>
    <w:rsid w:val="008E2E74"/>
    <w:rsid w:val="008E4639"/>
    <w:rsid w:val="008E7362"/>
    <w:rsid w:val="009039AB"/>
    <w:rsid w:val="00916E6D"/>
    <w:rsid w:val="0092115A"/>
    <w:rsid w:val="009223BF"/>
    <w:rsid w:val="009234B7"/>
    <w:rsid w:val="0093069F"/>
    <w:rsid w:val="00933EE9"/>
    <w:rsid w:val="00936555"/>
    <w:rsid w:val="00936566"/>
    <w:rsid w:val="009454C6"/>
    <w:rsid w:val="00957EB1"/>
    <w:rsid w:val="009603D9"/>
    <w:rsid w:val="00963A74"/>
    <w:rsid w:val="0097099D"/>
    <w:rsid w:val="00973C73"/>
    <w:rsid w:val="00973EF1"/>
    <w:rsid w:val="00976B9D"/>
    <w:rsid w:val="00977AEF"/>
    <w:rsid w:val="00982396"/>
    <w:rsid w:val="00982448"/>
    <w:rsid w:val="00983E5C"/>
    <w:rsid w:val="00984DF2"/>
    <w:rsid w:val="00986A85"/>
    <w:rsid w:val="00996D53"/>
    <w:rsid w:val="009A07FC"/>
    <w:rsid w:val="009A1A5F"/>
    <w:rsid w:val="009A2A3A"/>
    <w:rsid w:val="009A7A9E"/>
    <w:rsid w:val="009B6113"/>
    <w:rsid w:val="009B621C"/>
    <w:rsid w:val="009B79E4"/>
    <w:rsid w:val="009C1143"/>
    <w:rsid w:val="009C26D1"/>
    <w:rsid w:val="009D31E4"/>
    <w:rsid w:val="009D5975"/>
    <w:rsid w:val="009D7E3E"/>
    <w:rsid w:val="009E67A3"/>
    <w:rsid w:val="00A04572"/>
    <w:rsid w:val="00A1087D"/>
    <w:rsid w:val="00A1372A"/>
    <w:rsid w:val="00A150E7"/>
    <w:rsid w:val="00A163D2"/>
    <w:rsid w:val="00A37865"/>
    <w:rsid w:val="00A47FBF"/>
    <w:rsid w:val="00A50C5C"/>
    <w:rsid w:val="00A55A39"/>
    <w:rsid w:val="00A66A92"/>
    <w:rsid w:val="00A70E44"/>
    <w:rsid w:val="00A72DE9"/>
    <w:rsid w:val="00A80BEC"/>
    <w:rsid w:val="00A934B6"/>
    <w:rsid w:val="00A97114"/>
    <w:rsid w:val="00AA0030"/>
    <w:rsid w:val="00AA1DF7"/>
    <w:rsid w:val="00AB1DB1"/>
    <w:rsid w:val="00AB3B0F"/>
    <w:rsid w:val="00AB5291"/>
    <w:rsid w:val="00AC1A2D"/>
    <w:rsid w:val="00AC7925"/>
    <w:rsid w:val="00AD3510"/>
    <w:rsid w:val="00AF1E6F"/>
    <w:rsid w:val="00AF5D35"/>
    <w:rsid w:val="00AF5FB5"/>
    <w:rsid w:val="00AF6A25"/>
    <w:rsid w:val="00B00A1F"/>
    <w:rsid w:val="00B04FFC"/>
    <w:rsid w:val="00B06B4E"/>
    <w:rsid w:val="00B12877"/>
    <w:rsid w:val="00B1602C"/>
    <w:rsid w:val="00B16DF8"/>
    <w:rsid w:val="00B2246F"/>
    <w:rsid w:val="00B23095"/>
    <w:rsid w:val="00B23F7A"/>
    <w:rsid w:val="00B3358D"/>
    <w:rsid w:val="00B35257"/>
    <w:rsid w:val="00B36F3E"/>
    <w:rsid w:val="00B62654"/>
    <w:rsid w:val="00B667A7"/>
    <w:rsid w:val="00B6783C"/>
    <w:rsid w:val="00B67BD5"/>
    <w:rsid w:val="00B70FE5"/>
    <w:rsid w:val="00B85107"/>
    <w:rsid w:val="00B8774C"/>
    <w:rsid w:val="00B94267"/>
    <w:rsid w:val="00B97AF6"/>
    <w:rsid w:val="00BB1EAD"/>
    <w:rsid w:val="00BB496D"/>
    <w:rsid w:val="00BB6204"/>
    <w:rsid w:val="00BB7F52"/>
    <w:rsid w:val="00BC281D"/>
    <w:rsid w:val="00BC48ED"/>
    <w:rsid w:val="00BD6C38"/>
    <w:rsid w:val="00BE1AEC"/>
    <w:rsid w:val="00BE7FF3"/>
    <w:rsid w:val="00BF1F98"/>
    <w:rsid w:val="00BF2128"/>
    <w:rsid w:val="00BF3686"/>
    <w:rsid w:val="00BF6ED9"/>
    <w:rsid w:val="00C065F4"/>
    <w:rsid w:val="00C13853"/>
    <w:rsid w:val="00C15A79"/>
    <w:rsid w:val="00C16F68"/>
    <w:rsid w:val="00C1796F"/>
    <w:rsid w:val="00C23860"/>
    <w:rsid w:val="00C247DC"/>
    <w:rsid w:val="00C36123"/>
    <w:rsid w:val="00C402EB"/>
    <w:rsid w:val="00C46512"/>
    <w:rsid w:val="00C4798B"/>
    <w:rsid w:val="00C54EF3"/>
    <w:rsid w:val="00C63CBE"/>
    <w:rsid w:val="00C72BFE"/>
    <w:rsid w:val="00C73714"/>
    <w:rsid w:val="00C81B8C"/>
    <w:rsid w:val="00C875A5"/>
    <w:rsid w:val="00C95EEE"/>
    <w:rsid w:val="00CA2579"/>
    <w:rsid w:val="00CA5709"/>
    <w:rsid w:val="00CB6522"/>
    <w:rsid w:val="00CC6FEE"/>
    <w:rsid w:val="00CE03A6"/>
    <w:rsid w:val="00CE3311"/>
    <w:rsid w:val="00D01B66"/>
    <w:rsid w:val="00D06C14"/>
    <w:rsid w:val="00D13A6C"/>
    <w:rsid w:val="00D17B27"/>
    <w:rsid w:val="00D20E7E"/>
    <w:rsid w:val="00D317EE"/>
    <w:rsid w:val="00D41E39"/>
    <w:rsid w:val="00D54731"/>
    <w:rsid w:val="00D620E2"/>
    <w:rsid w:val="00D6380B"/>
    <w:rsid w:val="00D65DDD"/>
    <w:rsid w:val="00D70015"/>
    <w:rsid w:val="00D73CC2"/>
    <w:rsid w:val="00D76260"/>
    <w:rsid w:val="00D763B8"/>
    <w:rsid w:val="00D818EB"/>
    <w:rsid w:val="00D859BD"/>
    <w:rsid w:val="00D960B1"/>
    <w:rsid w:val="00DA3683"/>
    <w:rsid w:val="00DB0B66"/>
    <w:rsid w:val="00DB17A0"/>
    <w:rsid w:val="00DB4A93"/>
    <w:rsid w:val="00DB677C"/>
    <w:rsid w:val="00DB7241"/>
    <w:rsid w:val="00DC197E"/>
    <w:rsid w:val="00DC1B51"/>
    <w:rsid w:val="00DC3BEA"/>
    <w:rsid w:val="00DC624D"/>
    <w:rsid w:val="00DC6D54"/>
    <w:rsid w:val="00DD0C66"/>
    <w:rsid w:val="00DD76BA"/>
    <w:rsid w:val="00DE0D1E"/>
    <w:rsid w:val="00DF310B"/>
    <w:rsid w:val="00DF37A2"/>
    <w:rsid w:val="00E1298A"/>
    <w:rsid w:val="00E15CF8"/>
    <w:rsid w:val="00E25A90"/>
    <w:rsid w:val="00E32DE2"/>
    <w:rsid w:val="00E37AE1"/>
    <w:rsid w:val="00E37E6A"/>
    <w:rsid w:val="00E53B77"/>
    <w:rsid w:val="00E54376"/>
    <w:rsid w:val="00E62CDF"/>
    <w:rsid w:val="00E729B2"/>
    <w:rsid w:val="00E72BFD"/>
    <w:rsid w:val="00E75606"/>
    <w:rsid w:val="00E768FD"/>
    <w:rsid w:val="00E76B90"/>
    <w:rsid w:val="00EA00B3"/>
    <w:rsid w:val="00EA5ECA"/>
    <w:rsid w:val="00EB0748"/>
    <w:rsid w:val="00EB07FB"/>
    <w:rsid w:val="00EB4AD6"/>
    <w:rsid w:val="00EC3290"/>
    <w:rsid w:val="00EC331B"/>
    <w:rsid w:val="00EC7177"/>
    <w:rsid w:val="00ED43B0"/>
    <w:rsid w:val="00EE1485"/>
    <w:rsid w:val="00EE1A06"/>
    <w:rsid w:val="00EE20B9"/>
    <w:rsid w:val="00EE3F86"/>
    <w:rsid w:val="00EE6C61"/>
    <w:rsid w:val="00EF0350"/>
    <w:rsid w:val="00EF7D2A"/>
    <w:rsid w:val="00F012DD"/>
    <w:rsid w:val="00F13443"/>
    <w:rsid w:val="00F24F92"/>
    <w:rsid w:val="00F4607F"/>
    <w:rsid w:val="00F51C07"/>
    <w:rsid w:val="00F5477E"/>
    <w:rsid w:val="00F57B6B"/>
    <w:rsid w:val="00F727EE"/>
    <w:rsid w:val="00F72A34"/>
    <w:rsid w:val="00F73745"/>
    <w:rsid w:val="00F76C22"/>
    <w:rsid w:val="00F82146"/>
    <w:rsid w:val="00F90C55"/>
    <w:rsid w:val="00F919AC"/>
    <w:rsid w:val="00F94702"/>
    <w:rsid w:val="00FA4993"/>
    <w:rsid w:val="00FA7CAE"/>
    <w:rsid w:val="00FB0AC8"/>
    <w:rsid w:val="00FB2845"/>
    <w:rsid w:val="00FB6431"/>
    <w:rsid w:val="00FC3E6F"/>
    <w:rsid w:val="00FD1EC5"/>
    <w:rsid w:val="00FE14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E7B22"/>
  <w15:docId w15:val="{CB8610AC-5344-4C9F-A02A-5CC3A325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lt-LT"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5D6A"/>
  </w:style>
  <w:style w:type="paragraph" w:styleId="Heading1">
    <w:name w:val="heading 1"/>
    <w:basedOn w:val="Normal"/>
    <w:next w:val="Normal"/>
    <w:link w:val="Heading1Char"/>
    <w:uiPriority w:val="9"/>
    <w:qFormat/>
    <w:rsid w:val="003E5D6A"/>
    <w:pPr>
      <w:keepNext/>
      <w:keepLines/>
      <w:spacing w:before="400" w:after="120"/>
      <w:outlineLvl w:val="0"/>
    </w:pPr>
    <w:rPr>
      <w:sz w:val="40"/>
      <w:szCs w:val="40"/>
    </w:rPr>
  </w:style>
  <w:style w:type="paragraph" w:styleId="Heading2">
    <w:name w:val="heading 2"/>
    <w:basedOn w:val="Normal"/>
    <w:next w:val="Normal"/>
    <w:link w:val="Heading2Char"/>
    <w:uiPriority w:val="9"/>
    <w:semiHidden/>
    <w:unhideWhenUsed/>
    <w:qFormat/>
    <w:rsid w:val="003E5D6A"/>
    <w:pPr>
      <w:keepNext/>
      <w:keepLines/>
      <w:spacing w:before="360" w:after="120"/>
      <w:outlineLvl w:val="1"/>
    </w:pPr>
    <w:rPr>
      <w:sz w:val="32"/>
      <w:szCs w:val="32"/>
    </w:rPr>
  </w:style>
  <w:style w:type="paragraph" w:styleId="Heading3">
    <w:name w:val="heading 3"/>
    <w:basedOn w:val="Normal"/>
    <w:next w:val="Normal"/>
    <w:link w:val="Heading3Char"/>
    <w:uiPriority w:val="9"/>
    <w:semiHidden/>
    <w:unhideWhenUsed/>
    <w:qFormat/>
    <w:rsid w:val="003E5D6A"/>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3E5D6A"/>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3E5D6A"/>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3E5D6A"/>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E5D6A"/>
    <w:pPr>
      <w:keepNext/>
      <w:keepLines/>
      <w:spacing w:after="60"/>
    </w:pPr>
    <w:rPr>
      <w:sz w:val="52"/>
      <w:szCs w:val="52"/>
    </w:rPr>
  </w:style>
  <w:style w:type="paragraph" w:styleId="Subtitle">
    <w:name w:val="Subtitle"/>
    <w:basedOn w:val="Normal"/>
    <w:next w:val="Normal"/>
    <w:link w:val="SubtitleChar"/>
    <w:uiPriority w:val="11"/>
    <w:qFormat/>
    <w:rsid w:val="003E5D6A"/>
    <w:pPr>
      <w:keepNext/>
      <w:keepLines/>
      <w:spacing w:after="320"/>
    </w:pPr>
    <w:rPr>
      <w:color w:val="666666"/>
      <w:sz w:val="30"/>
      <w:szCs w:val="30"/>
    </w:rPr>
  </w:style>
  <w:style w:type="table" w:customStyle="1" w:styleId="a">
    <w:basedOn w:val="TableNormal"/>
    <w:rsid w:val="003E5D6A"/>
    <w:tblPr>
      <w:tblStyleRowBandSize w:val="1"/>
      <w:tblStyleColBandSize w:val="1"/>
      <w:tblCellMar>
        <w:top w:w="100" w:type="dxa"/>
        <w:left w:w="100" w:type="dxa"/>
        <w:bottom w:w="100" w:type="dxa"/>
        <w:right w:w="100" w:type="dxa"/>
      </w:tblCellMar>
    </w:tblPr>
  </w:style>
  <w:style w:type="table" w:customStyle="1" w:styleId="a0">
    <w:basedOn w:val="TableNormal"/>
    <w:rsid w:val="003E5D6A"/>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rsid w:val="003E5D6A"/>
    <w:pPr>
      <w:spacing w:line="240" w:lineRule="auto"/>
    </w:pPr>
    <w:rPr>
      <w:sz w:val="20"/>
      <w:szCs w:val="20"/>
    </w:rPr>
  </w:style>
  <w:style w:type="character" w:customStyle="1" w:styleId="CommentTextChar">
    <w:name w:val="Comment Text Char"/>
    <w:basedOn w:val="DefaultParagraphFont"/>
    <w:link w:val="CommentText"/>
    <w:uiPriority w:val="99"/>
    <w:semiHidden/>
    <w:rsid w:val="003E5D6A"/>
    <w:rPr>
      <w:sz w:val="20"/>
      <w:szCs w:val="20"/>
    </w:rPr>
  </w:style>
  <w:style w:type="character" w:styleId="CommentReference">
    <w:name w:val="annotation reference"/>
    <w:basedOn w:val="DefaultParagraphFont"/>
    <w:uiPriority w:val="99"/>
    <w:semiHidden/>
    <w:unhideWhenUsed/>
    <w:rsid w:val="003E5D6A"/>
    <w:rPr>
      <w:sz w:val="16"/>
      <w:szCs w:val="16"/>
    </w:rPr>
  </w:style>
  <w:style w:type="paragraph" w:styleId="Revision">
    <w:name w:val="Revision"/>
    <w:hidden/>
    <w:uiPriority w:val="99"/>
    <w:semiHidden/>
    <w:rsid w:val="002A30E9"/>
    <w:pPr>
      <w:spacing w:line="240" w:lineRule="auto"/>
    </w:p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punktai"/>
    <w:basedOn w:val="Normal"/>
    <w:link w:val="ListParagraphChar"/>
    <w:uiPriority w:val="34"/>
    <w:qFormat/>
    <w:rsid w:val="008E4639"/>
    <w:pPr>
      <w:ind w:left="720"/>
      <w:contextualSpacing/>
    </w:pPr>
  </w:style>
  <w:style w:type="table" w:styleId="TableGrid">
    <w:name w:val="Table Grid"/>
    <w:basedOn w:val="TableNormal"/>
    <w:uiPriority w:val="39"/>
    <w:rsid w:val="00307CA0"/>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Diagrama2 Char"/>
    <w:basedOn w:val="DefaultParagraphFont"/>
    <w:link w:val="Header"/>
    <w:locked/>
    <w:rsid w:val="00F51C07"/>
    <w:rPr>
      <w:rFonts w:ascii="Times New Roman" w:eastAsia="Times New Roman" w:hAnsi="Times New Roman" w:cs="Times New Roman"/>
      <w:sz w:val="24"/>
      <w:szCs w:val="24"/>
    </w:rPr>
  </w:style>
  <w:style w:type="paragraph" w:styleId="Header">
    <w:name w:val="header"/>
    <w:aliases w:val="Diagrama2"/>
    <w:basedOn w:val="Normal"/>
    <w:link w:val="HeaderChar"/>
    <w:unhideWhenUsed/>
    <w:rsid w:val="00F51C07"/>
    <w:pPr>
      <w:tabs>
        <w:tab w:val="center" w:pos="4153"/>
        <w:tab w:val="right" w:pos="8306"/>
      </w:tabs>
      <w:spacing w:line="240" w:lineRule="auto"/>
    </w:pPr>
    <w:rPr>
      <w:rFonts w:ascii="Times New Roman" w:eastAsia="Times New Roman" w:hAnsi="Times New Roman" w:cs="Times New Roman"/>
      <w:sz w:val="24"/>
      <w:szCs w:val="24"/>
    </w:rPr>
  </w:style>
  <w:style w:type="character" w:customStyle="1" w:styleId="HeaderChar1">
    <w:name w:val="Header Char1"/>
    <w:basedOn w:val="DefaultParagraphFont"/>
    <w:uiPriority w:val="99"/>
    <w:semiHidden/>
    <w:rsid w:val="00F51C07"/>
  </w:style>
  <w:style w:type="paragraph" w:styleId="Caption">
    <w:name w:val="caption"/>
    <w:basedOn w:val="Normal"/>
    <w:next w:val="Normal"/>
    <w:semiHidden/>
    <w:unhideWhenUsed/>
    <w:qFormat/>
    <w:rsid w:val="00F51C07"/>
    <w:pPr>
      <w:spacing w:line="240" w:lineRule="auto"/>
      <w:jc w:val="center"/>
    </w:pPr>
    <w:rPr>
      <w:rFonts w:ascii="Times New Roman" w:eastAsia="Times New Roman" w:hAnsi="Times New Roman" w:cs="Times New Roman"/>
      <w:b/>
      <w:bCs/>
      <w:sz w:val="28"/>
      <w:szCs w:val="24"/>
      <w:lang w:val="en-GB" w:eastAsia="en-US"/>
    </w:rPr>
  </w:style>
  <w:style w:type="paragraph" w:styleId="Footer">
    <w:name w:val="footer"/>
    <w:basedOn w:val="Normal"/>
    <w:link w:val="FooterChar"/>
    <w:uiPriority w:val="99"/>
    <w:unhideWhenUsed/>
    <w:rsid w:val="00F51C07"/>
    <w:pPr>
      <w:tabs>
        <w:tab w:val="center" w:pos="4819"/>
        <w:tab w:val="right" w:pos="9638"/>
      </w:tabs>
      <w:spacing w:line="240" w:lineRule="auto"/>
    </w:pPr>
  </w:style>
  <w:style w:type="character" w:customStyle="1" w:styleId="FooterChar">
    <w:name w:val="Footer Char"/>
    <w:basedOn w:val="DefaultParagraphFont"/>
    <w:link w:val="Footer"/>
    <w:uiPriority w:val="99"/>
    <w:rsid w:val="00F51C07"/>
  </w:style>
  <w:style w:type="character" w:styleId="Hyperlink">
    <w:name w:val="Hyperlink"/>
    <w:basedOn w:val="DefaultParagraphFont"/>
    <w:uiPriority w:val="99"/>
    <w:unhideWhenUsed/>
    <w:rsid w:val="00F90C55"/>
    <w:rPr>
      <w:color w:val="0000FF" w:themeColor="hyperlink"/>
      <w:u w:val="single"/>
    </w:rPr>
  </w:style>
  <w:style w:type="character" w:styleId="FollowedHyperlink">
    <w:name w:val="FollowedHyperlink"/>
    <w:basedOn w:val="DefaultParagraphFont"/>
    <w:uiPriority w:val="99"/>
    <w:semiHidden/>
    <w:unhideWhenUsed/>
    <w:rsid w:val="00F90C55"/>
    <w:rPr>
      <w:color w:val="800080" w:themeColor="followedHyperlink"/>
      <w:u w:val="single"/>
    </w:rPr>
  </w:style>
  <w:style w:type="character" w:styleId="Strong">
    <w:name w:val="Strong"/>
    <w:basedOn w:val="DefaultParagraphFont"/>
    <w:uiPriority w:val="22"/>
    <w:qFormat/>
    <w:rsid w:val="00DC197E"/>
    <w:rPr>
      <w:b/>
      <w:bCs/>
    </w:rPr>
  </w:style>
  <w:style w:type="character" w:customStyle="1" w:styleId="normaltextrun">
    <w:name w:val="normaltextrun"/>
    <w:basedOn w:val="DefaultParagraphFont"/>
    <w:rsid w:val="007F4960"/>
  </w:style>
  <w:style w:type="paragraph" w:customStyle="1" w:styleId="paragraph">
    <w:name w:val="paragraph"/>
    <w:basedOn w:val="Normal"/>
    <w:rsid w:val="007F496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abchar">
    <w:name w:val="tabchar"/>
    <w:basedOn w:val="DefaultParagraphFont"/>
    <w:rsid w:val="007F4960"/>
  </w:style>
  <w:style w:type="character" w:customStyle="1" w:styleId="eop">
    <w:name w:val="eop"/>
    <w:basedOn w:val="DefaultParagraphFont"/>
    <w:rsid w:val="007F4960"/>
  </w:style>
  <w:style w:type="character" w:customStyle="1" w:styleId="mathspan">
    <w:name w:val="mathspan"/>
    <w:basedOn w:val="DefaultParagraphFont"/>
    <w:rsid w:val="007F4960"/>
  </w:style>
  <w:style w:type="character" w:customStyle="1" w:styleId="mi">
    <w:name w:val="mi"/>
    <w:basedOn w:val="DefaultParagraphFont"/>
    <w:rsid w:val="007F4960"/>
  </w:style>
  <w:style w:type="character" w:customStyle="1" w:styleId="mo">
    <w:name w:val="mo"/>
    <w:basedOn w:val="DefaultParagraphFont"/>
    <w:rsid w:val="007F4960"/>
  </w:style>
  <w:style w:type="character" w:customStyle="1" w:styleId="mjxassistivemathml">
    <w:name w:val="mjx_assistive_mathml"/>
    <w:basedOn w:val="DefaultParagraphFont"/>
    <w:rsid w:val="007F4960"/>
  </w:style>
  <w:style w:type="paragraph" w:customStyle="1" w:styleId="Default">
    <w:name w:val="Default"/>
    <w:rsid w:val="005B03DF"/>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paragraph" w:styleId="NoSpacing">
    <w:name w:val="No Spacing"/>
    <w:uiPriority w:val="1"/>
    <w:qFormat/>
    <w:rsid w:val="003105F7"/>
    <w:pPr>
      <w:spacing w:before="120" w:after="120" w:line="360" w:lineRule="auto"/>
    </w:pPr>
    <w:rPr>
      <w:rFonts w:ascii="MULI REGULAR ROMAN" w:eastAsiaTheme="minorHAnsi" w:hAnsi="MULI REGULAR ROMAN" w:cstheme="minorBidi"/>
      <w:lang w:eastAsia="en-US"/>
    </w:rPr>
  </w:style>
  <w:style w:type="table" w:customStyle="1" w:styleId="Lentelstinklelis2">
    <w:name w:val="Lentelės tinklelis2"/>
    <w:basedOn w:val="TableNormal"/>
    <w:next w:val="TableGrid"/>
    <w:rsid w:val="003105F7"/>
    <w:pPr>
      <w:spacing w:line="240" w:lineRule="auto"/>
    </w:pPr>
    <w:rPr>
      <w:rFonts w:ascii="Times New Roman" w:eastAsia="Times New Roman" w:hAnsi="Times New Roman" w:cs="Times New Roman"/>
      <w:sz w:val="20"/>
      <w:szCs w:val="20"/>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E706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706B"/>
    <w:rPr>
      <w:rFonts w:ascii="Segoe UI" w:hAnsi="Segoe UI" w:cs="Segoe UI"/>
      <w:sz w:val="18"/>
      <w:szCs w:val="18"/>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rsid w:val="003761DB"/>
  </w:style>
  <w:style w:type="paragraph" w:styleId="NormalWeb">
    <w:name w:val="Normal (Web)"/>
    <w:basedOn w:val="Normal"/>
    <w:uiPriority w:val="99"/>
    <w:unhideWhenUsed/>
    <w:rsid w:val="00E15CF8"/>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Normal1">
    <w:name w:val="Normal1"/>
    <w:rsid w:val="009A1A5F"/>
    <w:pPr>
      <w:spacing w:after="160" w:line="256" w:lineRule="auto"/>
    </w:pPr>
    <w:rPr>
      <w:rFonts w:ascii="Calibri" w:eastAsia="Calibri" w:hAnsi="Calibri" w:cs="Calibri"/>
      <w:lang w:val="en-US" w:eastAsia="lt-LT"/>
    </w:rPr>
  </w:style>
  <w:style w:type="numbering" w:customStyle="1" w:styleId="NoList1">
    <w:name w:val="No List1"/>
    <w:next w:val="NoList"/>
    <w:uiPriority w:val="99"/>
    <w:semiHidden/>
    <w:unhideWhenUsed/>
    <w:rsid w:val="00650DF7"/>
  </w:style>
  <w:style w:type="character" w:customStyle="1" w:styleId="Heading1Char">
    <w:name w:val="Heading 1 Char"/>
    <w:basedOn w:val="DefaultParagraphFont"/>
    <w:link w:val="Heading1"/>
    <w:uiPriority w:val="9"/>
    <w:rsid w:val="00650DF7"/>
    <w:rPr>
      <w:sz w:val="40"/>
      <w:szCs w:val="40"/>
    </w:rPr>
  </w:style>
  <w:style w:type="character" w:customStyle="1" w:styleId="Heading2Char">
    <w:name w:val="Heading 2 Char"/>
    <w:basedOn w:val="DefaultParagraphFont"/>
    <w:link w:val="Heading2"/>
    <w:uiPriority w:val="9"/>
    <w:semiHidden/>
    <w:rsid w:val="00650DF7"/>
    <w:rPr>
      <w:sz w:val="32"/>
      <w:szCs w:val="32"/>
    </w:rPr>
  </w:style>
  <w:style w:type="character" w:customStyle="1" w:styleId="Heading3Char">
    <w:name w:val="Heading 3 Char"/>
    <w:basedOn w:val="DefaultParagraphFont"/>
    <w:link w:val="Heading3"/>
    <w:uiPriority w:val="9"/>
    <w:semiHidden/>
    <w:rsid w:val="00650DF7"/>
    <w:rPr>
      <w:color w:val="434343"/>
      <w:sz w:val="28"/>
      <w:szCs w:val="28"/>
    </w:rPr>
  </w:style>
  <w:style w:type="character" w:customStyle="1" w:styleId="Heading4Char">
    <w:name w:val="Heading 4 Char"/>
    <w:basedOn w:val="DefaultParagraphFont"/>
    <w:link w:val="Heading4"/>
    <w:uiPriority w:val="9"/>
    <w:semiHidden/>
    <w:rsid w:val="00650DF7"/>
    <w:rPr>
      <w:color w:val="666666"/>
      <w:sz w:val="24"/>
      <w:szCs w:val="24"/>
    </w:rPr>
  </w:style>
  <w:style w:type="character" w:customStyle="1" w:styleId="Heading5Char">
    <w:name w:val="Heading 5 Char"/>
    <w:basedOn w:val="DefaultParagraphFont"/>
    <w:link w:val="Heading5"/>
    <w:uiPriority w:val="9"/>
    <w:semiHidden/>
    <w:rsid w:val="00650DF7"/>
    <w:rPr>
      <w:color w:val="666666"/>
    </w:rPr>
  </w:style>
  <w:style w:type="character" w:customStyle="1" w:styleId="Heading6Char">
    <w:name w:val="Heading 6 Char"/>
    <w:basedOn w:val="DefaultParagraphFont"/>
    <w:link w:val="Heading6"/>
    <w:uiPriority w:val="9"/>
    <w:semiHidden/>
    <w:rsid w:val="00650DF7"/>
    <w:rPr>
      <w:i/>
      <w:color w:val="666666"/>
    </w:rPr>
  </w:style>
  <w:style w:type="character" w:customStyle="1" w:styleId="TitleChar">
    <w:name w:val="Title Char"/>
    <w:basedOn w:val="DefaultParagraphFont"/>
    <w:link w:val="Title"/>
    <w:uiPriority w:val="10"/>
    <w:rsid w:val="00650DF7"/>
    <w:rPr>
      <w:sz w:val="52"/>
      <w:szCs w:val="52"/>
    </w:rPr>
  </w:style>
  <w:style w:type="character" w:customStyle="1" w:styleId="SubtitleChar">
    <w:name w:val="Subtitle Char"/>
    <w:basedOn w:val="DefaultParagraphFont"/>
    <w:link w:val="Subtitle"/>
    <w:uiPriority w:val="11"/>
    <w:rsid w:val="00650DF7"/>
    <w:rPr>
      <w:color w:val="666666"/>
      <w:sz w:val="30"/>
      <w:szCs w:val="30"/>
    </w:rPr>
  </w:style>
  <w:style w:type="table" w:customStyle="1" w:styleId="TableGrid1">
    <w:name w:val="Table Grid1"/>
    <w:basedOn w:val="TableNormal"/>
    <w:next w:val="TableGrid"/>
    <w:uiPriority w:val="39"/>
    <w:rsid w:val="00650DF7"/>
    <w:pPr>
      <w:spacing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rsid w:val="00650DF7"/>
    <w:pPr>
      <w:spacing w:line="240" w:lineRule="auto"/>
    </w:pPr>
    <w:rPr>
      <w:rFonts w:ascii="Times New Roman" w:eastAsia="Times New Roman" w:hAnsi="Times New Roman" w:cs="Times New Roman"/>
      <w:sz w:val="20"/>
      <w:szCs w:val="20"/>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50DF7"/>
    <w:pPr>
      <w:spacing w:line="240" w:lineRule="auto"/>
    </w:pPr>
    <w:rPr>
      <w:rFonts w:ascii="Aptos" w:eastAsia="Aptos" w:hAnsi="Aptos" w:cs="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13993">
      <w:bodyDiv w:val="1"/>
      <w:marLeft w:val="0"/>
      <w:marRight w:val="0"/>
      <w:marTop w:val="0"/>
      <w:marBottom w:val="0"/>
      <w:divBdr>
        <w:top w:val="none" w:sz="0" w:space="0" w:color="auto"/>
        <w:left w:val="none" w:sz="0" w:space="0" w:color="auto"/>
        <w:bottom w:val="none" w:sz="0" w:space="0" w:color="auto"/>
        <w:right w:val="none" w:sz="0" w:space="0" w:color="auto"/>
      </w:divBdr>
    </w:div>
    <w:div w:id="831532890">
      <w:bodyDiv w:val="1"/>
      <w:marLeft w:val="0"/>
      <w:marRight w:val="0"/>
      <w:marTop w:val="0"/>
      <w:marBottom w:val="0"/>
      <w:divBdr>
        <w:top w:val="none" w:sz="0" w:space="0" w:color="auto"/>
        <w:left w:val="none" w:sz="0" w:space="0" w:color="auto"/>
        <w:bottom w:val="none" w:sz="0" w:space="0" w:color="auto"/>
        <w:right w:val="none" w:sz="0" w:space="0" w:color="auto"/>
      </w:divBdr>
    </w:div>
    <w:div w:id="1364751057">
      <w:bodyDiv w:val="1"/>
      <w:marLeft w:val="0"/>
      <w:marRight w:val="0"/>
      <w:marTop w:val="0"/>
      <w:marBottom w:val="0"/>
      <w:divBdr>
        <w:top w:val="none" w:sz="0" w:space="0" w:color="auto"/>
        <w:left w:val="none" w:sz="0" w:space="0" w:color="auto"/>
        <w:bottom w:val="none" w:sz="0" w:space="0" w:color="auto"/>
        <w:right w:val="none" w:sz="0" w:space="0" w:color="auto"/>
      </w:divBdr>
    </w:div>
    <w:div w:id="1657803626">
      <w:bodyDiv w:val="1"/>
      <w:marLeft w:val="0"/>
      <w:marRight w:val="0"/>
      <w:marTop w:val="0"/>
      <w:marBottom w:val="0"/>
      <w:divBdr>
        <w:top w:val="none" w:sz="0" w:space="0" w:color="auto"/>
        <w:left w:val="none" w:sz="0" w:space="0" w:color="auto"/>
        <w:bottom w:val="none" w:sz="0" w:space="0" w:color="auto"/>
        <w:right w:val="none" w:sz="0" w:space="0" w:color="auto"/>
      </w:divBdr>
    </w:div>
    <w:div w:id="1785031559">
      <w:bodyDiv w:val="1"/>
      <w:marLeft w:val="0"/>
      <w:marRight w:val="0"/>
      <w:marTop w:val="0"/>
      <w:marBottom w:val="0"/>
      <w:divBdr>
        <w:top w:val="none" w:sz="0" w:space="0" w:color="auto"/>
        <w:left w:val="none" w:sz="0" w:space="0" w:color="auto"/>
        <w:bottom w:val="none" w:sz="0" w:space="0" w:color="auto"/>
        <w:right w:val="none" w:sz="0" w:space="0" w:color="auto"/>
      </w:divBdr>
      <w:divsChild>
        <w:div w:id="1120145791">
          <w:marLeft w:val="0"/>
          <w:marRight w:val="0"/>
          <w:marTop w:val="0"/>
          <w:marBottom w:val="0"/>
          <w:divBdr>
            <w:top w:val="none" w:sz="0" w:space="0" w:color="auto"/>
            <w:left w:val="none" w:sz="0" w:space="0" w:color="auto"/>
            <w:bottom w:val="none" w:sz="0" w:space="0" w:color="auto"/>
            <w:right w:val="none" w:sz="0" w:space="0" w:color="auto"/>
          </w:divBdr>
        </w:div>
        <w:div w:id="1166047477">
          <w:marLeft w:val="0"/>
          <w:marRight w:val="0"/>
          <w:marTop w:val="0"/>
          <w:marBottom w:val="0"/>
          <w:divBdr>
            <w:top w:val="none" w:sz="0" w:space="0" w:color="auto"/>
            <w:left w:val="none" w:sz="0" w:space="0" w:color="auto"/>
            <w:bottom w:val="none" w:sz="0" w:space="0" w:color="auto"/>
            <w:right w:val="none" w:sz="0" w:space="0" w:color="auto"/>
          </w:divBdr>
        </w:div>
        <w:div w:id="77795377">
          <w:marLeft w:val="0"/>
          <w:marRight w:val="0"/>
          <w:marTop w:val="0"/>
          <w:marBottom w:val="0"/>
          <w:divBdr>
            <w:top w:val="none" w:sz="0" w:space="0" w:color="auto"/>
            <w:left w:val="none" w:sz="0" w:space="0" w:color="auto"/>
            <w:bottom w:val="none" w:sz="0" w:space="0" w:color="auto"/>
            <w:right w:val="none" w:sz="0" w:space="0" w:color="auto"/>
          </w:divBdr>
        </w:div>
        <w:div w:id="577908373">
          <w:marLeft w:val="720"/>
          <w:marRight w:val="0"/>
          <w:marTop w:val="0"/>
          <w:marBottom w:val="0"/>
          <w:divBdr>
            <w:top w:val="none" w:sz="0" w:space="0" w:color="auto"/>
            <w:left w:val="none" w:sz="0" w:space="0" w:color="auto"/>
            <w:bottom w:val="none" w:sz="0" w:space="0" w:color="auto"/>
            <w:right w:val="none" w:sz="0" w:space="0" w:color="auto"/>
          </w:divBdr>
        </w:div>
        <w:div w:id="1942759264">
          <w:marLeft w:val="720"/>
          <w:marRight w:val="0"/>
          <w:marTop w:val="0"/>
          <w:marBottom w:val="0"/>
          <w:divBdr>
            <w:top w:val="none" w:sz="0" w:space="0" w:color="auto"/>
            <w:left w:val="none" w:sz="0" w:space="0" w:color="auto"/>
            <w:bottom w:val="none" w:sz="0" w:space="0" w:color="auto"/>
            <w:right w:val="none" w:sz="0" w:space="0" w:color="auto"/>
          </w:divBdr>
        </w:div>
        <w:div w:id="78593286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DFB17-3F27-4373-9157-B97A176B8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65207</Words>
  <Characters>37168</Characters>
  <Application>Microsoft Office Word</Application>
  <DocSecurity>0</DocSecurity>
  <Lines>309</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Vaida Koniuchovienė</dc:creator>
  <cp:lastModifiedBy>Regina Gasiūnienė</cp:lastModifiedBy>
  <cp:revision>2</cp:revision>
  <dcterms:created xsi:type="dcterms:W3CDTF">2026-01-29T13:39:00Z</dcterms:created>
  <dcterms:modified xsi:type="dcterms:W3CDTF">2026-01-29T13:39:00Z</dcterms:modified>
</cp:coreProperties>
</file>